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61340" w14:textId="77777777" w:rsidR="008E03AF" w:rsidRDefault="00202986">
      <w:pPr>
        <w:ind w:right="28"/>
        <w:rPr>
          <w:rStyle w:val="Aucun"/>
          <w:rFonts w:ascii="Arial" w:eastAsia="Arial" w:hAnsi="Arial" w:cs="Arial"/>
          <w:sz w:val="40"/>
          <w:szCs w:val="40"/>
        </w:rPr>
      </w:pPr>
      <w:r>
        <w:rPr>
          <w:rStyle w:val="Aucun"/>
          <w:rFonts w:ascii="Arial" w:hAnsi="Arial"/>
          <w:sz w:val="40"/>
          <w:szCs w:val="40"/>
        </w:rPr>
        <w:t>Maxime Pascal</w:t>
      </w:r>
    </w:p>
    <w:p w14:paraId="5CDD4A60" w14:textId="77777777" w:rsidR="008E03AF" w:rsidRDefault="00202986">
      <w:pPr>
        <w:ind w:right="26"/>
        <w:rPr>
          <w:rStyle w:val="Aucun"/>
          <w:rFonts w:ascii="Arial" w:eastAsia="Arial" w:hAnsi="Arial" w:cs="Arial"/>
          <w:sz w:val="34"/>
          <w:szCs w:val="34"/>
        </w:rPr>
      </w:pPr>
      <w:r>
        <w:rPr>
          <w:rStyle w:val="Aucun"/>
          <w:rFonts w:ascii="Arial" w:hAnsi="Arial"/>
          <w:sz w:val="34"/>
          <w:szCs w:val="34"/>
        </w:rPr>
        <w:t>Conductor</w:t>
      </w:r>
    </w:p>
    <w:p w14:paraId="307B33B2" w14:textId="709E3F43" w:rsidR="008E03AF" w:rsidRDefault="00202986">
      <w:pPr>
        <w:spacing w:before="100" w:after="100"/>
        <w:rPr>
          <w:rStyle w:val="Aucun"/>
          <w:rFonts w:ascii="Arial" w:eastAsia="Arial" w:hAnsi="Arial" w:cs="Arial"/>
          <w:sz w:val="20"/>
          <w:szCs w:val="20"/>
        </w:rPr>
      </w:pPr>
      <w:r>
        <w:rPr>
          <w:rStyle w:val="Aucun"/>
          <w:rFonts w:ascii="Arial" w:hAnsi="Arial"/>
          <w:sz w:val="20"/>
          <w:szCs w:val="20"/>
        </w:rPr>
        <w:t>Maxime Pascal has quickly established himself as one of the most brilliant interpreters of 20th-century and contemporary music of his generation. Pascal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 xml:space="preserve">s musical journey has been driven by a passionate exploration of sound: upon entering the Paris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0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Conservatoire</w:t>
      </w:r>
      <w:r>
        <w:rPr>
          <w:rStyle w:val="Aucun"/>
          <w:rFonts w:ascii="Arial" w:hAnsi="Arial"/>
          <w:sz w:val="20"/>
          <w:szCs w:val="20"/>
        </w:rPr>
        <w:t>, he relentlessly explored a vast repertoire, from classical works to pieces by 20th-century composers such as Morton Feldman, G</w:t>
      </w:r>
      <w:r>
        <w:rPr>
          <w:rStyle w:val="Aucun"/>
          <w:rFonts w:ascii="Arial" w:hAnsi="Arial"/>
          <w:sz w:val="20"/>
          <w:szCs w:val="20"/>
        </w:rPr>
        <w:t>é</w:t>
      </w:r>
      <w:r>
        <w:rPr>
          <w:rStyle w:val="Aucun"/>
          <w:rFonts w:ascii="Arial" w:hAnsi="Arial"/>
          <w:sz w:val="20"/>
          <w:szCs w:val="20"/>
        </w:rPr>
        <w:t>rard Grisey, and Pierre Boulez.</w:t>
      </w:r>
    </w:p>
    <w:p w14:paraId="017AFFF2" w14:textId="6BC150FD" w:rsidR="008E03AF" w:rsidRDefault="00202986">
      <w:pPr>
        <w:spacing w:before="100" w:after="100"/>
        <w:rPr>
          <w:rStyle w:val="Aucun"/>
          <w:rFonts w:ascii="Arial" w:eastAsia="Arial" w:hAnsi="Arial" w:cs="Arial"/>
          <w:sz w:val="20"/>
          <w:szCs w:val="20"/>
        </w:rPr>
      </w:pPr>
      <w:r>
        <w:rPr>
          <w:rStyle w:val="Aucun"/>
          <w:rFonts w:ascii="Arial" w:hAnsi="Arial"/>
          <w:sz w:val="20"/>
          <w:szCs w:val="20"/>
        </w:rPr>
        <w:t xml:space="preserve">In 2008, together with five other students from the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1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Conservatoire</w:t>
      </w:r>
      <w:r>
        <w:rPr>
          <w:rStyle w:val="Aucun"/>
          <w:rFonts w:ascii="Arial" w:hAnsi="Arial"/>
          <w:sz w:val="20"/>
          <w:szCs w:val="20"/>
        </w:rPr>
        <w:t xml:space="preserve">, he founded the ensemble Le Balcon, an innovative collective known for its amplified concerts that allow the audience to immerse themselves </w:t>
      </w:r>
      <w:r>
        <w:rPr>
          <w:rStyle w:val="Aucun"/>
          <w:rFonts w:ascii="Arial" w:hAnsi="Arial"/>
          <w:sz w:val="20"/>
          <w:szCs w:val="20"/>
        </w:rPr>
        <w:t>"</w:t>
      </w:r>
      <w:r>
        <w:rPr>
          <w:rStyle w:val="Aucun"/>
          <w:rFonts w:ascii="Arial" w:hAnsi="Arial"/>
          <w:sz w:val="20"/>
          <w:szCs w:val="20"/>
        </w:rPr>
        <w:t>inside the sound</w:t>
      </w:r>
      <w:r>
        <w:rPr>
          <w:rStyle w:val="Aucun"/>
          <w:rFonts w:ascii="Arial" w:hAnsi="Arial"/>
          <w:sz w:val="20"/>
          <w:szCs w:val="20"/>
        </w:rPr>
        <w:t>"</w:t>
      </w:r>
      <w:r>
        <w:rPr>
          <w:rStyle w:val="Aucun"/>
          <w:rFonts w:ascii="Arial" w:hAnsi="Arial"/>
          <w:sz w:val="20"/>
          <w:szCs w:val="20"/>
        </w:rPr>
        <w:t>.</w:t>
      </w:r>
      <w:r>
        <w:rPr>
          <w:rStyle w:val="Aucun"/>
          <w:rFonts w:ascii="Arial" w:hAnsi="Arial"/>
          <w:sz w:val="20"/>
          <w:szCs w:val="20"/>
        </w:rPr>
        <w:t xml:space="preserve"> Le Balcon takes its name from the play by Jean Genet of the same name, echoing the playwright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>s deep exploration of representation and embodiment. A key player in the contemporary music scene, Le Balcon is engaged in ambitious projects like Karlheinz Stockhausen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 xml:space="preserve">s monumental </w:t>
      </w:r>
      <w:r>
        <w:rPr>
          <w:rStyle w:val="Aucun"/>
          <w:rFonts w:ascii="Arial" w:hAnsi="Arial"/>
          <w:i/>
          <w:iCs/>
          <w:sz w:val="20"/>
          <w:szCs w:val="20"/>
        </w:rPr>
        <w:t>Licht</w:t>
      </w:r>
      <w:r>
        <w:rPr>
          <w:rStyle w:val="Aucun"/>
          <w:rFonts w:ascii="Arial" w:hAnsi="Arial"/>
          <w:sz w:val="20"/>
          <w:szCs w:val="20"/>
        </w:rPr>
        <w:t xml:space="preserve"> cycle. The longest opera to have been written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2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(</w:t>
      </w:r>
      <w:r>
        <w:rPr>
          <w:rStyle w:val="Aucun"/>
          <w:rFonts w:ascii="Arial" w:hAnsi="Arial"/>
          <w:sz w:val="20"/>
          <w:szCs w:val="20"/>
        </w:rPr>
        <w:t>twenty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3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-</w:t>
      </w:r>
      <w:r>
        <w:rPr>
          <w:rStyle w:val="Aucun"/>
          <w:rFonts w:ascii="Arial" w:hAnsi="Arial"/>
          <w:sz w:val="20"/>
          <w:szCs w:val="20"/>
        </w:rPr>
        <w:t>nine hours of music designed to be performed over seven days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4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 xml:space="preserve">) </w:t>
      </w:r>
      <w:r>
        <w:rPr>
          <w:rStyle w:val="Aucun"/>
          <w:rFonts w:ascii="Arial" w:hAnsi="Arial"/>
          <w:sz w:val="20"/>
          <w:szCs w:val="20"/>
        </w:rPr>
        <w:t xml:space="preserve">Pascal considers </w:t>
      </w:r>
      <w:r>
        <w:rPr>
          <w:rStyle w:val="Aucun"/>
          <w:rFonts w:ascii="Arial" w:hAnsi="Arial"/>
          <w:i/>
          <w:iCs/>
          <w:sz w:val="20"/>
          <w:szCs w:val="20"/>
        </w:rPr>
        <w:t>Licht</w:t>
      </w:r>
      <w:r>
        <w:rPr>
          <w:rStyle w:val="Aucun"/>
          <w:rFonts w:ascii="Arial" w:hAnsi="Arial"/>
          <w:sz w:val="20"/>
          <w:szCs w:val="20"/>
        </w:rPr>
        <w:t xml:space="preserve"> his life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>s work. In September 2026, Le Balcon presented</w:t>
      </w:r>
      <w:r>
        <w:rPr>
          <w:rStyle w:val="Aucun"/>
          <w:rFonts w:ascii="Arial" w:hAnsi="Arial"/>
          <w:sz w:val="20"/>
          <w:szCs w:val="20"/>
        </w:rPr>
        <w:t xml:space="preserve"> </w:t>
      </w:r>
      <w:proofErr w:type="spellStart"/>
      <w:r>
        <w:rPr>
          <w:rStyle w:val="Aucun"/>
          <w:rFonts w:ascii="Arial" w:hAnsi="Arial"/>
          <w:i/>
          <w:iCs/>
          <w:sz w:val="20"/>
          <w:szCs w:val="20"/>
        </w:rPr>
        <w:t>Mittwoch</w:t>
      </w:r>
      <w:proofErr w:type="spellEnd"/>
      <w:r>
        <w:rPr>
          <w:rStyle w:val="Aucun"/>
          <w:rFonts w:ascii="Arial" w:hAnsi="Arial"/>
          <w:i/>
          <w:iCs/>
          <w:sz w:val="20"/>
          <w:szCs w:val="20"/>
        </w:rPr>
        <w:t xml:space="preserve"> </w:t>
      </w:r>
      <w:proofErr w:type="spellStart"/>
      <w:r>
        <w:rPr>
          <w:rStyle w:val="Aucun"/>
          <w:rFonts w:ascii="Arial" w:hAnsi="Arial"/>
          <w:i/>
          <w:iCs/>
          <w:sz w:val="20"/>
          <w:szCs w:val="20"/>
        </w:rPr>
        <w:t>aus</w:t>
      </w:r>
      <w:proofErr w:type="spellEnd"/>
      <w:r>
        <w:rPr>
          <w:rStyle w:val="Aucun"/>
          <w:rFonts w:ascii="Arial" w:hAnsi="Arial"/>
          <w:i/>
          <w:iCs/>
          <w:sz w:val="20"/>
          <w:szCs w:val="20"/>
        </w:rPr>
        <w:t xml:space="preserve"> Licht,</w:t>
      </w:r>
      <w:r>
        <w:rPr>
          <w:rStyle w:val="Aucun"/>
          <w:rFonts w:ascii="Arial" w:hAnsi="Arial"/>
          <w:sz w:val="20"/>
          <w:szCs w:val="20"/>
        </w:rPr>
        <w:t xml:space="preserve">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5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 xml:space="preserve">the third day of the cycle, </w:t>
      </w:r>
      <w:r>
        <w:rPr>
          <w:rStyle w:val="Aucun"/>
          <w:rFonts w:ascii="Arial" w:hAnsi="Arial"/>
          <w:sz w:val="20"/>
          <w:szCs w:val="20"/>
        </w:rPr>
        <w:t>at the Deutsche Oper Berlin, and in May 2027 will perform works by Fausto Romitelli at the Elbphilharmonie Hamburg.</w:t>
      </w:r>
    </w:p>
    <w:p w14:paraId="66B996F1" w14:textId="38FE60CE" w:rsidR="008E03AF" w:rsidRDefault="00202986">
      <w:pPr>
        <w:spacing w:before="100" w:after="100"/>
        <w:rPr>
          <w:rStyle w:val="Aucun"/>
          <w:rFonts w:ascii="Arial" w:eastAsia="Arial" w:hAnsi="Arial" w:cs="Arial"/>
          <w:sz w:val="20"/>
          <w:szCs w:val="20"/>
        </w:rPr>
      </w:pPr>
      <w:r w:rsidRPr="00C7003E">
        <w:rPr>
          <w:rStyle w:val="Aucun"/>
          <w:rFonts w:ascii="Arial" w:hAnsi="Arial"/>
          <w:sz w:val="20"/>
          <w:szCs w:val="20"/>
          <w:lang w:val="en-GB"/>
          <w:rPrChange w:id="6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O</w:t>
      </w:r>
      <w:proofErr w:type="spellStart"/>
      <w:r>
        <w:rPr>
          <w:rStyle w:val="Aucun"/>
          <w:rFonts w:ascii="Arial" w:hAnsi="Arial"/>
          <w:sz w:val="20"/>
          <w:szCs w:val="20"/>
        </w:rPr>
        <w:t>ne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of three Principal Guest Conductors at the Deutsche Oper Berlin</w:t>
      </w:r>
      <w:r>
        <w:rPr>
          <w:rStyle w:val="Aucun"/>
          <w:rFonts w:ascii="Arial" w:hAnsi="Arial"/>
          <w:sz w:val="20"/>
          <w:szCs w:val="20"/>
        </w:rPr>
        <w:t xml:space="preserve"> from the 2026-27 season, Pascal conducts Messiaen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 xml:space="preserve">s </w:t>
      </w:r>
      <w:proofErr w:type="spellStart"/>
      <w:r>
        <w:rPr>
          <w:rStyle w:val="Aucun"/>
          <w:rFonts w:ascii="Arial" w:hAnsi="Arial"/>
          <w:i/>
          <w:iCs/>
          <w:sz w:val="20"/>
          <w:szCs w:val="20"/>
        </w:rPr>
        <w:t>Turangal</w:t>
      </w:r>
      <w:r>
        <w:rPr>
          <w:rStyle w:val="Aucun"/>
          <w:rFonts w:ascii="Arial" w:hAnsi="Arial"/>
          <w:i/>
          <w:iCs/>
          <w:sz w:val="20"/>
          <w:szCs w:val="20"/>
        </w:rPr>
        <w:t>î</w:t>
      </w:r>
      <w:r>
        <w:rPr>
          <w:rStyle w:val="Aucun"/>
          <w:rFonts w:ascii="Arial" w:hAnsi="Arial"/>
          <w:i/>
          <w:iCs/>
          <w:sz w:val="20"/>
          <w:szCs w:val="20"/>
        </w:rPr>
        <w:t>la</w:t>
      </w:r>
      <w:proofErr w:type="spellEnd"/>
      <w:r>
        <w:rPr>
          <w:rStyle w:val="Aucun"/>
          <w:rFonts w:ascii="Arial" w:hAnsi="Arial"/>
          <w:i/>
          <w:iCs/>
          <w:sz w:val="20"/>
          <w:szCs w:val="20"/>
        </w:rPr>
        <w:t>-Symphonie</w:t>
      </w:r>
      <w:r>
        <w:rPr>
          <w:rStyle w:val="Aucun"/>
          <w:rFonts w:ascii="Arial" w:hAnsi="Arial"/>
          <w:sz w:val="20"/>
          <w:szCs w:val="20"/>
        </w:rPr>
        <w:t xml:space="preserve"> in concert in February 2027, followed by new opera productions in 2027-28. </w:t>
      </w:r>
      <w:r>
        <w:rPr>
          <w:rStyle w:val="Aucun"/>
          <w:rFonts w:ascii="Arial" w:hAnsi="Arial"/>
          <w:sz w:val="20"/>
          <w:szCs w:val="20"/>
        </w:rPr>
        <w:t>A regular presence at the Salzburg Festival, Pascal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 xml:space="preserve">s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7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direction</w:t>
      </w:r>
      <w:r>
        <w:rPr>
          <w:rStyle w:val="Aucun"/>
          <w:rFonts w:ascii="Arial" w:hAnsi="Arial"/>
          <w:sz w:val="20"/>
          <w:szCs w:val="20"/>
        </w:rPr>
        <w:t xml:space="preserve">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8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of</w:t>
      </w:r>
      <w:r>
        <w:rPr>
          <w:rStyle w:val="Aucun"/>
          <w:rFonts w:ascii="Arial" w:hAnsi="Arial"/>
          <w:sz w:val="20"/>
          <w:szCs w:val="20"/>
        </w:rPr>
        <w:t xml:space="preserve"> </w:t>
      </w:r>
      <w:r>
        <w:rPr>
          <w:rStyle w:val="Aucun"/>
          <w:rFonts w:ascii="Arial" w:hAnsi="Arial"/>
          <w:i/>
          <w:iCs/>
          <w:sz w:val="20"/>
          <w:szCs w:val="20"/>
        </w:rPr>
        <w:t>Saint Fran</w:t>
      </w:r>
      <w:r>
        <w:rPr>
          <w:rStyle w:val="Aucun"/>
          <w:rFonts w:ascii="Arial" w:hAnsi="Arial"/>
          <w:i/>
          <w:iCs/>
          <w:sz w:val="20"/>
          <w:szCs w:val="20"/>
        </w:rPr>
        <w:t>ç</w:t>
      </w:r>
      <w:r>
        <w:rPr>
          <w:rStyle w:val="Aucun"/>
          <w:rFonts w:ascii="Arial" w:hAnsi="Arial"/>
          <w:i/>
          <w:iCs/>
          <w:sz w:val="20"/>
          <w:szCs w:val="20"/>
        </w:rPr>
        <w:t xml:space="preserve">ois </w:t>
      </w:r>
      <w:proofErr w:type="spellStart"/>
      <w:r>
        <w:rPr>
          <w:rStyle w:val="Aucun"/>
          <w:rFonts w:ascii="Arial" w:hAnsi="Arial"/>
          <w:i/>
          <w:iCs/>
          <w:sz w:val="20"/>
          <w:szCs w:val="20"/>
        </w:rPr>
        <w:t>d</w:t>
      </w:r>
      <w:r>
        <w:rPr>
          <w:rStyle w:val="Aucun"/>
          <w:rFonts w:ascii="Arial" w:hAnsi="Arial"/>
          <w:i/>
          <w:iCs/>
          <w:sz w:val="20"/>
          <w:szCs w:val="20"/>
        </w:rPr>
        <w:t>’</w:t>
      </w:r>
      <w:r>
        <w:rPr>
          <w:rStyle w:val="Aucun"/>
          <w:rFonts w:ascii="Arial" w:hAnsi="Arial"/>
          <w:i/>
          <w:iCs/>
          <w:sz w:val="20"/>
          <w:szCs w:val="20"/>
        </w:rPr>
        <w:t>Assise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(2026) was met with great critical acclaim, the </w:t>
      </w:r>
      <w:proofErr w:type="spellStart"/>
      <w:r>
        <w:rPr>
          <w:rStyle w:val="Aucun"/>
          <w:rFonts w:ascii="Arial" w:hAnsi="Arial"/>
          <w:sz w:val="20"/>
          <w:szCs w:val="20"/>
        </w:rPr>
        <w:t>Salzburger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</w:t>
      </w:r>
      <w:proofErr w:type="spellStart"/>
      <w:r>
        <w:rPr>
          <w:rStyle w:val="Aucun"/>
          <w:rFonts w:ascii="Arial" w:hAnsi="Arial"/>
          <w:sz w:val="20"/>
          <w:szCs w:val="20"/>
        </w:rPr>
        <w:t>Nachrichten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dubbing him </w:t>
      </w:r>
      <w:r>
        <w:rPr>
          <w:rStyle w:val="Aucun"/>
          <w:rFonts w:ascii="Arial" w:hAnsi="Arial"/>
          <w:sz w:val="20"/>
          <w:szCs w:val="20"/>
        </w:rPr>
        <w:t>"</w:t>
      </w:r>
      <w:r>
        <w:rPr>
          <w:rStyle w:val="Aucun"/>
          <w:rFonts w:ascii="Arial" w:hAnsi="Arial"/>
          <w:sz w:val="20"/>
          <w:szCs w:val="20"/>
        </w:rPr>
        <w:t>a future grand master of modernism</w:t>
      </w:r>
      <w:r>
        <w:rPr>
          <w:rStyle w:val="Aucun"/>
          <w:rFonts w:ascii="Arial" w:hAnsi="Arial"/>
          <w:sz w:val="20"/>
          <w:szCs w:val="20"/>
        </w:rPr>
        <w:t>"</w:t>
      </w:r>
      <w:r>
        <w:rPr>
          <w:rStyle w:val="Aucun"/>
          <w:rFonts w:ascii="Arial" w:hAnsi="Arial"/>
          <w:sz w:val="20"/>
          <w:szCs w:val="20"/>
        </w:rPr>
        <w:t xml:space="preserve"> and the </w:t>
      </w:r>
      <w:proofErr w:type="spellStart"/>
      <w:r>
        <w:rPr>
          <w:rStyle w:val="Aucun"/>
          <w:rFonts w:ascii="Arial" w:hAnsi="Arial"/>
          <w:sz w:val="20"/>
          <w:szCs w:val="20"/>
        </w:rPr>
        <w:t>S</w:t>
      </w:r>
      <w:r>
        <w:rPr>
          <w:rStyle w:val="Aucun"/>
          <w:rFonts w:ascii="Arial" w:hAnsi="Arial"/>
          <w:sz w:val="20"/>
          <w:szCs w:val="20"/>
        </w:rPr>
        <w:t>ü</w:t>
      </w:r>
      <w:r>
        <w:rPr>
          <w:rStyle w:val="Aucun"/>
          <w:rFonts w:ascii="Arial" w:hAnsi="Arial"/>
          <w:sz w:val="20"/>
          <w:szCs w:val="20"/>
        </w:rPr>
        <w:t>ddeutsche</w:t>
      </w:r>
      <w:proofErr w:type="spellEnd"/>
      <w:r>
        <w:rPr>
          <w:rStyle w:val="Aucun"/>
          <w:rFonts w:ascii="Arial" w:hAnsi="Arial"/>
          <w:sz w:val="20"/>
          <w:szCs w:val="20"/>
        </w:rPr>
        <w:t> </w:t>
      </w:r>
      <w:r>
        <w:rPr>
          <w:rStyle w:val="Aucun"/>
          <w:rFonts w:ascii="Arial" w:hAnsi="Arial"/>
          <w:sz w:val="20"/>
          <w:szCs w:val="20"/>
        </w:rPr>
        <w:t xml:space="preserve">Zeitung commenting on his ability to </w:t>
      </w:r>
      <w:r>
        <w:rPr>
          <w:rStyle w:val="Aucun"/>
          <w:rFonts w:ascii="Arial" w:hAnsi="Arial"/>
          <w:sz w:val="20"/>
          <w:szCs w:val="20"/>
        </w:rPr>
        <w:t>‘</w:t>
      </w:r>
      <w:r>
        <w:rPr>
          <w:rStyle w:val="Aucun"/>
          <w:rFonts w:ascii="Arial" w:hAnsi="Arial"/>
          <w:sz w:val="20"/>
          <w:szCs w:val="20"/>
        </w:rPr>
        <w:t>translate the complete intellectual penetration of the score into rapturous emotionality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>.</w:t>
      </w:r>
      <w:r>
        <w:rPr>
          <w:rStyle w:val="Aucun"/>
          <w:rFonts w:ascii="Cambria Bold" w:hAnsi="Cambria Bold"/>
        </w:rPr>
        <w:t xml:space="preserve"> </w:t>
      </w:r>
      <w:r>
        <w:rPr>
          <w:rStyle w:val="Aucun"/>
          <w:rFonts w:ascii="Arial" w:hAnsi="Arial"/>
          <w:sz w:val="20"/>
          <w:szCs w:val="20"/>
        </w:rPr>
        <w:t>Previous appearances at the Festival include a new production of P</w:t>
      </w:r>
      <w:r>
        <w:rPr>
          <w:rStyle w:val="Aucun"/>
          <w:rFonts w:ascii="Arial" w:hAnsi="Arial"/>
          <w:sz w:val="20"/>
          <w:szCs w:val="20"/>
        </w:rPr>
        <w:t>é</w:t>
      </w:r>
      <w:r>
        <w:rPr>
          <w:rStyle w:val="Aucun"/>
          <w:rFonts w:ascii="Arial" w:hAnsi="Arial"/>
          <w:sz w:val="20"/>
          <w:szCs w:val="20"/>
        </w:rPr>
        <w:t>ter E</w:t>
      </w:r>
      <w:r>
        <w:rPr>
          <w:rStyle w:val="Aucun"/>
          <w:rFonts w:ascii="Arial" w:hAnsi="Arial"/>
          <w:sz w:val="20"/>
          <w:szCs w:val="20"/>
        </w:rPr>
        <w:t>ö</w:t>
      </w:r>
      <w:r>
        <w:rPr>
          <w:rStyle w:val="Aucun"/>
          <w:rFonts w:ascii="Arial" w:hAnsi="Arial"/>
          <w:sz w:val="20"/>
          <w:szCs w:val="20"/>
        </w:rPr>
        <w:t>tv</w:t>
      </w:r>
      <w:r>
        <w:rPr>
          <w:rStyle w:val="Aucun"/>
          <w:rFonts w:ascii="Arial" w:hAnsi="Arial"/>
          <w:sz w:val="20"/>
          <w:szCs w:val="20"/>
        </w:rPr>
        <w:t>ö</w:t>
      </w:r>
      <w:r>
        <w:rPr>
          <w:rStyle w:val="Aucun"/>
          <w:rFonts w:ascii="Arial" w:hAnsi="Arial"/>
          <w:sz w:val="20"/>
          <w:szCs w:val="20"/>
        </w:rPr>
        <w:t>s</w:t>
      </w:r>
      <w:r>
        <w:rPr>
          <w:rStyle w:val="Aucun"/>
          <w:rFonts w:ascii="Arial" w:hAnsi="Arial"/>
          <w:sz w:val="20"/>
          <w:szCs w:val="20"/>
        </w:rPr>
        <w:t xml:space="preserve">’ </w:t>
      </w:r>
      <w:r>
        <w:rPr>
          <w:rStyle w:val="Aucun"/>
          <w:rFonts w:ascii="Arial" w:hAnsi="Arial"/>
          <w:i/>
          <w:iCs/>
          <w:sz w:val="20"/>
          <w:szCs w:val="20"/>
        </w:rPr>
        <w:t xml:space="preserve">Tri </w:t>
      </w:r>
      <w:proofErr w:type="spellStart"/>
      <w:r>
        <w:rPr>
          <w:rStyle w:val="Aucun"/>
          <w:rFonts w:ascii="Arial" w:hAnsi="Arial"/>
          <w:i/>
          <w:iCs/>
          <w:sz w:val="20"/>
          <w:szCs w:val="20"/>
        </w:rPr>
        <w:t>Sestri</w:t>
      </w:r>
      <w:proofErr w:type="spellEnd"/>
      <w:r>
        <w:rPr>
          <w:rStyle w:val="Aucun"/>
          <w:rFonts w:ascii="Arial" w:hAnsi="Arial"/>
          <w:i/>
          <w:iCs/>
          <w:sz w:val="20"/>
          <w:szCs w:val="20"/>
        </w:rPr>
        <w:t xml:space="preserve"> </w:t>
      </w:r>
      <w:r>
        <w:rPr>
          <w:rStyle w:val="Aucun"/>
          <w:rFonts w:ascii="Arial" w:hAnsi="Arial"/>
          <w:sz w:val="20"/>
          <w:szCs w:val="20"/>
        </w:rPr>
        <w:t xml:space="preserve">(2025), which won him the Austrian Music Theatre Prize 2026 for Best Musical Direction, and </w:t>
      </w:r>
      <w:r>
        <w:rPr>
          <w:rStyle w:val="Aucun"/>
          <w:rFonts w:ascii="Arial" w:hAnsi="Arial"/>
          <w:i/>
          <w:iCs/>
          <w:sz w:val="20"/>
          <w:szCs w:val="20"/>
        </w:rPr>
        <w:t>The Greek Passion</w:t>
      </w:r>
      <w:r>
        <w:rPr>
          <w:rStyle w:val="Aucun"/>
          <w:rFonts w:ascii="Arial" w:hAnsi="Arial"/>
          <w:sz w:val="20"/>
          <w:szCs w:val="20"/>
        </w:rPr>
        <w:t> </w:t>
      </w:r>
      <w:r>
        <w:rPr>
          <w:rStyle w:val="Aucun"/>
          <w:rFonts w:ascii="Arial" w:hAnsi="Arial"/>
          <w:sz w:val="20"/>
          <w:szCs w:val="20"/>
        </w:rPr>
        <w:t>by Bohuslav Martin</w:t>
      </w:r>
      <w:r>
        <w:rPr>
          <w:rStyle w:val="Aucun"/>
          <w:rFonts w:ascii="Arial" w:hAnsi="Arial"/>
          <w:sz w:val="20"/>
          <w:szCs w:val="20"/>
        </w:rPr>
        <w:t xml:space="preserve">ů </w:t>
      </w:r>
      <w:r>
        <w:rPr>
          <w:rStyle w:val="Aucun"/>
          <w:rFonts w:ascii="Arial" w:hAnsi="Arial"/>
          <w:sz w:val="20"/>
          <w:szCs w:val="20"/>
        </w:rPr>
        <w:t xml:space="preserve">(2023), named "Best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9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Production</w:t>
      </w:r>
      <w:r>
        <w:rPr>
          <w:rStyle w:val="Aucun"/>
          <w:rFonts w:ascii="Arial" w:hAnsi="Arial"/>
          <w:sz w:val="20"/>
          <w:szCs w:val="20"/>
        </w:rPr>
        <w:t xml:space="preserve"> of the Year 2023" by the Oper! Awards. In 2026 Pascal also returned to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10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 xml:space="preserve">the </w:t>
      </w:r>
      <w:r>
        <w:rPr>
          <w:rStyle w:val="Aucun"/>
          <w:rFonts w:ascii="Arial" w:hAnsi="Arial"/>
          <w:sz w:val="20"/>
          <w:szCs w:val="20"/>
        </w:rPr>
        <w:t xml:space="preserve">Teatro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11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a</w:t>
      </w:r>
      <w:proofErr w:type="spellStart"/>
      <w:r>
        <w:rPr>
          <w:rStyle w:val="Aucun"/>
          <w:rFonts w:ascii="Arial" w:hAnsi="Arial"/>
          <w:sz w:val="20"/>
          <w:szCs w:val="20"/>
        </w:rPr>
        <w:t>lla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Scala to lead a new production of </w:t>
      </w:r>
      <w:r>
        <w:rPr>
          <w:rStyle w:val="Aucun"/>
          <w:rFonts w:ascii="Arial" w:hAnsi="Arial"/>
          <w:i/>
          <w:iCs/>
          <w:sz w:val="20"/>
          <w:szCs w:val="20"/>
        </w:rPr>
        <w:t>Pell</w:t>
      </w:r>
      <w:r>
        <w:rPr>
          <w:rStyle w:val="Aucun"/>
          <w:rFonts w:ascii="Arial" w:hAnsi="Arial"/>
          <w:i/>
          <w:iCs/>
          <w:sz w:val="20"/>
          <w:szCs w:val="20"/>
        </w:rPr>
        <w:t>é</w:t>
      </w:r>
      <w:r>
        <w:rPr>
          <w:rStyle w:val="Aucun"/>
          <w:rFonts w:ascii="Arial" w:hAnsi="Arial"/>
          <w:i/>
          <w:iCs/>
          <w:sz w:val="20"/>
          <w:szCs w:val="20"/>
        </w:rPr>
        <w:t>as et M</w:t>
      </w:r>
      <w:r>
        <w:rPr>
          <w:rStyle w:val="Aucun"/>
          <w:rFonts w:ascii="Arial" w:hAnsi="Arial"/>
          <w:i/>
          <w:iCs/>
          <w:sz w:val="20"/>
          <w:szCs w:val="20"/>
        </w:rPr>
        <w:t>é</w:t>
      </w:r>
      <w:r>
        <w:rPr>
          <w:rStyle w:val="Aucun"/>
          <w:rFonts w:ascii="Arial" w:hAnsi="Arial"/>
          <w:i/>
          <w:iCs/>
          <w:sz w:val="20"/>
          <w:szCs w:val="20"/>
        </w:rPr>
        <w:t>lisande</w:t>
      </w:r>
      <w:r>
        <w:rPr>
          <w:rStyle w:val="Aucun"/>
          <w:rFonts w:ascii="Arial" w:hAnsi="Arial"/>
          <w:sz w:val="20"/>
          <w:szCs w:val="20"/>
        </w:rPr>
        <w:t xml:space="preserve">, and to the Tokyo </w:t>
      </w:r>
      <w:proofErr w:type="spellStart"/>
      <w:r>
        <w:rPr>
          <w:rStyle w:val="Aucun"/>
          <w:rFonts w:ascii="Arial" w:hAnsi="Arial"/>
          <w:sz w:val="20"/>
          <w:szCs w:val="20"/>
        </w:rPr>
        <w:t>Nikikai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Opera for Berlioz</w:t>
      </w:r>
      <w:r>
        <w:rPr>
          <w:rStyle w:val="Aucun"/>
          <w:rFonts w:ascii="Arial" w:hAnsi="Arial"/>
          <w:sz w:val="20"/>
          <w:szCs w:val="20"/>
        </w:rPr>
        <w:t>’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12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s</w:t>
      </w:r>
      <w:r>
        <w:rPr>
          <w:rStyle w:val="Aucun"/>
          <w:rFonts w:ascii="Arial" w:hAnsi="Arial"/>
          <w:sz w:val="20"/>
          <w:szCs w:val="20"/>
        </w:rPr>
        <w:t xml:space="preserve"> </w:t>
      </w:r>
      <w:r>
        <w:rPr>
          <w:rStyle w:val="Aucun"/>
          <w:rFonts w:ascii="Arial" w:hAnsi="Arial"/>
          <w:i/>
          <w:iCs/>
          <w:sz w:val="20"/>
          <w:szCs w:val="20"/>
        </w:rPr>
        <w:t>La Damnation de Faust</w:t>
      </w:r>
      <w:r>
        <w:rPr>
          <w:rStyle w:val="Aucun"/>
          <w:rFonts w:ascii="Arial" w:hAnsi="Arial"/>
          <w:i/>
          <w:iCs/>
          <w:sz w:val="20"/>
          <w:szCs w:val="20"/>
        </w:rPr>
        <w:t>.</w:t>
      </w:r>
    </w:p>
    <w:p w14:paraId="78E085F2" w14:textId="60EB9426" w:rsidR="008E03AF" w:rsidRDefault="00202986">
      <w:pPr>
        <w:spacing w:before="100" w:after="100"/>
      </w:pPr>
      <w:r>
        <w:rPr>
          <w:rStyle w:val="Aucun"/>
          <w:rFonts w:ascii="Arial" w:hAnsi="Arial"/>
          <w:sz w:val="20"/>
          <w:szCs w:val="20"/>
        </w:rPr>
        <w:t>As Artist in Residence at the Musikverein Wien in 2026-27, Pascal conducts a series of five concerts</w:t>
      </w:r>
      <w:r w:rsidR="00C7003E">
        <w:rPr>
          <w:rStyle w:val="Aucun"/>
          <w:rFonts w:ascii="Arial" w:hAnsi="Arial"/>
          <w:sz w:val="20"/>
          <w:szCs w:val="20"/>
        </w:rPr>
        <w:t xml:space="preserve"> </w:t>
      </w:r>
      <w:r>
        <w:rPr>
          <w:rStyle w:val="Aucun"/>
          <w:rFonts w:ascii="Arial" w:hAnsi="Arial"/>
          <w:sz w:val="20"/>
          <w:szCs w:val="20"/>
        </w:rPr>
        <w:t xml:space="preserve">with the Wiener </w:t>
      </w:r>
      <w:proofErr w:type="spellStart"/>
      <w:r>
        <w:rPr>
          <w:rStyle w:val="Aucun"/>
          <w:rFonts w:ascii="Arial" w:hAnsi="Arial"/>
          <w:sz w:val="20"/>
          <w:szCs w:val="20"/>
        </w:rPr>
        <w:t>Symphoniker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(Berlioz, </w:t>
      </w:r>
      <w:r>
        <w:rPr>
          <w:rStyle w:val="Aucun"/>
          <w:rFonts w:ascii="Arial" w:hAnsi="Arial"/>
          <w:i/>
          <w:iCs/>
          <w:sz w:val="20"/>
          <w:szCs w:val="20"/>
        </w:rPr>
        <w:t>Grande Messe des Morts</w:t>
      </w:r>
      <w:r>
        <w:rPr>
          <w:rStyle w:val="Aucun"/>
          <w:rFonts w:ascii="Arial" w:hAnsi="Arial"/>
          <w:sz w:val="20"/>
          <w:szCs w:val="20"/>
        </w:rPr>
        <w:t xml:space="preserve">), Le Balcon (Jonathan Harvey, </w:t>
      </w:r>
      <w:r>
        <w:rPr>
          <w:rStyle w:val="Aucun"/>
          <w:rFonts w:ascii="Arial" w:hAnsi="Arial"/>
          <w:i/>
          <w:iCs/>
          <w:sz w:val="20"/>
          <w:szCs w:val="20"/>
        </w:rPr>
        <w:t>Bhakti</w:t>
      </w:r>
      <w:r>
        <w:rPr>
          <w:rStyle w:val="Aucun"/>
          <w:rFonts w:ascii="Arial" w:hAnsi="Arial"/>
          <w:sz w:val="20"/>
          <w:szCs w:val="20"/>
        </w:rPr>
        <w:t xml:space="preserve">), the ORF RSO Wien (Bernd Alois Zimmermann, </w:t>
      </w:r>
      <w:r>
        <w:rPr>
          <w:rStyle w:val="Aucun"/>
          <w:rFonts w:ascii="Arial" w:hAnsi="Arial"/>
          <w:i/>
          <w:iCs/>
          <w:sz w:val="20"/>
          <w:szCs w:val="20"/>
        </w:rPr>
        <w:t>Musique pour les soupers du Roi Ubu</w:t>
      </w:r>
      <w:r>
        <w:rPr>
          <w:rStyle w:val="Aucun"/>
          <w:rFonts w:ascii="Arial" w:hAnsi="Arial"/>
          <w:sz w:val="20"/>
          <w:szCs w:val="20"/>
        </w:rPr>
        <w:t>) and members of the Wiener Philharmoniker (Mahler arr. Sch</w:t>
      </w:r>
      <w:r>
        <w:rPr>
          <w:rStyle w:val="Aucun"/>
          <w:rFonts w:ascii="Arial" w:hAnsi="Arial"/>
          <w:sz w:val="20"/>
          <w:szCs w:val="20"/>
        </w:rPr>
        <w:t>ö</w:t>
      </w:r>
      <w:r>
        <w:rPr>
          <w:rStyle w:val="Aucun"/>
          <w:rFonts w:ascii="Arial" w:hAnsi="Arial"/>
          <w:sz w:val="20"/>
          <w:szCs w:val="20"/>
        </w:rPr>
        <w:t xml:space="preserve">nberg, </w:t>
      </w:r>
      <w:r>
        <w:rPr>
          <w:rStyle w:val="Aucun"/>
          <w:rFonts w:ascii="Arial" w:hAnsi="Arial"/>
          <w:i/>
          <w:iCs/>
          <w:sz w:val="20"/>
          <w:szCs w:val="20"/>
        </w:rPr>
        <w:t xml:space="preserve">Das Lied von der </w:t>
      </w:r>
      <w:proofErr w:type="spellStart"/>
      <w:r>
        <w:rPr>
          <w:rStyle w:val="Aucun"/>
          <w:rFonts w:ascii="Arial" w:hAnsi="Arial"/>
          <w:i/>
          <w:iCs/>
          <w:sz w:val="20"/>
          <w:szCs w:val="20"/>
        </w:rPr>
        <w:t>Erde</w:t>
      </w:r>
      <w:proofErr w:type="spellEnd"/>
      <w:r>
        <w:rPr>
          <w:rStyle w:val="Aucun"/>
          <w:rFonts w:ascii="Arial" w:hAnsi="Arial"/>
          <w:sz w:val="20"/>
          <w:szCs w:val="20"/>
        </w:rPr>
        <w:t>)</w:t>
      </w:r>
      <w:r>
        <w:rPr>
          <w:rStyle w:val="Aucun"/>
          <w:rFonts w:ascii="Arial" w:hAnsi="Arial"/>
          <w:sz w:val="20"/>
          <w:szCs w:val="20"/>
        </w:rPr>
        <w:t xml:space="preserve">. </w:t>
      </w:r>
      <w:r>
        <w:rPr>
          <w:rStyle w:val="Aucun"/>
          <w:rFonts w:ascii="Arial" w:hAnsi="Arial"/>
          <w:sz w:val="20"/>
          <w:szCs w:val="20"/>
        </w:rPr>
        <w:t xml:space="preserve">Continuing his tenure as Chief Conductor of the Helsingborg Symphony Orchestra, he conducts all nine Beethoven symphonies over the course of two weeks in January 2027 to mark </w:t>
      </w:r>
      <w:r w:rsidRPr="00C7003E">
        <w:rPr>
          <w:rStyle w:val="Aucun"/>
          <w:rFonts w:ascii="Arial" w:hAnsi="Arial"/>
          <w:sz w:val="20"/>
          <w:szCs w:val="20"/>
          <w:lang w:val="en-GB"/>
          <w:rPrChange w:id="13" w:author="Isabella Thorneycroft" w:date="2026-10-06T17:20:00Z" w16du:dateUtc="2026-10-06T16:20:00Z">
            <w:rPr>
              <w:rStyle w:val="Aucun"/>
              <w:rFonts w:ascii="Arial" w:hAnsi="Arial"/>
              <w:sz w:val="20"/>
              <w:szCs w:val="20"/>
              <w:lang w:val="fr-FR"/>
            </w:rPr>
          </w:rPrChange>
        </w:rPr>
        <w:t>200</w:t>
      </w:r>
      <w:r>
        <w:rPr>
          <w:rStyle w:val="Aucun"/>
          <w:rFonts w:ascii="Arial" w:hAnsi="Arial"/>
          <w:sz w:val="20"/>
          <w:szCs w:val="20"/>
        </w:rPr>
        <w:t xml:space="preserve"> years since the composer</w:t>
      </w:r>
      <w:r>
        <w:rPr>
          <w:rStyle w:val="Aucun"/>
          <w:rFonts w:ascii="Arial" w:hAnsi="Arial"/>
          <w:sz w:val="20"/>
          <w:szCs w:val="20"/>
        </w:rPr>
        <w:t>’</w:t>
      </w:r>
      <w:r>
        <w:rPr>
          <w:rStyle w:val="Aucun"/>
          <w:rFonts w:ascii="Arial" w:hAnsi="Arial"/>
          <w:sz w:val="20"/>
          <w:szCs w:val="20"/>
        </w:rPr>
        <w:t xml:space="preserve">s death. </w:t>
      </w:r>
      <w:r>
        <w:rPr>
          <w:rStyle w:val="Aucun"/>
          <w:rFonts w:ascii="Arial" w:hAnsi="Arial"/>
          <w:sz w:val="20"/>
          <w:szCs w:val="20"/>
        </w:rPr>
        <w:t xml:space="preserve">Pascal returns to the London Symphony Orchestra alongside Isabelle Faust, and makes debuts with the Berliner Philharmoniker, </w:t>
      </w:r>
      <w:proofErr w:type="spellStart"/>
      <w:r>
        <w:rPr>
          <w:rStyle w:val="Aucun"/>
          <w:rFonts w:ascii="Arial" w:hAnsi="Arial"/>
          <w:sz w:val="20"/>
          <w:szCs w:val="20"/>
        </w:rPr>
        <w:t>M</w:t>
      </w:r>
      <w:r>
        <w:rPr>
          <w:rStyle w:val="Aucun"/>
          <w:rFonts w:ascii="Arial" w:hAnsi="Arial"/>
          <w:sz w:val="20"/>
          <w:szCs w:val="20"/>
        </w:rPr>
        <w:t>ü</w:t>
      </w:r>
      <w:r>
        <w:rPr>
          <w:rStyle w:val="Aucun"/>
          <w:rFonts w:ascii="Arial" w:hAnsi="Arial"/>
          <w:sz w:val="20"/>
          <w:szCs w:val="20"/>
        </w:rPr>
        <w:t>nchner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Philharmoniker and </w:t>
      </w:r>
      <w:proofErr w:type="spellStart"/>
      <w:r>
        <w:rPr>
          <w:rStyle w:val="Aucun"/>
          <w:rFonts w:ascii="Arial" w:hAnsi="Arial"/>
          <w:sz w:val="20"/>
          <w:szCs w:val="20"/>
        </w:rPr>
        <w:t>Luzerner</w:t>
      </w:r>
      <w:proofErr w:type="spellEnd"/>
      <w:r>
        <w:rPr>
          <w:rStyle w:val="Aucun"/>
          <w:rFonts w:ascii="Arial" w:hAnsi="Arial"/>
          <w:sz w:val="20"/>
          <w:szCs w:val="20"/>
        </w:rPr>
        <w:t xml:space="preserve"> Sinfonieorchester.</w:t>
      </w:r>
    </w:p>
    <w:sectPr w:rsidR="008E03AF">
      <w:headerReference w:type="default" r:id="rId6"/>
      <w:footerReference w:type="default" r:id="rId7"/>
      <w:pgSz w:w="11900" w:h="16840"/>
      <w:pgMar w:top="2523" w:right="1127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3A20" w14:textId="77777777" w:rsidR="00202986" w:rsidRDefault="00202986">
      <w:r>
        <w:separator/>
      </w:r>
    </w:p>
  </w:endnote>
  <w:endnote w:type="continuationSeparator" w:id="0">
    <w:p w14:paraId="67F44C6F" w14:textId="77777777" w:rsidR="00202986" w:rsidRDefault="0020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0377" w14:textId="77777777" w:rsidR="008E03AF" w:rsidRDefault="00202986">
    <w:pPr>
      <w:ind w:right="26"/>
    </w:pPr>
    <w:r>
      <w:rPr>
        <w:rStyle w:val="Aucun"/>
        <w:rFonts w:ascii="Arial" w:hAnsi="Arial"/>
        <w:sz w:val="20"/>
        <w:szCs w:val="20"/>
      </w:rPr>
      <w:t xml:space="preserve">2026/27 season only. Please contact </w:t>
    </w:r>
    <w:proofErr w:type="spellStart"/>
    <w:r>
      <w:rPr>
        <w:rStyle w:val="Aucun"/>
        <w:rFonts w:ascii="Arial" w:hAnsi="Arial"/>
        <w:sz w:val="20"/>
        <w:szCs w:val="20"/>
      </w:rPr>
      <w:t>HarrisonParrott</w:t>
    </w:r>
    <w:proofErr w:type="spellEnd"/>
    <w:r>
      <w:rPr>
        <w:rStyle w:val="Aucun"/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9381A" w14:textId="77777777" w:rsidR="00202986" w:rsidRDefault="00202986">
      <w:r>
        <w:separator/>
      </w:r>
    </w:p>
  </w:footnote>
  <w:footnote w:type="continuationSeparator" w:id="0">
    <w:p w14:paraId="5B224481" w14:textId="77777777" w:rsidR="00202986" w:rsidRDefault="00202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5DA5" w14:textId="77777777" w:rsidR="008E03AF" w:rsidRDefault="00202986">
    <w:pPr>
      <w:pStyle w:val="Header"/>
      <w:tabs>
        <w:tab w:val="clear" w:pos="4320"/>
        <w:tab w:val="clear" w:pos="8640"/>
        <w:tab w:val="left" w:pos="520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D0DEA32" wp14:editId="19DE83D1">
          <wp:simplePos x="0" y="0"/>
          <wp:positionH relativeFrom="page">
            <wp:posOffset>3091815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Description: 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escription: MasterLogo" descr="Description: 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Aucun"/>
      </w:rPr>
      <w:tab/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sabella Thorneycroft">
    <w15:presenceInfo w15:providerId="AD" w15:userId="S::isabella.thorneycroft@harrisonparrott.co.uk::11284fe3-1d00-4cb8-a531-882f1211de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AF"/>
    <w:rsid w:val="00202986"/>
    <w:rsid w:val="008E03AF"/>
    <w:rsid w:val="00C7003E"/>
    <w:rsid w:val="00FE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7C73E"/>
  <w15:docId w15:val="{BDE2D65A-0B85-43D4-A28D-13662FA1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hAnsi="Cambria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character" w:customStyle="1" w:styleId="Aucun">
    <w:name w:val="Aucun"/>
  </w:style>
  <w:style w:type="paragraph" w:styleId="Revision">
    <w:name w:val="Revision"/>
    <w:hidden/>
    <w:uiPriority w:val="99"/>
    <w:semiHidden/>
    <w:rsid w:val="00C700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hAnsi="Cambria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2651</Characters>
  <Application>Microsoft Office Word</Application>
  <DocSecurity>4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Thorneycroft</dc:creator>
  <cp:lastModifiedBy>Isabella Thorneycroft</cp:lastModifiedBy>
  <cp:revision>2</cp:revision>
  <dcterms:created xsi:type="dcterms:W3CDTF">2026-10-06T16:22:00Z</dcterms:created>
  <dcterms:modified xsi:type="dcterms:W3CDTF">2026-10-06T16:22:00Z</dcterms:modified>
</cp:coreProperties>
</file>