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3FE41" w14:textId="77777777" w:rsidR="00034D86" w:rsidRPr="00AB4B81" w:rsidRDefault="00034D86" w:rsidP="00034D86">
      <w:pPr>
        <w:rPr>
          <w:rFonts w:ascii="Arial" w:eastAsia="Arial" w:hAnsi="Arial" w:cs="Arial"/>
          <w:lang w:val="de-DE"/>
        </w:rPr>
      </w:pPr>
      <w:bookmarkStart w:id="0" w:name="OLE_LINK1"/>
      <w:r w:rsidRPr="00AB4B81">
        <w:rPr>
          <w:rFonts w:ascii="Arial" w:hAnsi="Arial"/>
          <w:sz w:val="40"/>
          <w:szCs w:val="40"/>
          <w:lang w:val="de-DE"/>
        </w:rPr>
        <w:t>Yoav Levanon</w:t>
      </w:r>
      <w:r w:rsidRPr="00AB4B81">
        <w:rPr>
          <w:rFonts w:ascii="Arial Unicode MS" w:eastAsia="Arial Unicode MS" w:hAnsi="Arial Unicode MS" w:cs="Arial Unicode MS"/>
          <w:lang w:val="de-DE"/>
        </w:rPr>
        <w:br/>
      </w:r>
      <w:r w:rsidRPr="00AB4B81">
        <w:rPr>
          <w:rFonts w:ascii="Arial" w:hAnsi="Arial"/>
          <w:sz w:val="34"/>
          <w:szCs w:val="34"/>
          <w:lang w:val="de-DE"/>
        </w:rPr>
        <w:t>Pianist</w:t>
      </w:r>
    </w:p>
    <w:bookmarkEnd w:id="0"/>
    <w:p w14:paraId="14116AC6" w14:textId="77777777" w:rsidR="00BA7E6C" w:rsidRPr="00AB4B81" w:rsidRDefault="00BA7E6C" w:rsidP="00BA7E6C">
      <w:pPr>
        <w:pStyle w:val="Standard1"/>
        <w:jc w:val="left"/>
        <w:rPr>
          <w:lang w:val="de-DE"/>
        </w:rPr>
      </w:pPr>
    </w:p>
    <w:p w14:paraId="3A77C3CB" w14:textId="35615A45" w:rsidR="00B668C8" w:rsidRPr="009A2178" w:rsidRDefault="00417376" w:rsidP="00417376">
      <w:pPr>
        <w:pStyle w:val="Standard1"/>
        <w:jc w:val="both"/>
        <w:rPr>
          <w:rFonts w:ascii="Arial" w:hAnsi="Arial" w:cs="Arial"/>
          <w:sz w:val="19"/>
          <w:szCs w:val="19"/>
          <w:lang w:val="de-DE"/>
        </w:rPr>
      </w:pPr>
      <w:r w:rsidRPr="009A2178">
        <w:rPr>
          <w:rFonts w:ascii="Arial" w:hAnsi="Arial" w:cs="Arial"/>
          <w:sz w:val="19"/>
          <w:szCs w:val="19"/>
          <w:lang w:val="de-DE"/>
        </w:rPr>
        <w:t xml:space="preserve">„Yoav Levanon [...] spielt furchtlos, mit großem Klang, [...] mitreißender Rhythmik, feinem harmonischem Gespür und selbstverständlich der erforderlichen technischen Brillanz“, schrieb </w:t>
      </w:r>
      <w:proofErr w:type="spellStart"/>
      <w:r w:rsidRPr="009A2178">
        <w:rPr>
          <w:rFonts w:ascii="Arial" w:hAnsi="Arial" w:cs="Arial"/>
          <w:sz w:val="19"/>
          <w:szCs w:val="19"/>
          <w:lang w:val="de-DE"/>
        </w:rPr>
        <w:t>Gramophone</w:t>
      </w:r>
      <w:proofErr w:type="spellEnd"/>
      <w:r w:rsidRPr="009A2178">
        <w:rPr>
          <w:rFonts w:ascii="Arial" w:hAnsi="Arial" w:cs="Arial"/>
          <w:sz w:val="19"/>
          <w:szCs w:val="19"/>
          <w:lang w:val="de-DE"/>
        </w:rPr>
        <w:t xml:space="preserve"> und lobte zugleich seine „überzeugende Autorität ebenso wie seinen guten Geschmack“.</w:t>
      </w:r>
    </w:p>
    <w:p w14:paraId="2B48FE8F" w14:textId="77777777" w:rsidR="002C3101" w:rsidRPr="009A2178" w:rsidRDefault="002C3101" w:rsidP="00417376">
      <w:pPr>
        <w:pStyle w:val="Standard1"/>
        <w:jc w:val="both"/>
        <w:rPr>
          <w:rFonts w:ascii="Arial" w:hAnsi="Arial" w:cs="Arial"/>
          <w:sz w:val="19"/>
          <w:szCs w:val="19"/>
          <w:lang w:val="de-DE"/>
        </w:rPr>
      </w:pPr>
    </w:p>
    <w:p w14:paraId="5E8D56B3" w14:textId="4F9652FF" w:rsidR="002C3101" w:rsidRPr="009A2178" w:rsidRDefault="002C3101" w:rsidP="002C3101">
      <w:pPr>
        <w:pStyle w:val="Standard1"/>
        <w:jc w:val="both"/>
        <w:rPr>
          <w:rFonts w:ascii="Arial" w:hAnsi="Arial" w:cs="Arial"/>
          <w:sz w:val="19"/>
          <w:szCs w:val="19"/>
          <w:lang w:val="de-DE"/>
        </w:rPr>
      </w:pPr>
      <w:r w:rsidRPr="009A2178">
        <w:rPr>
          <w:rFonts w:ascii="Arial" w:hAnsi="Arial" w:cs="Arial"/>
          <w:sz w:val="19"/>
          <w:szCs w:val="19"/>
          <w:lang w:val="de-DE"/>
        </w:rPr>
        <w:t xml:space="preserve">Die Saison 2026/27 führt Yoav Levanon zu einer Reihe bedeutender Orchesterengagements und zurück </w:t>
      </w:r>
      <w:r w:rsidR="00133D76" w:rsidRPr="009A2178">
        <w:rPr>
          <w:rFonts w:ascii="Arial" w:hAnsi="Arial" w:cs="Arial"/>
          <w:sz w:val="19"/>
          <w:szCs w:val="19"/>
          <w:lang w:val="de-DE"/>
        </w:rPr>
        <w:t>an</w:t>
      </w:r>
      <w:r w:rsidRPr="009A2178">
        <w:rPr>
          <w:rFonts w:ascii="Arial" w:hAnsi="Arial" w:cs="Arial"/>
          <w:sz w:val="19"/>
          <w:szCs w:val="19"/>
          <w:lang w:val="de-DE"/>
        </w:rPr>
        <w:t xml:space="preserve"> einige der wichtigsten</w:t>
      </w:r>
      <w:r w:rsidR="00E94077" w:rsidRPr="009A2178">
        <w:rPr>
          <w:rFonts w:ascii="Arial" w:hAnsi="Arial" w:cs="Arial"/>
          <w:sz w:val="19"/>
          <w:szCs w:val="19"/>
          <w:lang w:val="de-DE"/>
        </w:rPr>
        <w:t xml:space="preserve"> </w:t>
      </w:r>
      <w:proofErr w:type="spellStart"/>
      <w:r w:rsidR="00133D76" w:rsidRPr="009A2178">
        <w:rPr>
          <w:rFonts w:ascii="Arial" w:hAnsi="Arial" w:cs="Arial"/>
          <w:sz w:val="19"/>
          <w:szCs w:val="19"/>
          <w:lang w:val="de-DE"/>
        </w:rPr>
        <w:t>Recitalspielstätten</w:t>
      </w:r>
      <w:proofErr w:type="spellEnd"/>
      <w:r w:rsidRPr="009A2178">
        <w:rPr>
          <w:rFonts w:ascii="Arial" w:hAnsi="Arial" w:cs="Arial"/>
          <w:sz w:val="19"/>
          <w:szCs w:val="19"/>
          <w:lang w:val="de-DE"/>
        </w:rPr>
        <w:t xml:space="preserve"> Europas. Zu den Höhepunkten zählt sein Debüt bei den Düsseldorfer Symphonikern unter der Leitung von Michael Sanderling mit Liszts Klavierkonzert Nr. 2. Kurz darauf gastiert er in Skandinavien, wo er gemeinsam mit dem Turku Philharmonic Orchestra unter Markus Stenz Rachmanino</w:t>
      </w:r>
      <w:r w:rsidR="00611410" w:rsidRPr="009A2178">
        <w:rPr>
          <w:rFonts w:ascii="Arial" w:hAnsi="Arial" w:cs="Arial"/>
          <w:sz w:val="19"/>
          <w:szCs w:val="19"/>
          <w:lang w:val="de-DE"/>
        </w:rPr>
        <w:t>v</w:t>
      </w:r>
      <w:r w:rsidRPr="009A2178">
        <w:rPr>
          <w:rFonts w:ascii="Arial" w:hAnsi="Arial" w:cs="Arial"/>
          <w:sz w:val="19"/>
          <w:szCs w:val="19"/>
          <w:lang w:val="de-DE"/>
        </w:rPr>
        <w:t xml:space="preserve">s Klavierkonzert Nr. 2 aufführt. Weitere wichtige Akzente setzen Wiedereinladungen an </w:t>
      </w:r>
      <w:r w:rsidR="00611410" w:rsidRPr="009A2178">
        <w:rPr>
          <w:rFonts w:ascii="Arial" w:hAnsi="Arial" w:cs="Arial"/>
          <w:sz w:val="19"/>
          <w:szCs w:val="19"/>
          <w:lang w:val="de-DE"/>
        </w:rPr>
        <w:t xml:space="preserve">unter anderem </w:t>
      </w:r>
      <w:r w:rsidRPr="009A2178">
        <w:rPr>
          <w:rFonts w:ascii="Arial" w:hAnsi="Arial" w:cs="Arial"/>
          <w:sz w:val="19"/>
          <w:szCs w:val="19"/>
          <w:lang w:val="de-DE"/>
        </w:rPr>
        <w:t>das Théâtre des Champs-Élysées in Paris und die Wigmore Hall in London.</w:t>
      </w:r>
    </w:p>
    <w:p w14:paraId="79BEC8A4" w14:textId="77777777" w:rsidR="005E7A93" w:rsidRPr="009A2178" w:rsidRDefault="005E7A93" w:rsidP="00417376">
      <w:pPr>
        <w:pStyle w:val="Standard1"/>
        <w:jc w:val="both"/>
        <w:rPr>
          <w:rFonts w:ascii="Arial" w:hAnsi="Arial" w:cs="Arial"/>
          <w:sz w:val="19"/>
          <w:szCs w:val="19"/>
          <w:lang w:val="de-DE"/>
        </w:rPr>
      </w:pPr>
    </w:p>
    <w:p w14:paraId="3321E479" w14:textId="3BECA110" w:rsidR="005E7A93" w:rsidRPr="009A2178" w:rsidRDefault="005E7A93" w:rsidP="00417376">
      <w:pPr>
        <w:pStyle w:val="Standard1"/>
        <w:jc w:val="both"/>
        <w:rPr>
          <w:rFonts w:ascii="Arial" w:hAnsi="Arial" w:cs="Arial"/>
          <w:sz w:val="19"/>
          <w:szCs w:val="19"/>
          <w:lang w:val="de-DE"/>
        </w:rPr>
      </w:pPr>
      <w:r w:rsidRPr="009A2178">
        <w:rPr>
          <w:rFonts w:ascii="Arial" w:hAnsi="Arial" w:cs="Arial"/>
          <w:sz w:val="19"/>
          <w:szCs w:val="19"/>
          <w:lang w:val="de-DE"/>
        </w:rPr>
        <w:t xml:space="preserve">In den vergangenen Spielzeiten war Levanon unter anderem mit Solorecitals im Brucknerhaus Linz, der Tonhalle Zürich, der Elbphilharmonie Hamburg, beim Lucerne Piano Festival und im Wiener Konzerthaus zu erleben. Zu den jüngsten Höhepunkten zählen zudem Debüts beim WDR Sinfonieorchester unter Constantinos Carydis sowie beim Pacific Symphony Orchestra. Darüber hinaus gastierte er beim </w:t>
      </w:r>
      <w:proofErr w:type="spellStart"/>
      <w:r w:rsidRPr="009A2178">
        <w:rPr>
          <w:rFonts w:ascii="Arial" w:hAnsi="Arial" w:cs="Arial"/>
          <w:sz w:val="19"/>
          <w:szCs w:val="19"/>
          <w:lang w:val="de-DE"/>
        </w:rPr>
        <w:t>Antwerp</w:t>
      </w:r>
      <w:proofErr w:type="spellEnd"/>
      <w:r w:rsidRPr="009A2178">
        <w:rPr>
          <w:rFonts w:ascii="Arial" w:hAnsi="Arial" w:cs="Arial"/>
          <w:sz w:val="19"/>
          <w:szCs w:val="19"/>
          <w:lang w:val="de-DE"/>
        </w:rPr>
        <w:t xml:space="preserve"> Symphony Orchestra, dem </w:t>
      </w:r>
      <w:proofErr w:type="spellStart"/>
      <w:r w:rsidRPr="009A2178">
        <w:rPr>
          <w:rFonts w:ascii="Arial" w:hAnsi="Arial" w:cs="Arial"/>
          <w:sz w:val="19"/>
          <w:szCs w:val="19"/>
          <w:lang w:val="de-DE"/>
        </w:rPr>
        <w:t>Orquesta</w:t>
      </w:r>
      <w:proofErr w:type="spellEnd"/>
      <w:r w:rsidRPr="009A2178">
        <w:rPr>
          <w:rFonts w:ascii="Arial" w:hAnsi="Arial" w:cs="Arial"/>
          <w:sz w:val="19"/>
          <w:szCs w:val="19"/>
          <w:lang w:val="de-DE"/>
        </w:rPr>
        <w:t xml:space="preserve"> de la </w:t>
      </w:r>
      <w:proofErr w:type="spellStart"/>
      <w:r w:rsidRPr="009A2178">
        <w:rPr>
          <w:rFonts w:ascii="Arial" w:hAnsi="Arial" w:cs="Arial"/>
          <w:sz w:val="19"/>
          <w:szCs w:val="19"/>
          <w:lang w:val="de-DE"/>
        </w:rPr>
        <w:t>Comunidad</w:t>
      </w:r>
      <w:proofErr w:type="spellEnd"/>
      <w:r w:rsidRPr="009A2178">
        <w:rPr>
          <w:rFonts w:ascii="Arial" w:hAnsi="Arial" w:cs="Arial"/>
          <w:sz w:val="19"/>
          <w:szCs w:val="19"/>
          <w:lang w:val="de-DE"/>
        </w:rPr>
        <w:t xml:space="preserve"> de Madrid, dem </w:t>
      </w:r>
      <w:proofErr w:type="spellStart"/>
      <w:r w:rsidRPr="009A2178">
        <w:rPr>
          <w:rFonts w:ascii="Arial" w:hAnsi="Arial" w:cs="Arial"/>
          <w:sz w:val="19"/>
          <w:szCs w:val="19"/>
          <w:lang w:val="de-DE"/>
        </w:rPr>
        <w:t>Orquestra</w:t>
      </w:r>
      <w:proofErr w:type="spellEnd"/>
      <w:r w:rsidRPr="009A2178">
        <w:rPr>
          <w:rFonts w:ascii="Arial" w:hAnsi="Arial" w:cs="Arial"/>
          <w:sz w:val="19"/>
          <w:szCs w:val="19"/>
          <w:lang w:val="de-DE"/>
        </w:rPr>
        <w:t xml:space="preserve"> </w:t>
      </w:r>
      <w:proofErr w:type="spellStart"/>
      <w:r w:rsidRPr="009A2178">
        <w:rPr>
          <w:rFonts w:ascii="Arial" w:hAnsi="Arial" w:cs="Arial"/>
          <w:sz w:val="19"/>
          <w:szCs w:val="19"/>
          <w:lang w:val="de-DE"/>
        </w:rPr>
        <w:t>Sinfónica</w:t>
      </w:r>
      <w:proofErr w:type="spellEnd"/>
      <w:r w:rsidRPr="009A2178">
        <w:rPr>
          <w:rFonts w:ascii="Arial" w:hAnsi="Arial" w:cs="Arial"/>
          <w:sz w:val="19"/>
          <w:szCs w:val="19"/>
          <w:lang w:val="de-DE"/>
        </w:rPr>
        <w:t xml:space="preserve"> do Porto Casa da Música, der Posener Philharmonie und beim Festival de </w:t>
      </w:r>
      <w:proofErr w:type="spellStart"/>
      <w:r w:rsidRPr="009A2178">
        <w:rPr>
          <w:rFonts w:ascii="Arial" w:hAnsi="Arial" w:cs="Arial"/>
          <w:sz w:val="19"/>
          <w:szCs w:val="19"/>
          <w:lang w:val="de-DE"/>
        </w:rPr>
        <w:t>Lanaudière</w:t>
      </w:r>
      <w:proofErr w:type="spellEnd"/>
      <w:r w:rsidRPr="009A2178">
        <w:rPr>
          <w:rFonts w:ascii="Arial" w:hAnsi="Arial" w:cs="Arial"/>
          <w:sz w:val="19"/>
          <w:szCs w:val="19"/>
          <w:lang w:val="de-DE"/>
        </w:rPr>
        <w:t xml:space="preserve"> in Québec.</w:t>
      </w:r>
    </w:p>
    <w:p w14:paraId="61B131FD" w14:textId="77777777" w:rsidR="00BA7E6C" w:rsidRPr="009A2178" w:rsidRDefault="00BA7E6C" w:rsidP="00417376">
      <w:pPr>
        <w:pStyle w:val="Standard1"/>
        <w:jc w:val="both"/>
        <w:rPr>
          <w:rFonts w:ascii="Arial" w:hAnsi="Arial" w:cs="Arial"/>
          <w:sz w:val="19"/>
          <w:szCs w:val="19"/>
          <w:lang w:val="de-DE"/>
        </w:rPr>
      </w:pPr>
    </w:p>
    <w:p w14:paraId="6AC2FE58" w14:textId="10468312" w:rsidR="00B53477" w:rsidRPr="009A2178" w:rsidRDefault="00B668C8" w:rsidP="00B53477">
      <w:pPr>
        <w:pStyle w:val="Standard1"/>
        <w:jc w:val="both"/>
        <w:rPr>
          <w:rFonts w:ascii="Arial" w:hAnsi="Arial" w:cs="Arial"/>
          <w:sz w:val="19"/>
          <w:szCs w:val="19"/>
          <w:lang w:val="de-DE"/>
        </w:rPr>
      </w:pPr>
      <w:r w:rsidRPr="009A2178">
        <w:rPr>
          <w:rFonts w:ascii="Arial" w:hAnsi="Arial" w:cs="Arial"/>
          <w:sz w:val="19"/>
          <w:szCs w:val="19"/>
          <w:lang w:val="de-DE"/>
        </w:rPr>
        <w:t xml:space="preserve">Anfang 2021 nahm Yoav Levanon an einem Filmprojekt mit Daniel Barenboim teil und unterschrieb kurz darauf einen exklusiven Aufnahmevertrag mit Warner Classics. Sein Debütalbum </w:t>
      </w:r>
      <w:r w:rsidRPr="009A2178">
        <w:rPr>
          <w:rFonts w:ascii="Arial" w:hAnsi="Arial" w:cs="Arial"/>
          <w:i/>
          <w:iCs/>
          <w:sz w:val="19"/>
          <w:szCs w:val="19"/>
          <w:lang w:val="de-DE"/>
        </w:rPr>
        <w:t xml:space="preserve">A Monument </w:t>
      </w:r>
      <w:proofErr w:type="spellStart"/>
      <w:r w:rsidRPr="009A2178">
        <w:rPr>
          <w:rFonts w:ascii="Arial" w:hAnsi="Arial" w:cs="Arial"/>
          <w:i/>
          <w:iCs/>
          <w:sz w:val="19"/>
          <w:szCs w:val="19"/>
          <w:lang w:val="de-DE"/>
        </w:rPr>
        <w:t>for</w:t>
      </w:r>
      <w:proofErr w:type="spellEnd"/>
      <w:r w:rsidRPr="009A2178">
        <w:rPr>
          <w:rFonts w:ascii="Arial" w:hAnsi="Arial" w:cs="Arial"/>
          <w:i/>
          <w:iCs/>
          <w:sz w:val="19"/>
          <w:szCs w:val="19"/>
          <w:lang w:val="de-DE"/>
        </w:rPr>
        <w:t xml:space="preserve"> Beethoven</w:t>
      </w:r>
      <w:r w:rsidRPr="009A2178">
        <w:rPr>
          <w:rFonts w:ascii="Arial" w:hAnsi="Arial" w:cs="Arial"/>
          <w:sz w:val="19"/>
          <w:szCs w:val="19"/>
          <w:lang w:val="de-DE"/>
        </w:rPr>
        <w:t xml:space="preserve"> wurde im Mai 2022 veröffentlicht</w:t>
      </w:r>
      <w:r w:rsidR="002B6928" w:rsidRPr="009A2178">
        <w:rPr>
          <w:rFonts w:ascii="Arial" w:hAnsi="Arial" w:cs="Arial"/>
          <w:sz w:val="19"/>
          <w:szCs w:val="19"/>
          <w:lang w:val="de-DE"/>
        </w:rPr>
        <w:t xml:space="preserve">, </w:t>
      </w:r>
      <w:r w:rsidRPr="009A2178">
        <w:rPr>
          <w:rFonts w:ascii="Arial" w:hAnsi="Arial" w:cs="Arial"/>
          <w:sz w:val="19"/>
          <w:szCs w:val="19"/>
          <w:lang w:val="de-DE"/>
        </w:rPr>
        <w:t xml:space="preserve">erregte weltweit große Aufmerksamkeit bei Kritikern und erhielt viele hervorragende Rezensionen. </w:t>
      </w:r>
      <w:r w:rsidR="00B53477" w:rsidRPr="009A2178">
        <w:rPr>
          <w:rFonts w:ascii="Arial" w:hAnsi="Arial" w:cs="Arial"/>
          <w:sz w:val="19"/>
          <w:szCs w:val="19"/>
          <w:lang w:val="de-DE"/>
        </w:rPr>
        <w:t xml:space="preserve">Im Jahr 2024 folgten mit </w:t>
      </w:r>
      <w:r w:rsidR="00B53477" w:rsidRPr="009A2178">
        <w:rPr>
          <w:rFonts w:ascii="Arial" w:hAnsi="Arial" w:cs="Arial"/>
          <w:i/>
          <w:iCs/>
          <w:sz w:val="19"/>
          <w:szCs w:val="19"/>
          <w:lang w:val="de-DE"/>
        </w:rPr>
        <w:t xml:space="preserve">Rachmaninoff: </w:t>
      </w:r>
      <w:proofErr w:type="spellStart"/>
      <w:r w:rsidR="00B53477" w:rsidRPr="009A2178">
        <w:rPr>
          <w:rFonts w:ascii="Arial" w:hAnsi="Arial" w:cs="Arial"/>
          <w:i/>
          <w:iCs/>
          <w:sz w:val="19"/>
          <w:szCs w:val="19"/>
          <w:lang w:val="de-DE"/>
        </w:rPr>
        <w:t>Etudes</w:t>
      </w:r>
      <w:proofErr w:type="spellEnd"/>
      <w:r w:rsidR="00B53477" w:rsidRPr="009A2178">
        <w:rPr>
          <w:rFonts w:ascii="Arial" w:hAnsi="Arial" w:cs="Arial"/>
          <w:i/>
          <w:iCs/>
          <w:sz w:val="19"/>
          <w:szCs w:val="19"/>
          <w:lang w:val="de-DE"/>
        </w:rPr>
        <w:t>-Tableaux Op. 39</w:t>
      </w:r>
      <w:r w:rsidR="00B53477" w:rsidRPr="009A2178">
        <w:rPr>
          <w:rFonts w:ascii="Arial" w:hAnsi="Arial" w:cs="Arial"/>
          <w:sz w:val="19"/>
          <w:szCs w:val="19"/>
          <w:lang w:val="de-DE"/>
        </w:rPr>
        <w:t xml:space="preserve"> und </w:t>
      </w:r>
      <w:r w:rsidR="00B53477" w:rsidRPr="009A2178">
        <w:rPr>
          <w:rFonts w:ascii="Arial" w:hAnsi="Arial" w:cs="Arial"/>
          <w:i/>
          <w:iCs/>
          <w:sz w:val="19"/>
          <w:szCs w:val="19"/>
          <w:lang w:val="de-DE"/>
        </w:rPr>
        <w:t>Liszt: Piano Concertos &amp; Totentanz</w:t>
      </w:r>
      <w:r w:rsidR="00B53477" w:rsidRPr="009A2178">
        <w:rPr>
          <w:rFonts w:ascii="Arial" w:hAnsi="Arial" w:cs="Arial"/>
          <w:sz w:val="19"/>
          <w:szCs w:val="19"/>
          <w:lang w:val="de-DE"/>
        </w:rPr>
        <w:t xml:space="preserve"> gleich zwei bedeutende Veröffentlichungen. Die Rachmanino</w:t>
      </w:r>
      <w:r w:rsidR="00F65D48" w:rsidRPr="009A2178">
        <w:rPr>
          <w:rFonts w:ascii="Arial" w:hAnsi="Arial" w:cs="Arial"/>
          <w:sz w:val="19"/>
          <w:szCs w:val="19"/>
          <w:lang w:val="de-DE"/>
        </w:rPr>
        <w:t>ff</w:t>
      </w:r>
      <w:r w:rsidR="00B53477" w:rsidRPr="009A2178">
        <w:rPr>
          <w:rFonts w:ascii="Arial" w:hAnsi="Arial" w:cs="Arial"/>
          <w:sz w:val="19"/>
          <w:szCs w:val="19"/>
          <w:lang w:val="de-DE"/>
        </w:rPr>
        <w:t xml:space="preserve">-Einspielung zählte </w:t>
      </w:r>
      <w:proofErr w:type="spellStart"/>
      <w:r w:rsidR="00B53477" w:rsidRPr="009A2178">
        <w:rPr>
          <w:rFonts w:ascii="Arial" w:hAnsi="Arial" w:cs="Arial"/>
          <w:i/>
          <w:iCs/>
          <w:sz w:val="19"/>
          <w:szCs w:val="19"/>
          <w:lang w:val="de-DE"/>
        </w:rPr>
        <w:t>Gramophone</w:t>
      </w:r>
      <w:proofErr w:type="spellEnd"/>
      <w:r w:rsidR="00B53477" w:rsidRPr="009A2178">
        <w:rPr>
          <w:rFonts w:ascii="Arial" w:hAnsi="Arial" w:cs="Arial"/>
          <w:sz w:val="19"/>
          <w:szCs w:val="19"/>
          <w:lang w:val="de-DE"/>
        </w:rPr>
        <w:t xml:space="preserve"> „zu den herausragendsten Aufnahmen dieses Repertoires der vergangenen Jahrzehnte“, während das Liszt-Album gemeinsam mit dem Luzerner Sinfonieorchester unter dessen Chefdirigenten Michael Sanderling entstand. Im Oktober 2025 setzte Levanon mit der Veröffentlichung von Liszts vollständigen </w:t>
      </w:r>
      <w:r w:rsidR="00B53477" w:rsidRPr="009A2178">
        <w:rPr>
          <w:rFonts w:ascii="Arial" w:hAnsi="Arial" w:cs="Arial"/>
          <w:i/>
          <w:iCs/>
          <w:sz w:val="19"/>
          <w:szCs w:val="19"/>
          <w:lang w:val="de-DE"/>
        </w:rPr>
        <w:t>Transzendentalen Etüden</w:t>
      </w:r>
      <w:r w:rsidR="00B53477" w:rsidRPr="009A2178">
        <w:rPr>
          <w:rFonts w:ascii="Arial" w:hAnsi="Arial" w:cs="Arial"/>
          <w:sz w:val="19"/>
          <w:szCs w:val="19"/>
          <w:lang w:val="de-DE"/>
        </w:rPr>
        <w:t xml:space="preserve"> einen weiteren wichtigen Meilenstein seiner Diskografie bei Warner Classics.</w:t>
      </w:r>
    </w:p>
    <w:p w14:paraId="35D68689" w14:textId="77777777" w:rsidR="00B668C8" w:rsidRPr="009A2178" w:rsidRDefault="00B668C8" w:rsidP="00417376">
      <w:pPr>
        <w:pStyle w:val="Standard1"/>
        <w:jc w:val="both"/>
        <w:rPr>
          <w:rFonts w:ascii="Arial" w:hAnsi="Arial" w:cs="Arial"/>
          <w:sz w:val="19"/>
          <w:szCs w:val="19"/>
          <w:lang w:val="de-DE"/>
        </w:rPr>
      </w:pPr>
    </w:p>
    <w:p w14:paraId="4250F833" w14:textId="1637A250" w:rsidR="00BA7E6C" w:rsidRPr="009A2178" w:rsidRDefault="00BA7E6C" w:rsidP="00417376">
      <w:pPr>
        <w:pStyle w:val="Standard1"/>
        <w:jc w:val="both"/>
        <w:rPr>
          <w:rFonts w:ascii="Arial" w:hAnsi="Arial" w:cs="Arial"/>
          <w:sz w:val="19"/>
          <w:szCs w:val="19"/>
          <w:lang w:val="de-DE"/>
        </w:rPr>
      </w:pPr>
      <w:r w:rsidRPr="009A2178">
        <w:rPr>
          <w:rFonts w:ascii="Arial" w:hAnsi="Arial" w:cs="Arial"/>
          <w:sz w:val="19"/>
          <w:szCs w:val="19"/>
          <w:lang w:val="de-DE"/>
        </w:rPr>
        <w:t xml:space="preserve">Yoav Levanon stand bereits im Alter von 4 Jahren zum ersten Mal auf der Bühne und wurde bald zum Gewinner seines ersten nationalen Klavierwettbewerbs in Israel. Ein Jahr später gewann er seine erste Goldmedaille bei einem internationalen Klavierwettbewerb in den USA und trat auf der prestigeträchtigen Bühne der Carnegie Hall in New York auf. Nach seinem Orchesterdebüt mit dem Israel Chamber Orchestra nahm er am </w:t>
      </w:r>
      <w:proofErr w:type="spellStart"/>
      <w:r w:rsidRPr="009A2178">
        <w:rPr>
          <w:rFonts w:ascii="Arial" w:hAnsi="Arial" w:cs="Arial"/>
          <w:sz w:val="19"/>
          <w:szCs w:val="19"/>
          <w:lang w:val="de-DE"/>
        </w:rPr>
        <w:t>Tsinandali</w:t>
      </w:r>
      <w:proofErr w:type="spellEnd"/>
      <w:r w:rsidRPr="009A2178">
        <w:rPr>
          <w:rFonts w:ascii="Arial" w:hAnsi="Arial" w:cs="Arial"/>
          <w:sz w:val="19"/>
          <w:szCs w:val="19"/>
          <w:lang w:val="de-DE"/>
        </w:rPr>
        <w:t xml:space="preserve"> Festival in Georgien teil, wo er mit dem renommierten Pianisten Sergei Babayan die Konzerte für zwei Klaviere und Orchester von Mozart und Bach spielte. Später erhielt er den "Young Talent Award" der </w:t>
      </w:r>
      <w:proofErr w:type="spellStart"/>
      <w:r w:rsidRPr="009A2178">
        <w:rPr>
          <w:rFonts w:ascii="Arial" w:hAnsi="Arial" w:cs="Arial"/>
          <w:sz w:val="19"/>
          <w:szCs w:val="19"/>
          <w:lang w:val="de-DE"/>
        </w:rPr>
        <w:t>Fundación</w:t>
      </w:r>
      <w:proofErr w:type="spellEnd"/>
      <w:r w:rsidRPr="009A2178">
        <w:rPr>
          <w:rFonts w:ascii="Arial" w:hAnsi="Arial" w:cs="Arial"/>
          <w:sz w:val="19"/>
          <w:szCs w:val="19"/>
          <w:lang w:val="de-DE"/>
        </w:rPr>
        <w:t xml:space="preserve"> </w:t>
      </w:r>
      <w:proofErr w:type="spellStart"/>
      <w:r w:rsidRPr="009A2178">
        <w:rPr>
          <w:rFonts w:ascii="Arial" w:hAnsi="Arial" w:cs="Arial"/>
          <w:sz w:val="19"/>
          <w:szCs w:val="19"/>
          <w:lang w:val="de-DE"/>
        </w:rPr>
        <w:t>Excelentia</w:t>
      </w:r>
      <w:proofErr w:type="spellEnd"/>
      <w:r w:rsidRPr="009A2178">
        <w:rPr>
          <w:rFonts w:ascii="Arial" w:hAnsi="Arial" w:cs="Arial"/>
          <w:sz w:val="19"/>
          <w:szCs w:val="19"/>
          <w:lang w:val="de-DE"/>
        </w:rPr>
        <w:t xml:space="preserve"> und trat in einer Zeremonie im </w:t>
      </w:r>
      <w:proofErr w:type="spellStart"/>
      <w:r w:rsidR="00C81674" w:rsidRPr="009A2178">
        <w:rPr>
          <w:rFonts w:ascii="Arial" w:hAnsi="Arial" w:cs="Arial"/>
          <w:sz w:val="19"/>
          <w:szCs w:val="19"/>
          <w:lang w:val="de-DE"/>
        </w:rPr>
        <w:t>Auditorio</w:t>
      </w:r>
      <w:proofErr w:type="spellEnd"/>
      <w:r w:rsidR="00C81674" w:rsidRPr="009A2178">
        <w:rPr>
          <w:rFonts w:ascii="Arial" w:hAnsi="Arial" w:cs="Arial"/>
          <w:sz w:val="19"/>
          <w:szCs w:val="19"/>
          <w:lang w:val="de-DE"/>
        </w:rPr>
        <w:t xml:space="preserve"> </w:t>
      </w:r>
      <w:proofErr w:type="spellStart"/>
      <w:r w:rsidR="00C81674" w:rsidRPr="009A2178">
        <w:rPr>
          <w:rFonts w:ascii="Arial" w:hAnsi="Arial" w:cs="Arial"/>
          <w:sz w:val="19"/>
          <w:szCs w:val="19"/>
          <w:lang w:val="de-DE"/>
        </w:rPr>
        <w:t>Nacional</w:t>
      </w:r>
      <w:proofErr w:type="spellEnd"/>
      <w:r w:rsidRPr="009A2178">
        <w:rPr>
          <w:rFonts w:ascii="Arial" w:hAnsi="Arial" w:cs="Arial"/>
          <w:sz w:val="19"/>
          <w:szCs w:val="19"/>
          <w:lang w:val="de-DE"/>
        </w:rPr>
        <w:t xml:space="preserve"> Madrid in Anwesenheit von Königin Sofia auf. 2018 spielte </w:t>
      </w:r>
      <w:r w:rsidR="009A2178" w:rsidRPr="009A2178">
        <w:rPr>
          <w:rFonts w:ascii="Arial" w:hAnsi="Arial" w:cs="Arial"/>
          <w:sz w:val="19"/>
          <w:szCs w:val="19"/>
          <w:lang w:val="de-DE"/>
        </w:rPr>
        <w:t>er</w:t>
      </w:r>
      <w:r w:rsidRPr="009A2178">
        <w:rPr>
          <w:rFonts w:ascii="Arial" w:hAnsi="Arial" w:cs="Arial"/>
          <w:sz w:val="19"/>
          <w:szCs w:val="19"/>
          <w:lang w:val="de-DE"/>
        </w:rPr>
        <w:t xml:space="preserve"> Rachmaninovs Klavier</w:t>
      </w:r>
      <w:r w:rsidR="00C81674" w:rsidRPr="009A2178">
        <w:rPr>
          <w:rFonts w:ascii="Arial" w:hAnsi="Arial" w:cs="Arial"/>
          <w:sz w:val="19"/>
          <w:szCs w:val="19"/>
          <w:lang w:val="de-DE"/>
        </w:rPr>
        <w:softHyphen/>
      </w:r>
      <w:r w:rsidRPr="009A2178">
        <w:rPr>
          <w:rFonts w:ascii="Arial" w:hAnsi="Arial" w:cs="Arial"/>
          <w:sz w:val="19"/>
          <w:szCs w:val="19"/>
          <w:lang w:val="de-DE"/>
        </w:rPr>
        <w:t>konzert Nr. 2 mit dem Israel Philharmonic Orchestra. Im Jahr 2019 trat Yoav</w:t>
      </w:r>
      <w:r w:rsidR="009A2178" w:rsidRPr="009A2178">
        <w:rPr>
          <w:rFonts w:ascii="Arial" w:hAnsi="Arial" w:cs="Arial"/>
          <w:sz w:val="19"/>
          <w:szCs w:val="19"/>
          <w:lang w:val="de-DE"/>
        </w:rPr>
        <w:t xml:space="preserve"> Levanon</w:t>
      </w:r>
      <w:r w:rsidRPr="009A2178">
        <w:rPr>
          <w:rFonts w:ascii="Arial" w:hAnsi="Arial" w:cs="Arial"/>
          <w:sz w:val="19"/>
          <w:szCs w:val="19"/>
          <w:lang w:val="de-DE"/>
        </w:rPr>
        <w:t xml:space="preserve"> als </w:t>
      </w:r>
      <w:r w:rsidR="00C81674" w:rsidRPr="009A2178">
        <w:rPr>
          <w:rFonts w:ascii="Arial" w:hAnsi="Arial" w:cs="Arial"/>
          <w:sz w:val="19"/>
          <w:szCs w:val="19"/>
          <w:lang w:val="de-DE"/>
        </w:rPr>
        <w:t xml:space="preserve">einer der </w:t>
      </w:r>
      <w:r w:rsidRPr="009A2178">
        <w:rPr>
          <w:rFonts w:ascii="Arial" w:hAnsi="Arial" w:cs="Arial"/>
          <w:sz w:val="19"/>
          <w:szCs w:val="19"/>
          <w:lang w:val="de-DE"/>
        </w:rPr>
        <w:t>jüngste</w:t>
      </w:r>
      <w:r w:rsidR="00C81674" w:rsidRPr="009A2178">
        <w:rPr>
          <w:rFonts w:ascii="Arial" w:hAnsi="Arial" w:cs="Arial"/>
          <w:sz w:val="19"/>
          <w:szCs w:val="19"/>
          <w:lang w:val="de-DE"/>
        </w:rPr>
        <w:t>n</w:t>
      </w:r>
      <w:r w:rsidRPr="009A2178">
        <w:rPr>
          <w:rFonts w:ascii="Arial" w:hAnsi="Arial" w:cs="Arial"/>
          <w:sz w:val="19"/>
          <w:szCs w:val="19"/>
          <w:lang w:val="de-DE"/>
        </w:rPr>
        <w:t xml:space="preserve"> Pianist</w:t>
      </w:r>
      <w:r w:rsidR="00C81674" w:rsidRPr="009A2178">
        <w:rPr>
          <w:rFonts w:ascii="Arial" w:hAnsi="Arial" w:cs="Arial"/>
          <w:sz w:val="19"/>
          <w:szCs w:val="19"/>
          <w:lang w:val="de-DE"/>
        </w:rPr>
        <w:t>en</w:t>
      </w:r>
      <w:r w:rsidRPr="009A2178">
        <w:rPr>
          <w:rFonts w:ascii="Arial" w:hAnsi="Arial" w:cs="Arial"/>
          <w:sz w:val="19"/>
          <w:szCs w:val="19"/>
          <w:lang w:val="de-DE"/>
        </w:rPr>
        <w:t xml:space="preserve"> in der Festivalgeschichte des renommierten Verbier Festivals auf und wurde als "Entdeckung" gefeiert. Sein Debüt-Solo-Recital, das weltweit auf medici.tv übertragen wurde, erreichte das größte Online-Publikum aller Veranstaltungen des Festivals 2019.</w:t>
      </w:r>
    </w:p>
    <w:p w14:paraId="374E910C" w14:textId="77777777" w:rsidR="00BA7E6C" w:rsidRPr="009A2178" w:rsidRDefault="00BA7E6C" w:rsidP="00417376">
      <w:pPr>
        <w:pStyle w:val="Standard1"/>
        <w:jc w:val="both"/>
        <w:rPr>
          <w:rFonts w:ascii="Arial" w:hAnsi="Arial" w:cs="Arial"/>
          <w:sz w:val="19"/>
          <w:szCs w:val="19"/>
          <w:lang w:val="de-DE"/>
        </w:rPr>
      </w:pPr>
    </w:p>
    <w:p w14:paraId="55807887" w14:textId="01C6CA77" w:rsidR="00B668C8" w:rsidRPr="009A2178" w:rsidRDefault="00BA7E6C" w:rsidP="00417376">
      <w:pPr>
        <w:pStyle w:val="Standard1"/>
        <w:jc w:val="both"/>
        <w:rPr>
          <w:rFonts w:ascii="Arial" w:hAnsi="Arial" w:cs="Arial"/>
          <w:sz w:val="19"/>
          <w:szCs w:val="19"/>
          <w:lang w:val="de-DE"/>
        </w:rPr>
      </w:pPr>
      <w:r w:rsidRPr="009A2178">
        <w:rPr>
          <w:rFonts w:ascii="Arial" w:hAnsi="Arial" w:cs="Arial"/>
          <w:sz w:val="19"/>
          <w:szCs w:val="19"/>
          <w:lang w:val="de-DE"/>
        </w:rPr>
        <w:t>Yoav Levanon hat</w:t>
      </w:r>
      <w:r w:rsidR="00C81674" w:rsidRPr="009A2178">
        <w:rPr>
          <w:rFonts w:ascii="Arial" w:hAnsi="Arial" w:cs="Arial"/>
          <w:sz w:val="19"/>
          <w:szCs w:val="19"/>
          <w:lang w:val="de-DE"/>
        </w:rPr>
        <w:t>te</w:t>
      </w:r>
      <w:r w:rsidRPr="009A2178">
        <w:rPr>
          <w:rFonts w:ascii="Arial" w:hAnsi="Arial" w:cs="Arial"/>
          <w:sz w:val="19"/>
          <w:szCs w:val="19"/>
          <w:lang w:val="de-DE"/>
        </w:rPr>
        <w:t xml:space="preserve"> das Privileg, am "Piano </w:t>
      </w:r>
      <w:proofErr w:type="spellStart"/>
      <w:r w:rsidRPr="009A2178">
        <w:rPr>
          <w:rFonts w:ascii="Arial" w:hAnsi="Arial" w:cs="Arial"/>
          <w:sz w:val="19"/>
          <w:szCs w:val="19"/>
          <w:lang w:val="de-DE"/>
        </w:rPr>
        <w:t>Program</w:t>
      </w:r>
      <w:proofErr w:type="spellEnd"/>
      <w:r w:rsidRPr="009A2178">
        <w:rPr>
          <w:rFonts w:ascii="Arial" w:hAnsi="Arial" w:cs="Arial"/>
          <w:sz w:val="19"/>
          <w:szCs w:val="19"/>
          <w:lang w:val="de-DE"/>
        </w:rPr>
        <w:t xml:space="preserve"> </w:t>
      </w:r>
      <w:proofErr w:type="spellStart"/>
      <w:r w:rsidRPr="009A2178">
        <w:rPr>
          <w:rFonts w:ascii="Arial" w:hAnsi="Arial" w:cs="Arial"/>
          <w:sz w:val="19"/>
          <w:szCs w:val="19"/>
          <w:lang w:val="de-DE"/>
        </w:rPr>
        <w:t>for</w:t>
      </w:r>
      <w:proofErr w:type="spellEnd"/>
      <w:r w:rsidRPr="009A2178">
        <w:rPr>
          <w:rFonts w:ascii="Arial" w:hAnsi="Arial" w:cs="Arial"/>
          <w:sz w:val="19"/>
          <w:szCs w:val="19"/>
          <w:lang w:val="de-DE"/>
        </w:rPr>
        <w:t xml:space="preserve"> Outstanding Young </w:t>
      </w:r>
      <w:proofErr w:type="spellStart"/>
      <w:r w:rsidRPr="009A2178">
        <w:rPr>
          <w:rFonts w:ascii="Arial" w:hAnsi="Arial" w:cs="Arial"/>
          <w:sz w:val="19"/>
          <w:szCs w:val="19"/>
          <w:lang w:val="de-DE"/>
        </w:rPr>
        <w:t>Pianists</w:t>
      </w:r>
      <w:proofErr w:type="spellEnd"/>
      <w:r w:rsidRPr="009A2178">
        <w:rPr>
          <w:rFonts w:ascii="Arial" w:hAnsi="Arial" w:cs="Arial"/>
          <w:sz w:val="19"/>
          <w:szCs w:val="19"/>
          <w:lang w:val="de-DE"/>
        </w:rPr>
        <w:t>" am Jerusalem Music Center teilzunehmen, mit dem renommierten amerikanischen Konzertpianisten Murray Perahia zu arbeiten und unter der Leitung des bedeutenden Pianisten Sir Andras Schiff in seinem Künstler-Performance-Studio an der Barenboim-Said Akademie in Berlin zu arbeiten.</w:t>
      </w:r>
    </w:p>
    <w:sectPr w:rsidR="00B668C8" w:rsidRPr="009A2178">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AF2CA" w14:textId="77777777" w:rsidR="00077404" w:rsidRDefault="00077404">
      <w:r>
        <w:separator/>
      </w:r>
    </w:p>
  </w:endnote>
  <w:endnote w:type="continuationSeparator" w:id="0">
    <w:p w14:paraId="086D9739" w14:textId="77777777" w:rsidR="00077404" w:rsidRDefault="0007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6F1E" w14:textId="3F962B6D" w:rsidR="004D1188" w:rsidRDefault="00371EE3">
    <w:pPr>
      <w:ind w:right="26"/>
      <w:rPr>
        <w:rFonts w:ascii="Arial" w:eastAsia="Arial" w:hAnsi="Arial" w:cs="Arial"/>
        <w:sz w:val="20"/>
        <w:szCs w:val="20"/>
      </w:rPr>
    </w:pPr>
    <w:r>
      <w:rPr>
        <w:rFonts w:ascii="Arial" w:hAnsi="Arial"/>
        <w:sz w:val="20"/>
        <w:szCs w:val="20"/>
      </w:rPr>
      <w:t>202</w:t>
    </w:r>
    <w:r w:rsidR="00B91559">
      <w:rPr>
        <w:rFonts w:ascii="Arial" w:hAnsi="Arial"/>
        <w:sz w:val="20"/>
        <w:szCs w:val="20"/>
      </w:rPr>
      <w:t>6</w:t>
    </w:r>
    <w:r w:rsidR="00906735">
      <w:rPr>
        <w:rFonts w:ascii="Arial" w:hAnsi="Arial"/>
        <w:sz w:val="20"/>
        <w:szCs w:val="20"/>
      </w:rPr>
      <w:t>/</w:t>
    </w:r>
    <w:r w:rsidR="00B80356">
      <w:rPr>
        <w:rFonts w:ascii="Arial" w:hAnsi="Arial"/>
        <w:sz w:val="20"/>
        <w:szCs w:val="20"/>
      </w:rPr>
      <w:t>2</w:t>
    </w:r>
    <w:r w:rsidR="00B91559">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EFF57" w14:textId="77777777" w:rsidR="00077404" w:rsidRDefault="00077404">
      <w:r>
        <w:separator/>
      </w:r>
    </w:p>
  </w:footnote>
  <w:footnote w:type="continuationSeparator" w:id="0">
    <w:p w14:paraId="554BB94C" w14:textId="77777777" w:rsidR="00077404" w:rsidRDefault="00077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4BB3" w14:textId="77777777" w:rsidR="004D1188" w:rsidRDefault="00371EE3">
    <w:pPr>
      <w:pStyle w:val="Header"/>
      <w:tabs>
        <w:tab w:val="clear" w:pos="8640"/>
        <w:tab w:val="right" w:pos="8280"/>
      </w:tabs>
    </w:pPr>
    <w:r>
      <w:rPr>
        <w:noProof/>
      </w:rPr>
      <w:drawing>
        <wp:anchor distT="152400" distB="152400" distL="152400" distR="152400" simplePos="0" relativeHeight="251659264" behindDoc="1" locked="0" layoutInCell="1" allowOverlap="1" wp14:anchorId="00805C2B" wp14:editId="575CA0D5">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D86"/>
    <w:rsid w:val="00025B7F"/>
    <w:rsid w:val="00034D86"/>
    <w:rsid w:val="0004192E"/>
    <w:rsid w:val="00077404"/>
    <w:rsid w:val="000868A0"/>
    <w:rsid w:val="00090679"/>
    <w:rsid w:val="000A4EE9"/>
    <w:rsid w:val="000D13E9"/>
    <w:rsid w:val="000F604F"/>
    <w:rsid w:val="00125DEF"/>
    <w:rsid w:val="00133D76"/>
    <w:rsid w:val="0017535C"/>
    <w:rsid w:val="00194713"/>
    <w:rsid w:val="001D62D3"/>
    <w:rsid w:val="001E02ED"/>
    <w:rsid w:val="00212871"/>
    <w:rsid w:val="00253A0C"/>
    <w:rsid w:val="002618F7"/>
    <w:rsid w:val="002B6928"/>
    <w:rsid w:val="002C3101"/>
    <w:rsid w:val="00325B1C"/>
    <w:rsid w:val="003579D7"/>
    <w:rsid w:val="00371EE3"/>
    <w:rsid w:val="003C0FB2"/>
    <w:rsid w:val="003C46F0"/>
    <w:rsid w:val="00401C71"/>
    <w:rsid w:val="00404536"/>
    <w:rsid w:val="00415A6E"/>
    <w:rsid w:val="00417376"/>
    <w:rsid w:val="00472164"/>
    <w:rsid w:val="004A3049"/>
    <w:rsid w:val="004C3F2C"/>
    <w:rsid w:val="004D1188"/>
    <w:rsid w:val="0053217E"/>
    <w:rsid w:val="005409D4"/>
    <w:rsid w:val="00584A4B"/>
    <w:rsid w:val="005A21C9"/>
    <w:rsid w:val="005B0515"/>
    <w:rsid w:val="005B20BE"/>
    <w:rsid w:val="005E2735"/>
    <w:rsid w:val="005E7A93"/>
    <w:rsid w:val="005F4767"/>
    <w:rsid w:val="00600A69"/>
    <w:rsid w:val="00611410"/>
    <w:rsid w:val="00612EB8"/>
    <w:rsid w:val="00651ED5"/>
    <w:rsid w:val="006A5E74"/>
    <w:rsid w:val="006F5AE3"/>
    <w:rsid w:val="00717570"/>
    <w:rsid w:val="00723EDE"/>
    <w:rsid w:val="00727480"/>
    <w:rsid w:val="00742EE4"/>
    <w:rsid w:val="00744696"/>
    <w:rsid w:val="00750624"/>
    <w:rsid w:val="00765DCB"/>
    <w:rsid w:val="00766BE9"/>
    <w:rsid w:val="00785719"/>
    <w:rsid w:val="007B49A0"/>
    <w:rsid w:val="007C0995"/>
    <w:rsid w:val="007D7965"/>
    <w:rsid w:val="008128E5"/>
    <w:rsid w:val="00820BEA"/>
    <w:rsid w:val="00851D44"/>
    <w:rsid w:val="00867552"/>
    <w:rsid w:val="008923CE"/>
    <w:rsid w:val="008C7EDA"/>
    <w:rsid w:val="00906735"/>
    <w:rsid w:val="00951F47"/>
    <w:rsid w:val="00963C51"/>
    <w:rsid w:val="009A2178"/>
    <w:rsid w:val="009D4D9B"/>
    <w:rsid w:val="009F0AD7"/>
    <w:rsid w:val="00A05007"/>
    <w:rsid w:val="00A5010A"/>
    <w:rsid w:val="00A52317"/>
    <w:rsid w:val="00A72B51"/>
    <w:rsid w:val="00A90114"/>
    <w:rsid w:val="00AB4B81"/>
    <w:rsid w:val="00B303FC"/>
    <w:rsid w:val="00B53477"/>
    <w:rsid w:val="00B668C8"/>
    <w:rsid w:val="00B80356"/>
    <w:rsid w:val="00B836B7"/>
    <w:rsid w:val="00B91559"/>
    <w:rsid w:val="00B960E8"/>
    <w:rsid w:val="00BA7E6C"/>
    <w:rsid w:val="00BC08D5"/>
    <w:rsid w:val="00C20235"/>
    <w:rsid w:val="00C4098E"/>
    <w:rsid w:val="00C502B2"/>
    <w:rsid w:val="00C81674"/>
    <w:rsid w:val="00CD1012"/>
    <w:rsid w:val="00CD77F6"/>
    <w:rsid w:val="00D25D35"/>
    <w:rsid w:val="00D26882"/>
    <w:rsid w:val="00D35084"/>
    <w:rsid w:val="00D51092"/>
    <w:rsid w:val="00D550C3"/>
    <w:rsid w:val="00D6660E"/>
    <w:rsid w:val="00D80089"/>
    <w:rsid w:val="00D8611D"/>
    <w:rsid w:val="00D94E26"/>
    <w:rsid w:val="00DD7CA1"/>
    <w:rsid w:val="00DF59F6"/>
    <w:rsid w:val="00E253B1"/>
    <w:rsid w:val="00E418E7"/>
    <w:rsid w:val="00E46306"/>
    <w:rsid w:val="00E81821"/>
    <w:rsid w:val="00E94077"/>
    <w:rsid w:val="00E947A6"/>
    <w:rsid w:val="00EB29DD"/>
    <w:rsid w:val="00EB732B"/>
    <w:rsid w:val="00EC13F2"/>
    <w:rsid w:val="00EE558F"/>
    <w:rsid w:val="00F62956"/>
    <w:rsid w:val="00F65D48"/>
    <w:rsid w:val="00F82E90"/>
    <w:rsid w:val="00FA3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26E5"/>
  <w15:chartTrackingRefBased/>
  <w15:docId w15:val="{D205932C-E823-44BE-9E73-D0C2463D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86"/>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034D86"/>
    <w:pPr>
      <w:pBdr>
        <w:top w:val="nil"/>
        <w:left w:val="nil"/>
        <w:bottom w:val="nil"/>
        <w:right w:val="nil"/>
        <w:between w:val="nil"/>
        <w:bar w:val="nil"/>
      </w:pBdr>
      <w:tabs>
        <w:tab w:val="center" w:pos="4320"/>
        <w:tab w:val="right" w:pos="8640"/>
      </w:tabs>
      <w:spacing w:after="0" w:line="240" w:lineRule="auto"/>
    </w:pPr>
    <w:rPr>
      <w:rFonts w:ascii="Cambria" w:eastAsia="Cambria" w:hAnsi="Cambria" w:cs="Cambria"/>
      <w:color w:val="000000"/>
      <w:sz w:val="24"/>
      <w:szCs w:val="24"/>
      <w:u w:color="000000"/>
      <w:bdr w:val="nil"/>
      <w:lang w:val="en-US" w:eastAsia="en-GB"/>
    </w:rPr>
  </w:style>
  <w:style w:type="character" w:customStyle="1" w:styleId="HeaderChar">
    <w:name w:val="Header Char"/>
    <w:basedOn w:val="DefaultParagraphFont"/>
    <w:link w:val="Header"/>
    <w:rsid w:val="00034D86"/>
    <w:rPr>
      <w:rFonts w:ascii="Cambria" w:eastAsia="Cambria" w:hAnsi="Cambria" w:cs="Cambria"/>
      <w:color w:val="000000"/>
      <w:sz w:val="24"/>
      <w:szCs w:val="24"/>
      <w:u w:color="000000"/>
      <w:bdr w:val="nil"/>
      <w:lang w:val="en-US" w:eastAsia="en-GB"/>
    </w:rPr>
  </w:style>
  <w:style w:type="paragraph" w:customStyle="1" w:styleId="Standard1">
    <w:name w:val="Standard1"/>
    <w:rsid w:val="00034D86"/>
    <w:pPr>
      <w:widowControl w:val="0"/>
      <w:suppressAutoHyphens/>
      <w:autoSpaceDN w:val="0"/>
      <w:spacing w:after="0" w:line="240" w:lineRule="auto"/>
      <w:jc w:val="right"/>
      <w:textAlignment w:val="baseline"/>
    </w:pPr>
    <w:rPr>
      <w:rFonts w:ascii="Times New Roman" w:eastAsia="SimSun" w:hAnsi="Times New Roman" w:cs="Tahoma"/>
      <w:kern w:val="3"/>
      <w:sz w:val="24"/>
      <w:szCs w:val="24"/>
      <w:lang w:val="en-US" w:eastAsia="zh-CN" w:bidi="he-IL"/>
    </w:rPr>
  </w:style>
  <w:style w:type="paragraph" w:styleId="Footer">
    <w:name w:val="footer"/>
    <w:basedOn w:val="Normal"/>
    <w:link w:val="FooterChar"/>
    <w:uiPriority w:val="99"/>
    <w:unhideWhenUsed/>
    <w:rsid w:val="00B80356"/>
    <w:pPr>
      <w:tabs>
        <w:tab w:val="center" w:pos="4513"/>
        <w:tab w:val="right" w:pos="9026"/>
      </w:tabs>
    </w:pPr>
  </w:style>
  <w:style w:type="character" w:customStyle="1" w:styleId="FooterChar">
    <w:name w:val="Footer Char"/>
    <w:basedOn w:val="DefaultParagraphFont"/>
    <w:link w:val="Footer"/>
    <w:uiPriority w:val="99"/>
    <w:rsid w:val="00B80356"/>
    <w:rPr>
      <w:rFonts w:ascii="Cambria" w:eastAsia="Cambria" w:hAnsi="Cambria" w:cs="Cambria"/>
      <w:color w:val="000000"/>
      <w:sz w:val="24"/>
      <w:szCs w:val="24"/>
      <w:u w:color="000000"/>
      <w:bdr w:val="nil"/>
      <w:lang w:val="en-US" w:eastAsia="en-GB"/>
    </w:rPr>
  </w:style>
  <w:style w:type="character" w:styleId="Strong">
    <w:name w:val="Strong"/>
    <w:basedOn w:val="DefaultParagraphFont"/>
    <w:uiPriority w:val="22"/>
    <w:qFormat/>
    <w:rsid w:val="00612EB8"/>
    <w:rPr>
      <w:b/>
      <w:bCs/>
    </w:rPr>
  </w:style>
  <w:style w:type="character" w:styleId="Hyperlink">
    <w:name w:val="Hyperlink"/>
    <w:basedOn w:val="DefaultParagraphFont"/>
    <w:uiPriority w:val="99"/>
    <w:unhideWhenUsed/>
    <w:rsid w:val="00B668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5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3EE587A58D342AB350F3D59D26ECE" ma:contentTypeVersion="4" ma:contentTypeDescription="Create a new document." ma:contentTypeScope="" ma:versionID="dbeb4200b1eca050898f924c2e4116b5">
  <xsd:schema xmlns:xsd="http://www.w3.org/2001/XMLSchema" xmlns:xs="http://www.w3.org/2001/XMLSchema" xmlns:p="http://schemas.microsoft.com/office/2006/metadata/properties" xmlns:ns3="a1e40d80-98b4-4571-b8ca-ac91c84ed9d6" targetNamespace="http://schemas.microsoft.com/office/2006/metadata/properties" ma:root="true" ma:fieldsID="450f1ba342f6fcb2017966e1e19402f1" ns3:_="">
    <xsd:import namespace="a1e40d80-98b4-4571-b8ca-ac91c84ed9d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40d80-98b4-4571-b8ca-ac91c84ed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96D408-6DC3-48CC-A3A3-042144BBC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40d80-98b4-4571-b8ca-ac91c84e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780BA-2D63-40C2-B853-071515828E00}">
  <ds:schemaRefs>
    <ds:schemaRef ds:uri="http://schemas.microsoft.com/sharepoint/v3/contenttype/forms"/>
  </ds:schemaRefs>
</ds:datastoreItem>
</file>

<file path=customXml/itemProps3.xml><?xml version="1.0" encoding="utf-8"?>
<ds:datastoreItem xmlns:ds="http://schemas.openxmlformats.org/officeDocument/2006/customXml" ds:itemID="{84447D69-450E-4A76-B308-BE97546DBA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3312</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Lees</dc:creator>
  <cp:keywords/>
  <dc:description/>
  <cp:lastModifiedBy>Sibylle Zakel</cp:lastModifiedBy>
  <cp:revision>22</cp:revision>
  <cp:lastPrinted>2025-09-24T14:21:00Z</cp:lastPrinted>
  <dcterms:created xsi:type="dcterms:W3CDTF">2026-09-02T14:36:00Z</dcterms:created>
  <dcterms:modified xsi:type="dcterms:W3CDTF">2026-09-02T15:14:00Z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0x01010047D3EE587A58D342AB350F3D59D26ECE</vt:lpwstr>
  </property>
</Properties>
</file>