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DC7F9A" w14:textId="77777777" w:rsidR="007B2FF7" w:rsidRPr="0087271C" w:rsidRDefault="007B2FF7" w:rsidP="00E174D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rPr>
          <w:rFonts w:ascii="Arial" w:hAnsi="Arial" w:cs="Arial"/>
          <w:b/>
          <w:bCs/>
          <w:sz w:val="32"/>
          <w:szCs w:val="32"/>
        </w:rPr>
      </w:pPr>
    </w:p>
    <w:p w14:paraId="730C9371" w14:textId="77777777" w:rsidR="0087271C" w:rsidRPr="0087271C" w:rsidRDefault="00165C11" w:rsidP="008727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rPr>
          <w:rFonts w:ascii="Arial" w:hAnsi="Arial" w:cs="Arial"/>
          <w:sz w:val="32"/>
          <w:szCs w:val="32"/>
        </w:rPr>
      </w:pPr>
      <w:r w:rsidRPr="0087271C">
        <w:rPr>
          <w:rFonts w:ascii="Arial" w:hAnsi="Arial" w:cs="Arial"/>
          <w:sz w:val="44"/>
          <w:szCs w:val="44"/>
        </w:rPr>
        <w:t>Josh Lovell</w:t>
      </w:r>
      <w:r w:rsidRPr="0087271C">
        <w:rPr>
          <w:rFonts w:ascii="Arial" w:hAnsi="Arial" w:cs="Arial"/>
          <w:sz w:val="36"/>
          <w:szCs w:val="36"/>
        </w:rPr>
        <w:br/>
      </w:r>
      <w:r w:rsidRPr="0087271C">
        <w:rPr>
          <w:rFonts w:ascii="Arial" w:hAnsi="Arial" w:cs="Arial"/>
          <w:sz w:val="32"/>
          <w:szCs w:val="32"/>
        </w:rPr>
        <w:t>Tenor</w:t>
      </w:r>
    </w:p>
    <w:p w14:paraId="607EC366" w14:textId="04CACC4F" w:rsidR="007B2FF7" w:rsidRPr="0087271C" w:rsidRDefault="00165C11" w:rsidP="008727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rPr>
          <w:rFonts w:ascii="Arial" w:hAnsi="Arial" w:cs="Arial"/>
          <w:sz w:val="28"/>
          <w:szCs w:val="28"/>
        </w:rPr>
      </w:pPr>
      <w:r w:rsidRPr="0087271C">
        <w:rPr>
          <w:rFonts w:ascii="Arial" w:hAnsi="Arial" w:cs="Arial"/>
          <w:sz w:val="20"/>
          <w:szCs w:val="20"/>
        </w:rPr>
        <w:br/>
      </w:r>
      <w:r w:rsidR="007B2FF7" w:rsidRPr="0087271C">
        <w:rPr>
          <w:rFonts w:ascii="Arial" w:eastAsia="Times New Roman" w:hAnsi="Arial" w:cs="Arial"/>
          <w:sz w:val="20"/>
          <w:szCs w:val="20"/>
          <w:bdr w:val="none" w:sz="0" w:space="0" w:color="auto"/>
          <w:lang w:val="en-GB"/>
        </w:rPr>
        <w:t>Canadian-born tenor Josh Lovell, a former ensemble member of Wiener Staatsoper and prize winner of numerous prestigious competitions, has been praised by </w:t>
      </w:r>
      <w:r w:rsidR="007B2FF7" w:rsidRPr="0087271C">
        <w:rPr>
          <w:rFonts w:ascii="Arial" w:eastAsia="Times New Roman" w:hAnsi="Arial" w:cs="Arial"/>
          <w:i/>
          <w:iCs/>
          <w:sz w:val="20"/>
          <w:szCs w:val="20"/>
          <w:bdr w:val="none" w:sz="0" w:space="0" w:color="auto"/>
          <w:lang w:val="en-GB"/>
        </w:rPr>
        <w:t>The Guardian</w:t>
      </w:r>
      <w:r w:rsidR="007B2FF7" w:rsidRPr="0087271C">
        <w:rPr>
          <w:rFonts w:ascii="Arial" w:eastAsia="Times New Roman" w:hAnsi="Arial" w:cs="Arial"/>
          <w:sz w:val="20"/>
          <w:szCs w:val="20"/>
          <w:bdr w:val="none" w:sz="0" w:space="0" w:color="auto"/>
          <w:lang w:val="en-GB"/>
        </w:rPr>
        <w:t> as “a handsome sounding tenor with a warm, liquid voice and easy high notes”. Renowned for his vocal versatility, Lovell commands a wide-ranging repertoire that spans Baroque, Romantic and contemporary works, and his compelling stage presence and dramatic intensity bring vivid life to each of his character portrayals. </w:t>
      </w:r>
    </w:p>
    <w:p w14:paraId="345EDC7A" w14:textId="77777777" w:rsidR="007B2FF7" w:rsidRPr="0087271C" w:rsidRDefault="007B2FF7" w:rsidP="007B2FF7">
      <w:pPr>
        <w:rPr>
          <w:rFonts w:ascii="Arial" w:eastAsia="Times New Roman" w:hAnsi="Arial" w:cs="Arial"/>
          <w:sz w:val="20"/>
          <w:szCs w:val="20"/>
          <w:bdr w:val="none" w:sz="0" w:space="0" w:color="auto"/>
          <w:lang w:val="en-GB"/>
        </w:rPr>
      </w:pPr>
    </w:p>
    <w:p w14:paraId="7A1AF8C4" w14:textId="5FE7A5F8" w:rsidR="007B2FF7" w:rsidRPr="0087271C" w:rsidRDefault="007B2FF7" w:rsidP="007B2FF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rPr>
      </w:pPr>
      <w:r w:rsidRPr="0087271C">
        <w:rPr>
          <w:rFonts w:ascii="Arial" w:eastAsia="Times New Roman" w:hAnsi="Arial" w:cs="Arial"/>
          <w:sz w:val="20"/>
          <w:szCs w:val="20"/>
          <w:bdr w:val="none" w:sz="0" w:space="0" w:color="auto"/>
          <w:lang w:val="en-GB"/>
        </w:rPr>
        <w:t>Josh Lovell has established himself as one of the most exciting tenor talents of his generation, marked by standout debuts at Teatro alla Scala as Ferdinand in Thomas Adès’ </w:t>
      </w:r>
      <w:r w:rsidRPr="0087271C">
        <w:rPr>
          <w:rFonts w:ascii="Arial" w:eastAsia="Times New Roman" w:hAnsi="Arial" w:cs="Arial"/>
          <w:i/>
          <w:iCs/>
          <w:sz w:val="20"/>
          <w:szCs w:val="20"/>
          <w:bdr w:val="none" w:sz="0" w:space="0" w:color="auto"/>
          <w:lang w:val="en-GB"/>
        </w:rPr>
        <w:t>The Tempest</w:t>
      </w:r>
      <w:r w:rsidRPr="0087271C">
        <w:rPr>
          <w:rFonts w:ascii="Arial" w:eastAsia="Times New Roman" w:hAnsi="Arial" w:cs="Arial"/>
          <w:sz w:val="20"/>
          <w:szCs w:val="20"/>
          <w:bdr w:val="none" w:sz="0" w:space="0" w:color="auto"/>
          <w:lang w:val="en-GB"/>
        </w:rPr>
        <w:t>, at Salzburger Festspiele as the Italian Singer in </w:t>
      </w:r>
      <w:r w:rsidRPr="0087271C">
        <w:rPr>
          <w:rFonts w:ascii="Arial" w:eastAsia="Times New Roman" w:hAnsi="Arial" w:cs="Arial"/>
          <w:i/>
          <w:iCs/>
          <w:sz w:val="20"/>
          <w:szCs w:val="20"/>
          <w:bdr w:val="none" w:sz="0" w:space="0" w:color="auto"/>
          <w:lang w:val="en-GB"/>
        </w:rPr>
        <w:t>Capriccio</w:t>
      </w:r>
      <w:r w:rsidRPr="0087271C">
        <w:rPr>
          <w:rFonts w:ascii="Arial" w:eastAsia="Times New Roman" w:hAnsi="Arial" w:cs="Arial"/>
          <w:sz w:val="20"/>
          <w:szCs w:val="20"/>
          <w:bdr w:val="none" w:sz="0" w:space="0" w:color="auto"/>
          <w:lang w:val="en-GB"/>
        </w:rPr>
        <w:t> under Christian Thielemann, at Glyndebourne Festival Opera as Ernesto in </w:t>
      </w:r>
      <w:r w:rsidRPr="0087271C">
        <w:rPr>
          <w:rFonts w:ascii="Arial" w:eastAsia="Times New Roman" w:hAnsi="Arial" w:cs="Arial"/>
          <w:i/>
          <w:iCs/>
          <w:sz w:val="20"/>
          <w:szCs w:val="20"/>
          <w:bdr w:val="none" w:sz="0" w:space="0" w:color="auto"/>
          <w:lang w:val="en-GB"/>
        </w:rPr>
        <w:t>Don Pasquale</w:t>
      </w:r>
      <w:r w:rsidRPr="0087271C">
        <w:rPr>
          <w:rFonts w:ascii="Arial" w:eastAsia="Times New Roman" w:hAnsi="Arial" w:cs="Arial"/>
          <w:sz w:val="20"/>
          <w:szCs w:val="20"/>
          <w:bdr w:val="none" w:sz="0" w:space="0" w:color="auto"/>
          <w:lang w:val="en-GB"/>
        </w:rPr>
        <w:t> and at both Opéra national de Paris and Edinburgh International Festival as Ferrando in </w:t>
      </w:r>
      <w:r w:rsidRPr="0087271C">
        <w:rPr>
          <w:rFonts w:ascii="Arial" w:eastAsia="Times New Roman" w:hAnsi="Arial" w:cs="Arial"/>
          <w:i/>
          <w:iCs/>
          <w:sz w:val="20"/>
          <w:szCs w:val="20"/>
          <w:bdr w:val="none" w:sz="0" w:space="0" w:color="auto"/>
          <w:lang w:val="en-GB"/>
        </w:rPr>
        <w:t xml:space="preserve">Così fan tutte. </w:t>
      </w:r>
      <w:r w:rsidRPr="0087271C">
        <w:rPr>
          <w:rFonts w:ascii="Arial" w:eastAsia="Times New Roman" w:hAnsi="Arial" w:cs="Arial"/>
          <w:sz w:val="20"/>
          <w:szCs w:val="20"/>
          <w:bdr w:val="none" w:sz="0" w:space="0" w:color="auto"/>
          <w:lang w:val="en-GB"/>
        </w:rPr>
        <w:t>At Bayerische Staatsoper, he has performed as Florville in </w:t>
      </w:r>
      <w:r w:rsidRPr="0087271C">
        <w:rPr>
          <w:rFonts w:ascii="Arial" w:eastAsia="Times New Roman" w:hAnsi="Arial" w:cs="Arial"/>
          <w:i/>
          <w:iCs/>
          <w:sz w:val="20"/>
          <w:szCs w:val="20"/>
          <w:bdr w:val="none" w:sz="0" w:space="0" w:color="auto"/>
          <w:lang w:val="en-GB"/>
        </w:rPr>
        <w:t>Il signor Bruschino </w:t>
      </w:r>
      <w:r w:rsidRPr="0087271C">
        <w:rPr>
          <w:rFonts w:ascii="Arial" w:eastAsia="Times New Roman" w:hAnsi="Arial" w:cs="Arial"/>
          <w:sz w:val="20"/>
          <w:szCs w:val="20"/>
          <w:bdr w:val="none" w:sz="0" w:space="0" w:color="auto"/>
          <w:lang w:val="en-GB"/>
        </w:rPr>
        <w:t>and</w:t>
      </w:r>
      <w:r w:rsidRPr="0087271C">
        <w:rPr>
          <w:rFonts w:ascii="Arial" w:eastAsia="Times New Roman" w:hAnsi="Arial" w:cs="Arial"/>
          <w:i/>
          <w:iCs/>
          <w:sz w:val="20"/>
          <w:szCs w:val="20"/>
          <w:bdr w:val="none" w:sz="0" w:space="0" w:color="auto"/>
          <w:lang w:val="en-GB"/>
        </w:rPr>
        <w:t> </w:t>
      </w:r>
      <w:r w:rsidRPr="0087271C">
        <w:rPr>
          <w:rFonts w:ascii="Arial" w:eastAsia="Times New Roman" w:hAnsi="Arial" w:cs="Arial"/>
          <w:sz w:val="20"/>
          <w:szCs w:val="20"/>
          <w:bdr w:val="none" w:sz="0" w:space="0" w:color="auto"/>
          <w:lang w:val="en-GB"/>
        </w:rPr>
        <w:t>the Italian Singer in </w:t>
      </w:r>
      <w:r w:rsidRPr="0087271C">
        <w:rPr>
          <w:rFonts w:ascii="Arial" w:eastAsia="Times New Roman" w:hAnsi="Arial" w:cs="Arial"/>
          <w:i/>
          <w:iCs/>
          <w:sz w:val="20"/>
          <w:szCs w:val="20"/>
          <w:bdr w:val="none" w:sz="0" w:space="0" w:color="auto"/>
          <w:lang w:val="en-GB"/>
        </w:rPr>
        <w:t>Der Rosenkavalier</w:t>
      </w:r>
      <w:r w:rsidRPr="0087271C">
        <w:rPr>
          <w:rFonts w:ascii="Arial" w:eastAsia="Times New Roman" w:hAnsi="Arial" w:cs="Arial"/>
          <w:sz w:val="20"/>
          <w:szCs w:val="20"/>
          <w:bdr w:val="none" w:sz="0" w:space="0" w:color="auto"/>
          <w:lang w:val="en-GB"/>
        </w:rPr>
        <w:t>; at Deutsche Oper Berlin as Gérald in </w:t>
      </w:r>
      <w:r w:rsidRPr="0087271C">
        <w:rPr>
          <w:rFonts w:ascii="Arial" w:eastAsia="Times New Roman" w:hAnsi="Arial" w:cs="Arial"/>
          <w:i/>
          <w:iCs/>
          <w:sz w:val="20"/>
          <w:szCs w:val="20"/>
          <w:bdr w:val="none" w:sz="0" w:space="0" w:color="auto"/>
          <w:lang w:val="en-GB"/>
        </w:rPr>
        <w:t>Lakmé</w:t>
      </w:r>
      <w:r w:rsidRPr="0087271C">
        <w:rPr>
          <w:rFonts w:ascii="Arial" w:eastAsia="Times New Roman" w:hAnsi="Arial" w:cs="Arial"/>
          <w:sz w:val="20"/>
          <w:szCs w:val="20"/>
          <w:bdr w:val="none" w:sz="0" w:space="0" w:color="auto"/>
          <w:lang w:val="en-GB"/>
        </w:rPr>
        <w:t>; at Oper Frankfurt as Grimoaldo in </w:t>
      </w:r>
      <w:r w:rsidRPr="0087271C">
        <w:rPr>
          <w:rFonts w:ascii="Arial" w:eastAsia="Times New Roman" w:hAnsi="Arial" w:cs="Arial"/>
          <w:i/>
          <w:iCs/>
          <w:sz w:val="20"/>
          <w:szCs w:val="20"/>
          <w:bdr w:val="none" w:sz="0" w:space="0" w:color="auto"/>
          <w:lang w:val="en-GB"/>
        </w:rPr>
        <w:t>Rodelinda</w:t>
      </w:r>
      <w:r w:rsidRPr="0087271C">
        <w:rPr>
          <w:rFonts w:ascii="Arial" w:eastAsia="Times New Roman" w:hAnsi="Arial" w:cs="Arial"/>
          <w:sz w:val="20"/>
          <w:szCs w:val="20"/>
          <w:bdr w:val="none" w:sz="0" w:space="0" w:color="auto"/>
          <w:lang w:val="en-GB"/>
        </w:rPr>
        <w:t>; and at Atlanta Opera as both Jupiter and Apollo in </w:t>
      </w:r>
      <w:r w:rsidRPr="0087271C">
        <w:rPr>
          <w:rFonts w:ascii="Arial" w:eastAsia="Times New Roman" w:hAnsi="Arial" w:cs="Arial"/>
          <w:i/>
          <w:iCs/>
          <w:sz w:val="20"/>
          <w:szCs w:val="20"/>
          <w:bdr w:val="none" w:sz="0" w:space="0" w:color="auto"/>
          <w:lang w:val="en-GB"/>
        </w:rPr>
        <w:t>Semele</w:t>
      </w:r>
      <w:r w:rsidRPr="0087271C">
        <w:rPr>
          <w:rFonts w:ascii="Arial" w:eastAsia="Times New Roman" w:hAnsi="Arial" w:cs="Arial"/>
          <w:sz w:val="20"/>
          <w:szCs w:val="20"/>
          <w:bdr w:val="none" w:sz="0" w:space="0" w:color="auto"/>
          <w:lang w:val="en-GB"/>
        </w:rPr>
        <w:t>. During his seasons at Wiener Staatsoper, he sang principal roles including Ernesto, Don Ottavio, Don Ramiro, Nemorino, Fenton, Lysander, the Italian Singer, Ruodi, Lurcanio and Telemaco.</w:t>
      </w:r>
    </w:p>
    <w:p w14:paraId="77C679CD" w14:textId="77777777" w:rsidR="007B2FF7" w:rsidRPr="0087271C" w:rsidRDefault="007B2FF7" w:rsidP="007B2FF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rPr>
      </w:pPr>
      <w:r w:rsidRPr="0087271C">
        <w:rPr>
          <w:rFonts w:ascii="Arial" w:eastAsia="Times New Roman" w:hAnsi="Arial" w:cs="Arial"/>
          <w:sz w:val="20"/>
          <w:szCs w:val="20"/>
          <w:bdr w:val="none" w:sz="0" w:space="0" w:color="auto"/>
          <w:lang w:val="en-GB"/>
        </w:rPr>
        <w:t> </w:t>
      </w:r>
    </w:p>
    <w:p w14:paraId="143B9E65" w14:textId="04849071" w:rsidR="007B2FF7" w:rsidRPr="0087271C" w:rsidRDefault="007B2FF7" w:rsidP="007B2FF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rPr>
      </w:pPr>
      <w:r w:rsidRPr="0087271C">
        <w:rPr>
          <w:rFonts w:ascii="Arial" w:eastAsia="Times New Roman" w:hAnsi="Arial" w:cs="Arial"/>
          <w:sz w:val="20"/>
          <w:szCs w:val="20"/>
          <w:bdr w:val="none" w:sz="0" w:space="0" w:color="auto"/>
          <w:lang w:val="en-GB"/>
        </w:rPr>
        <w:t>Recent appearances include Ritornello in Gassmann’s </w:t>
      </w:r>
      <w:r w:rsidRPr="0087271C">
        <w:rPr>
          <w:rFonts w:ascii="Arial" w:eastAsia="Times New Roman" w:hAnsi="Arial" w:cs="Arial"/>
          <w:i/>
          <w:iCs/>
          <w:sz w:val="20"/>
          <w:szCs w:val="20"/>
          <w:bdr w:val="none" w:sz="0" w:space="0" w:color="auto"/>
          <w:lang w:val="en-GB"/>
        </w:rPr>
        <w:t>L’opera seria</w:t>
      </w:r>
      <w:r w:rsidRPr="0087271C">
        <w:rPr>
          <w:rFonts w:ascii="Arial" w:eastAsia="Times New Roman" w:hAnsi="Arial" w:cs="Arial"/>
          <w:sz w:val="20"/>
          <w:szCs w:val="20"/>
          <w:bdr w:val="none" w:sz="0" w:space="0" w:color="auto"/>
          <w:lang w:val="en-GB"/>
        </w:rPr>
        <w:t> at Teatro alla Scala and Theater an der Wien, Medoro in </w:t>
      </w:r>
      <w:r w:rsidRPr="0087271C">
        <w:rPr>
          <w:rFonts w:ascii="Arial" w:eastAsia="Times New Roman" w:hAnsi="Arial" w:cs="Arial"/>
          <w:i/>
          <w:iCs/>
          <w:sz w:val="20"/>
          <w:szCs w:val="20"/>
          <w:bdr w:val="none" w:sz="0" w:space="0" w:color="auto"/>
          <w:lang w:val="en-GB"/>
        </w:rPr>
        <w:t>Orlando paladino</w:t>
      </w:r>
      <w:r w:rsidRPr="0087271C">
        <w:rPr>
          <w:rFonts w:ascii="Arial" w:eastAsia="Times New Roman" w:hAnsi="Arial" w:cs="Arial"/>
          <w:sz w:val="20"/>
          <w:szCs w:val="20"/>
          <w:bdr w:val="none" w:sz="0" w:space="0" w:color="auto"/>
          <w:lang w:val="en-GB"/>
        </w:rPr>
        <w:t> under Giovanni Antonini at both Teatro Real and Gran Teatre del Liceu, Lindoro in </w:t>
      </w:r>
      <w:r w:rsidRPr="0087271C">
        <w:rPr>
          <w:rFonts w:ascii="Arial" w:eastAsia="Times New Roman" w:hAnsi="Arial" w:cs="Arial"/>
          <w:i/>
          <w:iCs/>
          <w:sz w:val="20"/>
          <w:szCs w:val="20"/>
          <w:bdr w:val="none" w:sz="0" w:space="0" w:color="auto"/>
          <w:lang w:val="en-GB"/>
        </w:rPr>
        <w:t>L’italiana in Algeri</w:t>
      </w:r>
      <w:r w:rsidRPr="0087271C">
        <w:rPr>
          <w:rFonts w:ascii="Arial" w:eastAsia="Times New Roman" w:hAnsi="Arial" w:cs="Arial"/>
          <w:sz w:val="20"/>
          <w:szCs w:val="20"/>
          <w:bdr w:val="none" w:sz="0" w:space="0" w:color="auto"/>
          <w:lang w:val="en-GB"/>
        </w:rPr>
        <w:t> at the Rossini Opera Festival Pesaro, Ferrando at Oper Leipzig, the world premiere of Iain Bell’s </w:t>
      </w:r>
      <w:r w:rsidRPr="0087271C">
        <w:rPr>
          <w:rFonts w:ascii="Arial" w:eastAsia="Times New Roman" w:hAnsi="Arial" w:cs="Arial"/>
          <w:i/>
          <w:iCs/>
          <w:sz w:val="20"/>
          <w:szCs w:val="20"/>
          <w:bdr w:val="none" w:sz="0" w:space="0" w:color="auto"/>
          <w:lang w:val="en-GB"/>
        </w:rPr>
        <w:t>Medusa</w:t>
      </w:r>
      <w:r w:rsidRPr="0087271C">
        <w:rPr>
          <w:rFonts w:ascii="Arial" w:eastAsia="Times New Roman" w:hAnsi="Arial" w:cs="Arial"/>
          <w:sz w:val="20"/>
          <w:szCs w:val="20"/>
          <w:bdr w:val="none" w:sz="0" w:space="0" w:color="auto"/>
          <w:lang w:val="en-GB"/>
        </w:rPr>
        <w:t xml:space="preserve"> at La Monnaie, and both Tamino in </w:t>
      </w:r>
      <w:r w:rsidRPr="0087271C">
        <w:rPr>
          <w:rFonts w:ascii="Arial" w:eastAsia="Times New Roman" w:hAnsi="Arial" w:cs="Arial"/>
          <w:i/>
          <w:iCs/>
          <w:sz w:val="20"/>
          <w:szCs w:val="20"/>
          <w:bdr w:val="none" w:sz="0" w:space="0" w:color="auto"/>
          <w:lang w:val="en-GB"/>
        </w:rPr>
        <w:t>Die Zauberflöte</w:t>
      </w:r>
      <w:r w:rsidRPr="0087271C">
        <w:rPr>
          <w:rFonts w:ascii="Arial" w:eastAsia="Times New Roman" w:hAnsi="Arial" w:cs="Arial"/>
          <w:sz w:val="20"/>
          <w:szCs w:val="20"/>
          <w:bdr w:val="none" w:sz="0" w:space="0" w:color="auto"/>
          <w:lang w:val="en-GB"/>
        </w:rPr>
        <w:t> and Claude Lejeune in the American premiere of Tobias Picker’s </w:t>
      </w:r>
      <w:r w:rsidRPr="0087271C">
        <w:rPr>
          <w:rFonts w:ascii="Arial" w:eastAsia="Times New Roman" w:hAnsi="Arial" w:cs="Arial"/>
          <w:i/>
          <w:iCs/>
          <w:sz w:val="20"/>
          <w:szCs w:val="20"/>
          <w:bdr w:val="none" w:sz="0" w:space="0" w:color="auto"/>
          <w:lang w:val="en-GB"/>
        </w:rPr>
        <w:t>Lili Elbe </w:t>
      </w:r>
      <w:r w:rsidRPr="0087271C">
        <w:rPr>
          <w:rFonts w:ascii="Arial" w:eastAsia="Times New Roman" w:hAnsi="Arial" w:cs="Arial"/>
          <w:sz w:val="20"/>
          <w:szCs w:val="20"/>
          <w:bdr w:val="none" w:sz="0" w:space="0" w:color="auto"/>
          <w:lang w:val="en-GB"/>
        </w:rPr>
        <w:t>at Santa Fe Opera.</w:t>
      </w:r>
    </w:p>
    <w:p w14:paraId="4E3831FA" w14:textId="77777777" w:rsidR="007B2FF7" w:rsidRPr="0087271C" w:rsidRDefault="007B2FF7" w:rsidP="007B2FF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rPr>
      </w:pPr>
      <w:r w:rsidRPr="0087271C">
        <w:rPr>
          <w:rFonts w:ascii="Arial" w:eastAsia="Times New Roman" w:hAnsi="Arial" w:cs="Arial"/>
          <w:sz w:val="20"/>
          <w:szCs w:val="20"/>
          <w:bdr w:val="none" w:sz="0" w:space="0" w:color="auto"/>
          <w:lang w:val="en-GB"/>
        </w:rPr>
        <w:t> </w:t>
      </w:r>
    </w:p>
    <w:p w14:paraId="6A144881" w14:textId="4121782A" w:rsidR="007B2FF7" w:rsidRPr="0087271C" w:rsidRDefault="007B2FF7" w:rsidP="007B2FF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rPr>
      </w:pPr>
      <w:r w:rsidRPr="0087271C">
        <w:rPr>
          <w:rFonts w:ascii="Arial" w:eastAsia="Times New Roman" w:hAnsi="Arial" w:cs="Arial"/>
          <w:sz w:val="20"/>
          <w:szCs w:val="20"/>
          <w:bdr w:val="none" w:sz="0" w:space="0" w:color="auto"/>
          <w:lang w:val="en-GB"/>
        </w:rPr>
        <w:t>As part of the 2026/27 season, Josh Lovell sings Oronte in a new production of </w:t>
      </w:r>
      <w:r w:rsidRPr="0087271C">
        <w:rPr>
          <w:rFonts w:ascii="Arial" w:eastAsia="Times New Roman" w:hAnsi="Arial" w:cs="Arial"/>
          <w:i/>
          <w:iCs/>
          <w:sz w:val="20"/>
          <w:szCs w:val="20"/>
          <w:bdr w:val="none" w:sz="0" w:space="0" w:color="auto"/>
          <w:lang w:val="en-GB"/>
        </w:rPr>
        <w:t>Alcina</w:t>
      </w:r>
      <w:r w:rsidRPr="0087271C">
        <w:rPr>
          <w:rFonts w:ascii="Arial" w:eastAsia="Times New Roman" w:hAnsi="Arial" w:cs="Arial"/>
          <w:sz w:val="20"/>
          <w:szCs w:val="20"/>
          <w:bdr w:val="none" w:sz="0" w:space="0" w:color="auto"/>
          <w:lang w:val="en-GB"/>
        </w:rPr>
        <w:t> at Opéra de Lille, conducted by Emmanuelle Haïm and returns to La Monnaie as Don Ramiro in </w:t>
      </w:r>
      <w:r w:rsidRPr="0087271C">
        <w:rPr>
          <w:rFonts w:ascii="Arial" w:eastAsia="Times New Roman" w:hAnsi="Arial" w:cs="Arial"/>
          <w:i/>
          <w:iCs/>
          <w:sz w:val="20"/>
          <w:szCs w:val="20"/>
          <w:bdr w:val="none" w:sz="0" w:space="0" w:color="auto"/>
          <w:lang w:val="en-GB"/>
        </w:rPr>
        <w:t>La Cenerentola</w:t>
      </w:r>
      <w:r w:rsidRPr="0087271C">
        <w:rPr>
          <w:rFonts w:ascii="Arial" w:eastAsia="Times New Roman" w:hAnsi="Arial" w:cs="Arial"/>
          <w:sz w:val="20"/>
          <w:szCs w:val="20"/>
          <w:bdr w:val="none" w:sz="0" w:space="0" w:color="auto"/>
          <w:lang w:val="en-GB"/>
        </w:rPr>
        <w:t> under Speranza Scappucci. He debuts at Deutsche Oper Berlin as Ferrando in a new Da Ponte Trilogy directed by FC Bergman and conducted by Riccardo Minasi and returns to Gran Teatro del Liceu as Eduardo in Thomas Adès </w:t>
      </w:r>
      <w:r w:rsidRPr="0087271C">
        <w:rPr>
          <w:rFonts w:ascii="Arial" w:eastAsia="Times New Roman" w:hAnsi="Arial" w:cs="Arial"/>
          <w:i/>
          <w:iCs/>
          <w:sz w:val="20"/>
          <w:szCs w:val="20"/>
          <w:bdr w:val="none" w:sz="0" w:space="0" w:color="auto"/>
          <w:lang w:val="en-GB"/>
        </w:rPr>
        <w:t>The Exterminating Angel</w:t>
      </w:r>
      <w:r w:rsidRPr="0087271C">
        <w:rPr>
          <w:rFonts w:ascii="Arial" w:eastAsia="Times New Roman" w:hAnsi="Arial" w:cs="Arial"/>
          <w:sz w:val="20"/>
          <w:szCs w:val="20"/>
          <w:bdr w:val="none" w:sz="0" w:space="0" w:color="auto"/>
          <w:lang w:val="en-GB"/>
        </w:rPr>
        <w:t>, conducted by the composer and in the staging by Calixto Bieito.</w:t>
      </w:r>
    </w:p>
    <w:p w14:paraId="2A596EA2" w14:textId="77777777" w:rsidR="007B2FF7" w:rsidRPr="0087271C" w:rsidRDefault="007B2FF7" w:rsidP="007B2FF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rPr>
      </w:pPr>
    </w:p>
    <w:p w14:paraId="39E0509F" w14:textId="2B057ED8" w:rsidR="007B2FF7" w:rsidRPr="0087271C" w:rsidRDefault="007B2FF7" w:rsidP="007B2FF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rPr>
      </w:pPr>
      <w:r w:rsidRPr="0087271C">
        <w:rPr>
          <w:rFonts w:ascii="Arial" w:eastAsia="Times New Roman" w:hAnsi="Arial" w:cs="Arial"/>
          <w:sz w:val="20"/>
          <w:szCs w:val="20"/>
          <w:bdr w:val="none" w:sz="0" w:space="0" w:color="auto"/>
          <w:lang w:val="en-GB"/>
        </w:rPr>
        <w:t>Esteemed for his work on the concert stage, recent appearances include with San Francisco Symphony Orchestra in Handel’s </w:t>
      </w:r>
      <w:r w:rsidRPr="0087271C">
        <w:rPr>
          <w:rFonts w:ascii="Arial" w:eastAsia="Times New Roman" w:hAnsi="Arial" w:cs="Arial"/>
          <w:i/>
          <w:iCs/>
          <w:sz w:val="20"/>
          <w:szCs w:val="20"/>
          <w:bdr w:val="none" w:sz="0" w:space="0" w:color="auto"/>
          <w:lang w:val="en-GB"/>
        </w:rPr>
        <w:t>Messiah</w:t>
      </w:r>
      <w:r w:rsidRPr="0087271C">
        <w:rPr>
          <w:rFonts w:ascii="Arial" w:eastAsia="Times New Roman" w:hAnsi="Arial" w:cs="Arial"/>
          <w:sz w:val="20"/>
          <w:szCs w:val="20"/>
          <w:bdr w:val="none" w:sz="0" w:space="0" w:color="auto"/>
          <w:lang w:val="en-GB"/>
        </w:rPr>
        <w:t> under Jane Glover, with Swedish Radio Symphony Orchestra in Bach’s </w:t>
      </w:r>
      <w:r w:rsidRPr="0087271C">
        <w:rPr>
          <w:rFonts w:ascii="Arial" w:eastAsia="Times New Roman" w:hAnsi="Arial" w:cs="Arial"/>
          <w:i/>
          <w:iCs/>
          <w:sz w:val="20"/>
          <w:szCs w:val="20"/>
          <w:bdr w:val="none" w:sz="0" w:space="0" w:color="auto"/>
          <w:lang w:val="en-GB"/>
        </w:rPr>
        <w:t>Weihnachtsoratorium</w:t>
      </w:r>
      <w:r w:rsidRPr="0087271C">
        <w:rPr>
          <w:rFonts w:ascii="Arial" w:eastAsia="Times New Roman" w:hAnsi="Arial" w:cs="Arial"/>
          <w:sz w:val="20"/>
          <w:szCs w:val="20"/>
          <w:bdr w:val="none" w:sz="0" w:space="0" w:color="auto"/>
          <w:lang w:val="en-GB"/>
        </w:rPr>
        <w:t> under Kaspars Putniņš and in Haydn’s </w:t>
      </w:r>
      <w:r w:rsidRPr="0087271C">
        <w:rPr>
          <w:rFonts w:ascii="Arial" w:eastAsia="Times New Roman" w:hAnsi="Arial" w:cs="Arial"/>
          <w:i/>
          <w:iCs/>
          <w:sz w:val="20"/>
          <w:szCs w:val="20"/>
          <w:bdr w:val="none" w:sz="0" w:space="0" w:color="auto"/>
          <w:lang w:val="en-GB"/>
        </w:rPr>
        <w:t>Die Schöpfung</w:t>
      </w:r>
      <w:r w:rsidRPr="0087271C">
        <w:rPr>
          <w:rFonts w:ascii="Arial" w:eastAsia="Times New Roman" w:hAnsi="Arial" w:cs="Arial"/>
          <w:sz w:val="20"/>
          <w:szCs w:val="20"/>
          <w:bdr w:val="none" w:sz="0" w:space="0" w:color="auto"/>
          <w:lang w:val="en-GB"/>
        </w:rPr>
        <w:t> with Nürnberger Symphoniker and Chief Conductor Jonathan Darlington.  He has also performed with St Louis Symphony Orchestra in Mozart’s Requiem under Stéphane Denève, with Chicago Symphony Orchestra in Mozart’s Coronation Mass under Nicholas Kraemer and was tenor soloist in Jonathan Leshnoff’s </w:t>
      </w:r>
      <w:r w:rsidRPr="0087271C">
        <w:rPr>
          <w:rFonts w:ascii="Arial" w:eastAsia="Times New Roman" w:hAnsi="Arial" w:cs="Arial"/>
          <w:i/>
          <w:iCs/>
          <w:sz w:val="20"/>
          <w:szCs w:val="20"/>
          <w:bdr w:val="none" w:sz="0" w:space="0" w:color="auto"/>
          <w:lang w:val="en-GB"/>
        </w:rPr>
        <w:t>The Sacrifice of Isaac</w:t>
      </w:r>
      <w:r w:rsidRPr="0087271C">
        <w:rPr>
          <w:rFonts w:ascii="Arial" w:eastAsia="Times New Roman" w:hAnsi="Arial" w:cs="Arial"/>
          <w:sz w:val="20"/>
          <w:szCs w:val="20"/>
          <w:bdr w:val="none" w:sz="0" w:space="0" w:color="auto"/>
          <w:lang w:val="en-GB"/>
        </w:rPr>
        <w:t> with Nashville Symphony Orchestra under Robert Spano. With Wiener Philharmoniker and Christoph Altstaedt, he performed Haydn’s </w:t>
      </w:r>
      <w:r w:rsidRPr="0087271C">
        <w:rPr>
          <w:rFonts w:ascii="Arial" w:eastAsia="Times New Roman" w:hAnsi="Arial" w:cs="Arial"/>
          <w:i/>
          <w:iCs/>
          <w:sz w:val="20"/>
          <w:szCs w:val="20"/>
          <w:bdr w:val="none" w:sz="0" w:space="0" w:color="auto"/>
          <w:lang w:val="en-GB"/>
        </w:rPr>
        <w:t>Die Jahreszeiten</w:t>
      </w:r>
      <w:r w:rsidRPr="0087271C">
        <w:rPr>
          <w:rFonts w:ascii="Arial" w:eastAsia="Times New Roman" w:hAnsi="Arial" w:cs="Arial"/>
          <w:sz w:val="20"/>
          <w:szCs w:val="20"/>
          <w:bdr w:val="none" w:sz="0" w:space="0" w:color="auto"/>
          <w:lang w:val="en-GB"/>
        </w:rPr>
        <w:t>, with The English Concert and Harry Bicket Handel’s </w:t>
      </w:r>
      <w:r w:rsidRPr="0087271C">
        <w:rPr>
          <w:rFonts w:ascii="Arial" w:eastAsia="Times New Roman" w:hAnsi="Arial" w:cs="Arial"/>
          <w:i/>
          <w:iCs/>
          <w:sz w:val="20"/>
          <w:szCs w:val="20"/>
          <w:bdr w:val="none" w:sz="0" w:space="0" w:color="auto"/>
          <w:lang w:val="en-GB"/>
        </w:rPr>
        <w:t>Brockes Passion</w:t>
      </w:r>
      <w:r w:rsidRPr="0087271C">
        <w:rPr>
          <w:rFonts w:ascii="Arial" w:eastAsia="Times New Roman" w:hAnsi="Arial" w:cs="Arial"/>
          <w:sz w:val="20"/>
          <w:szCs w:val="20"/>
          <w:bdr w:val="none" w:sz="0" w:space="0" w:color="auto"/>
          <w:lang w:val="en-GB"/>
        </w:rPr>
        <w:t>, with the Victoria Philharmonic Choir as the Evangelist in Bach’s </w:t>
      </w:r>
      <w:r w:rsidRPr="0087271C">
        <w:rPr>
          <w:rFonts w:ascii="Arial" w:eastAsia="Times New Roman" w:hAnsi="Arial" w:cs="Arial"/>
          <w:i/>
          <w:iCs/>
          <w:sz w:val="20"/>
          <w:szCs w:val="20"/>
          <w:bdr w:val="none" w:sz="0" w:space="0" w:color="auto"/>
          <w:lang w:val="en-GB"/>
        </w:rPr>
        <w:t>St Matthew Passion</w:t>
      </w:r>
      <w:r w:rsidRPr="0087271C">
        <w:rPr>
          <w:rFonts w:ascii="Arial" w:eastAsia="Times New Roman" w:hAnsi="Arial" w:cs="Arial"/>
          <w:sz w:val="20"/>
          <w:szCs w:val="20"/>
          <w:bdr w:val="none" w:sz="0" w:space="0" w:color="auto"/>
          <w:lang w:val="en-GB"/>
        </w:rPr>
        <w:t> and at Amsterdam’s Het Concertgebouw in Rossini’s </w:t>
      </w:r>
      <w:r w:rsidRPr="0087271C">
        <w:rPr>
          <w:rFonts w:ascii="Arial" w:eastAsia="Times New Roman" w:hAnsi="Arial" w:cs="Arial"/>
          <w:i/>
          <w:iCs/>
          <w:sz w:val="20"/>
          <w:szCs w:val="20"/>
          <w:bdr w:val="none" w:sz="0" w:space="0" w:color="auto"/>
          <w:lang w:val="en-GB"/>
        </w:rPr>
        <w:t>Petite messe solennelle</w:t>
      </w:r>
      <w:r w:rsidRPr="0087271C">
        <w:rPr>
          <w:rFonts w:ascii="Arial" w:eastAsia="Times New Roman" w:hAnsi="Arial" w:cs="Arial"/>
          <w:sz w:val="20"/>
          <w:szCs w:val="20"/>
          <w:bdr w:val="none" w:sz="0" w:space="0" w:color="auto"/>
          <w:lang w:val="en-GB"/>
        </w:rPr>
        <w:t>.</w:t>
      </w:r>
    </w:p>
    <w:p w14:paraId="07CA32C6" w14:textId="77777777" w:rsidR="007B2FF7" w:rsidRPr="0087271C" w:rsidRDefault="007B2FF7" w:rsidP="007B2FF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rPr>
      </w:pPr>
    </w:p>
    <w:p w14:paraId="6D81B189" w14:textId="77777777" w:rsidR="007B2FF7" w:rsidRPr="0087271C" w:rsidRDefault="007B2FF7" w:rsidP="007B2FF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rPr>
      </w:pPr>
      <w:r w:rsidRPr="0087271C">
        <w:rPr>
          <w:rFonts w:ascii="Arial" w:eastAsia="Times New Roman" w:hAnsi="Arial" w:cs="Arial"/>
          <w:sz w:val="20"/>
          <w:szCs w:val="20"/>
          <w:bdr w:val="none" w:sz="0" w:space="0" w:color="auto"/>
          <w:lang w:val="en-GB"/>
        </w:rPr>
        <w:t>As part of Opera Rara’s series, Josh Lovell appeared with London Philharmonic Orchestra under Paul Daniel as Prince Casimir in Offenbach’s </w:t>
      </w:r>
      <w:r w:rsidRPr="0087271C">
        <w:rPr>
          <w:rFonts w:ascii="Arial" w:eastAsia="Times New Roman" w:hAnsi="Arial" w:cs="Arial"/>
          <w:i/>
          <w:iCs/>
          <w:sz w:val="20"/>
          <w:szCs w:val="20"/>
          <w:bdr w:val="none" w:sz="0" w:space="0" w:color="auto"/>
          <w:lang w:val="en-GB"/>
        </w:rPr>
        <w:t>La Princesse de Trébizonde</w:t>
      </w:r>
      <w:r w:rsidRPr="0087271C">
        <w:rPr>
          <w:rFonts w:ascii="Arial" w:eastAsia="Times New Roman" w:hAnsi="Arial" w:cs="Arial"/>
          <w:sz w:val="20"/>
          <w:szCs w:val="20"/>
          <w:bdr w:val="none" w:sz="0" w:space="0" w:color="auto"/>
          <w:lang w:val="en-GB"/>
        </w:rPr>
        <w:t>, which was awarded the 2024 Opera Recording of the Year by both Opus Klassik and OPER! Awards. He also featured as Clistene in Cimarosa’s </w:t>
      </w:r>
      <w:r w:rsidRPr="0087271C">
        <w:rPr>
          <w:rFonts w:ascii="Arial" w:eastAsia="Times New Roman" w:hAnsi="Arial" w:cs="Arial"/>
          <w:i/>
          <w:iCs/>
          <w:sz w:val="20"/>
          <w:szCs w:val="20"/>
          <w:bdr w:val="none" w:sz="0" w:space="0" w:color="auto"/>
          <w:lang w:val="en-GB"/>
        </w:rPr>
        <w:t>L’Olimpiade</w:t>
      </w:r>
      <w:r w:rsidRPr="0087271C">
        <w:rPr>
          <w:rFonts w:ascii="Arial" w:eastAsia="Times New Roman" w:hAnsi="Arial" w:cs="Arial"/>
          <w:sz w:val="20"/>
          <w:szCs w:val="20"/>
          <w:bdr w:val="none" w:sz="0" w:space="0" w:color="auto"/>
          <w:lang w:val="en-GB"/>
        </w:rPr>
        <w:t>, recorded and released by Château de Versailles with Les Talens Lyriques and Christophe Rousset, of which MusicWeb wrote, “Lovell is the real thing; a tenore di grazia, one who has an admirably full-throated tone. He demonstrated impressive singing technique and beguiles the listener throughout the opera”</w:t>
      </w:r>
    </w:p>
    <w:p w14:paraId="2BF6898F" w14:textId="2384C371" w:rsidR="00D92F1A" w:rsidRPr="0087271C" w:rsidRDefault="00D92F1A" w:rsidP="007B2FF7">
      <w:pPr>
        <w:shd w:val="clear" w:color="auto" w:fill="FFFFFF"/>
        <w:spacing w:line="276" w:lineRule="auto"/>
        <w:rPr>
          <w:rFonts w:ascii="Arial" w:eastAsia="Times New Roman" w:hAnsi="Arial" w:cs="Arial"/>
          <w:sz w:val="20"/>
          <w:szCs w:val="20"/>
          <w:bdr w:val="none" w:sz="0" w:space="0" w:color="auto"/>
          <w:lang w:val="en-GB"/>
        </w:rPr>
      </w:pPr>
    </w:p>
    <w:p w14:paraId="457185C5" w14:textId="77777777" w:rsidR="0087271C" w:rsidRPr="0087271C" w:rsidRDefault="0087271C">
      <w:pPr>
        <w:shd w:val="clear" w:color="auto" w:fill="FFFFFF"/>
        <w:spacing w:line="276" w:lineRule="auto"/>
        <w:rPr>
          <w:rFonts w:ascii="Arial" w:eastAsia="Times New Roman" w:hAnsi="Arial" w:cs="Arial"/>
          <w:sz w:val="20"/>
          <w:szCs w:val="20"/>
          <w:bdr w:val="none" w:sz="0" w:space="0" w:color="auto"/>
          <w:lang w:val="en-GB"/>
        </w:rPr>
      </w:pPr>
    </w:p>
    <w:sectPr w:rsidR="0087271C" w:rsidRPr="0087271C" w:rsidSect="0095006A">
      <w:headerReference w:type="default" r:id="rId9"/>
      <w:footerReference w:type="default" r:id="rId10"/>
      <w:pgSz w:w="11900" w:h="16840"/>
      <w:pgMar w:top="1134" w:right="1304" w:bottom="1440" w:left="1304" w:header="1412"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B00453" w14:textId="77777777" w:rsidR="006F3DC3" w:rsidRDefault="006F3DC3">
      <w:r>
        <w:separator/>
      </w:r>
    </w:p>
  </w:endnote>
  <w:endnote w:type="continuationSeparator" w:id="0">
    <w:p w14:paraId="12FB1AFC" w14:textId="77777777" w:rsidR="006F3DC3" w:rsidRDefault="006F3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728F8E42" w:rsidR="00D92F1A" w:rsidRPr="0095006A" w:rsidRDefault="00A70E90">
    <w:pPr>
      <w:ind w:right="26"/>
      <w:rPr>
        <w:rFonts w:ascii="Arial" w:hAnsi="Arial"/>
        <w:sz w:val="20"/>
        <w:szCs w:val="20"/>
      </w:rPr>
    </w:pPr>
    <w:r>
      <w:rPr>
        <w:rFonts w:ascii="Arial" w:hAnsi="Arial"/>
        <w:sz w:val="20"/>
        <w:szCs w:val="20"/>
      </w:rPr>
      <w:t>20</w:t>
    </w:r>
    <w:r w:rsidR="00AA369D">
      <w:rPr>
        <w:rFonts w:ascii="Arial" w:hAnsi="Arial"/>
        <w:sz w:val="20"/>
        <w:szCs w:val="20"/>
      </w:rPr>
      <w:t>2</w:t>
    </w:r>
    <w:r w:rsidR="0095006A">
      <w:rPr>
        <w:rFonts w:ascii="Arial" w:hAnsi="Arial"/>
        <w:sz w:val="20"/>
        <w:szCs w:val="20"/>
      </w:rPr>
      <w:t>6</w:t>
    </w:r>
    <w:r w:rsidR="00AA369D">
      <w:rPr>
        <w:rFonts w:ascii="Arial" w:hAnsi="Arial"/>
        <w:sz w:val="20"/>
        <w:szCs w:val="20"/>
      </w:rPr>
      <w:t>/2</w:t>
    </w:r>
    <w:r w:rsidR="0095006A">
      <w:rPr>
        <w:rFonts w:ascii="Arial" w:hAnsi="Arial"/>
        <w:sz w:val="20"/>
        <w:szCs w:val="20"/>
      </w:rPr>
      <w:t>7</w:t>
    </w:r>
    <w:r>
      <w:rPr>
        <w:rFonts w:ascii="Arial" w:hAnsi="Arial"/>
        <w:sz w:val="20"/>
        <w:szCs w:val="20"/>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8448CD" w14:textId="77777777" w:rsidR="006F3DC3" w:rsidRDefault="006F3DC3">
      <w:r>
        <w:separator/>
      </w:r>
    </w:p>
  </w:footnote>
  <w:footnote w:type="continuationSeparator" w:id="0">
    <w:p w14:paraId="45959AAC" w14:textId="77777777" w:rsidR="006F3DC3" w:rsidRDefault="006F3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04AE4"/>
    <w:rsid w:val="000155D9"/>
    <w:rsid w:val="0008429E"/>
    <w:rsid w:val="000E085C"/>
    <w:rsid w:val="00165C11"/>
    <w:rsid w:val="00195DB5"/>
    <w:rsid w:val="001C47D7"/>
    <w:rsid w:val="001D11D5"/>
    <w:rsid w:val="00201A23"/>
    <w:rsid w:val="00256D84"/>
    <w:rsid w:val="002926CE"/>
    <w:rsid w:val="00326521"/>
    <w:rsid w:val="00342653"/>
    <w:rsid w:val="00350FBE"/>
    <w:rsid w:val="003916A8"/>
    <w:rsid w:val="003959F3"/>
    <w:rsid w:val="0045316F"/>
    <w:rsid w:val="00512901"/>
    <w:rsid w:val="00524096"/>
    <w:rsid w:val="00530BA7"/>
    <w:rsid w:val="005A6245"/>
    <w:rsid w:val="005D3BC5"/>
    <w:rsid w:val="006170AF"/>
    <w:rsid w:val="006658F0"/>
    <w:rsid w:val="006E691B"/>
    <w:rsid w:val="006E74F9"/>
    <w:rsid w:val="006F0072"/>
    <w:rsid w:val="006F3DC3"/>
    <w:rsid w:val="007B2FF7"/>
    <w:rsid w:val="007D06BD"/>
    <w:rsid w:val="00805BB4"/>
    <w:rsid w:val="00825D7D"/>
    <w:rsid w:val="00866D90"/>
    <w:rsid w:val="0087271C"/>
    <w:rsid w:val="008F55CD"/>
    <w:rsid w:val="0095006A"/>
    <w:rsid w:val="00974DC3"/>
    <w:rsid w:val="009B2126"/>
    <w:rsid w:val="00A17798"/>
    <w:rsid w:val="00A70E90"/>
    <w:rsid w:val="00A72D6D"/>
    <w:rsid w:val="00A904BA"/>
    <w:rsid w:val="00AA369D"/>
    <w:rsid w:val="00AC05EC"/>
    <w:rsid w:val="00B24A63"/>
    <w:rsid w:val="00B77686"/>
    <w:rsid w:val="00BC3528"/>
    <w:rsid w:val="00BF1F26"/>
    <w:rsid w:val="00CE77C7"/>
    <w:rsid w:val="00D901B8"/>
    <w:rsid w:val="00D92F1A"/>
    <w:rsid w:val="00DA2E65"/>
    <w:rsid w:val="00DA6AB9"/>
    <w:rsid w:val="00DC492B"/>
    <w:rsid w:val="00DF3039"/>
    <w:rsid w:val="00E174D6"/>
    <w:rsid w:val="00E178AA"/>
    <w:rsid w:val="00EC09EE"/>
    <w:rsid w:val="00EE7189"/>
    <w:rsid w:val="00F11994"/>
    <w:rsid w:val="00FA4081"/>
    <w:rsid w:val="00FB343A"/>
    <w:rsid w:val="05C39AA9"/>
    <w:rsid w:val="0D225AF0"/>
    <w:rsid w:val="0F756FB6"/>
    <w:rsid w:val="0FC75225"/>
    <w:rsid w:val="1D8274CC"/>
    <w:rsid w:val="1FC85770"/>
    <w:rsid w:val="2D4D2184"/>
    <w:rsid w:val="31B43563"/>
    <w:rsid w:val="3B5271F4"/>
    <w:rsid w:val="3BBEE73A"/>
    <w:rsid w:val="48CECF22"/>
    <w:rsid w:val="4D8B67AD"/>
    <w:rsid w:val="4FC2C561"/>
    <w:rsid w:val="54F74615"/>
    <w:rsid w:val="56FD5C41"/>
    <w:rsid w:val="57B14BF6"/>
    <w:rsid w:val="61154D34"/>
    <w:rsid w:val="68521EFF"/>
    <w:rsid w:val="6E57FC8B"/>
    <w:rsid w:val="6F3EDE09"/>
    <w:rsid w:val="768973F5"/>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NormalWeb">
    <w:name w:val="Normal (Web)"/>
    <w:basedOn w:val="Normal"/>
    <w:uiPriority w:val="99"/>
    <w:semiHidden/>
    <w:unhideWhenUsed/>
    <w:rsid w:val="001C47D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rPr>
  </w:style>
  <w:style w:type="character" w:customStyle="1" w:styleId="pull-double">
    <w:name w:val="pull-double"/>
    <w:basedOn w:val="DefaultParagraphFont"/>
    <w:rsid w:val="001C47D7"/>
  </w:style>
  <w:style w:type="character" w:styleId="Emphasis">
    <w:name w:val="Emphasis"/>
    <w:basedOn w:val="DefaultParagraphFont"/>
    <w:uiPriority w:val="20"/>
    <w:qFormat/>
    <w:rsid w:val="001C47D7"/>
    <w:rPr>
      <w:i/>
      <w:iCs/>
    </w:rPr>
  </w:style>
  <w:style w:type="character" w:customStyle="1" w:styleId="numbers">
    <w:name w:val="numbers"/>
    <w:basedOn w:val="DefaultParagraphFont"/>
    <w:rsid w:val="001C47D7"/>
  </w:style>
  <w:style w:type="character" w:customStyle="1" w:styleId="pull-single">
    <w:name w:val="pull-single"/>
    <w:basedOn w:val="DefaultParagraphFont"/>
    <w:rsid w:val="00805BB4"/>
  </w:style>
  <w:style w:type="character" w:customStyle="1" w:styleId="caps">
    <w:name w:val="caps"/>
    <w:basedOn w:val="DefaultParagraphFont"/>
    <w:rsid w:val="00805BB4"/>
  </w:style>
  <w:style w:type="character" w:styleId="Strong">
    <w:name w:val="Strong"/>
    <w:basedOn w:val="DefaultParagraphFont"/>
    <w:uiPriority w:val="22"/>
    <w:qFormat/>
    <w:rsid w:val="00805BB4"/>
    <w:rPr>
      <w:b/>
      <w:bCs/>
    </w:rPr>
  </w:style>
  <w:style w:type="character" w:customStyle="1" w:styleId="apple-converted-space">
    <w:name w:val="apple-converted-space"/>
    <w:basedOn w:val="DefaultParagraphFont"/>
    <w:rsid w:val="007D06BD"/>
  </w:style>
  <w:style w:type="paragraph" w:customStyle="1" w:styleId="etpbtextinner">
    <w:name w:val="et_pb_text_inner"/>
    <w:basedOn w:val="Normal"/>
    <w:rsid w:val="007D06B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a54e586f65d7ab81464886975c7cc4bd">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9c7f6ca16ebce11ee8c40fcb2ba913a8"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D4B3E-5E1B-4F0D-BC71-E42541E90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614</Words>
  <Characters>3366</Characters>
  <Application>Microsoft Office Word</Application>
  <DocSecurity>0</DocSecurity>
  <Lines>51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Evi Jaman</cp:lastModifiedBy>
  <cp:revision>3</cp:revision>
  <dcterms:created xsi:type="dcterms:W3CDTF">2026-08-24T10:15:00Z</dcterms:created>
  <dcterms:modified xsi:type="dcterms:W3CDTF">2026-09-08T10:33:00Z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y fmtid="{D5CDD505-2E9C-101B-9397-08002B2CF9AE}" pid="3" name="docLang">
    <vt:lpwstr>en</vt:lpwstr>
  </property>
</Properties>
</file>