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311D4A" w14:textId="77777777" w:rsidR="003B1A26" w:rsidRPr="00D70848" w:rsidRDefault="003B1A26" w:rsidP="007A128D">
      <w:pPr>
        <w:ind w:right="26"/>
        <w:jc w:val="both"/>
        <w:rPr>
          <w:rFonts w:ascii="Arial" w:hAnsi="Arial" w:cs="Arial"/>
          <w:color w:val="000000" w:themeColor="text1"/>
          <w:sz w:val="40"/>
          <w:szCs w:val="40"/>
          <w:lang w:val="en-GB"/>
        </w:rPr>
      </w:pPr>
      <w:bookmarkStart w:id="0" w:name="OLE_LINK1"/>
      <w:bookmarkStart w:id="1" w:name="OLE_LINK2"/>
      <w:r w:rsidRPr="00D70848">
        <w:rPr>
          <w:rFonts w:ascii="Arial" w:hAnsi="Arial" w:cs="Arial"/>
          <w:color w:val="000000" w:themeColor="text1"/>
          <w:sz w:val="40"/>
          <w:szCs w:val="40"/>
          <w:lang w:val="en-GB"/>
        </w:rPr>
        <w:t>Gabriel Venzago</w:t>
      </w:r>
    </w:p>
    <w:p w14:paraId="5343B8A4" w14:textId="3A6A839C" w:rsidR="00F319B0" w:rsidRPr="00D70848" w:rsidRDefault="003B1A26" w:rsidP="007A128D">
      <w:pPr>
        <w:ind w:right="26"/>
        <w:jc w:val="both"/>
        <w:rPr>
          <w:rFonts w:ascii="Arial" w:hAnsi="Arial" w:cs="Arial"/>
          <w:color w:val="000000" w:themeColor="text1"/>
          <w:sz w:val="34"/>
          <w:szCs w:val="34"/>
          <w:lang w:val="en-GB"/>
        </w:rPr>
      </w:pPr>
      <w:r w:rsidRPr="00D70848">
        <w:rPr>
          <w:rFonts w:ascii="Arial" w:hAnsi="Arial" w:cs="Arial"/>
          <w:color w:val="000000" w:themeColor="text1"/>
          <w:sz w:val="34"/>
          <w:szCs w:val="34"/>
          <w:lang w:val="en-GB"/>
        </w:rPr>
        <w:t>Conductor</w:t>
      </w:r>
    </w:p>
    <w:bookmarkEnd w:id="0"/>
    <w:bookmarkEnd w:id="1"/>
    <w:p w14:paraId="6EA1A951" w14:textId="77777777" w:rsidR="003B1A26" w:rsidRPr="0081616E" w:rsidRDefault="003B1A26" w:rsidP="007A128D">
      <w:pPr>
        <w:jc w:val="both"/>
        <w:rPr>
          <w:rFonts w:ascii="Arial" w:hAnsi="Arial" w:cs="Arial"/>
          <w:color w:val="000000" w:themeColor="text1"/>
          <w:sz w:val="20"/>
          <w:szCs w:val="20"/>
        </w:rPr>
      </w:pPr>
    </w:p>
    <w:p w14:paraId="4AE9821C" w14:textId="3F8EF762" w:rsidR="003B1A26" w:rsidRPr="0081616E" w:rsidRDefault="003B1A26" w:rsidP="007A128D">
      <w:pPr>
        <w:jc w:val="both"/>
        <w:rPr>
          <w:rFonts w:ascii="Arial" w:hAnsi="Arial" w:cs="Arial"/>
          <w:color w:val="000000" w:themeColor="text1"/>
          <w:sz w:val="20"/>
          <w:szCs w:val="20"/>
        </w:rPr>
      </w:pPr>
      <w:r w:rsidRPr="0081616E">
        <w:rPr>
          <w:rFonts w:ascii="Arial" w:hAnsi="Arial" w:cs="Arial"/>
          <w:color w:val="000000" w:themeColor="text1"/>
          <w:sz w:val="20"/>
          <w:szCs w:val="20"/>
        </w:rPr>
        <w:t xml:space="preserve">Gabriel Venzago </w:t>
      </w:r>
      <w:r w:rsidR="00716B9E" w:rsidRPr="0081616E">
        <w:rPr>
          <w:rFonts w:ascii="Arial" w:hAnsi="Arial" w:cs="Arial"/>
          <w:color w:val="000000" w:themeColor="text1"/>
          <w:sz w:val="20"/>
          <w:szCs w:val="20"/>
        </w:rPr>
        <w:t>holds</w:t>
      </w:r>
      <w:r w:rsidRPr="0081616E">
        <w:rPr>
          <w:rFonts w:ascii="Arial" w:hAnsi="Arial" w:cs="Arial"/>
          <w:color w:val="000000" w:themeColor="text1"/>
          <w:sz w:val="20"/>
          <w:szCs w:val="20"/>
        </w:rPr>
        <w:t xml:space="preserve"> the </w:t>
      </w:r>
      <w:r w:rsidR="00BC7D24" w:rsidRPr="0081616E">
        <w:rPr>
          <w:rFonts w:ascii="Arial" w:hAnsi="Arial" w:cs="Arial"/>
          <w:color w:val="000000" w:themeColor="text1"/>
          <w:sz w:val="20"/>
          <w:szCs w:val="20"/>
        </w:rPr>
        <w:t>position</w:t>
      </w:r>
      <w:r w:rsidRPr="0081616E">
        <w:rPr>
          <w:rFonts w:ascii="Arial" w:hAnsi="Arial" w:cs="Arial"/>
          <w:color w:val="000000" w:themeColor="text1"/>
          <w:sz w:val="20"/>
          <w:szCs w:val="20"/>
        </w:rPr>
        <w:t xml:space="preserve"> of General Music Director </w:t>
      </w:r>
      <w:r w:rsidR="009D4186" w:rsidRPr="0081616E">
        <w:rPr>
          <w:rFonts w:ascii="Arial" w:hAnsi="Arial" w:cs="Arial"/>
          <w:color w:val="000000" w:themeColor="text1"/>
          <w:sz w:val="20"/>
          <w:szCs w:val="20"/>
        </w:rPr>
        <w:t>at</w:t>
      </w:r>
      <w:r w:rsidRPr="0081616E">
        <w:rPr>
          <w:rFonts w:ascii="Arial" w:hAnsi="Arial" w:cs="Arial"/>
          <w:color w:val="000000" w:themeColor="text1"/>
          <w:sz w:val="20"/>
          <w:szCs w:val="20"/>
        </w:rPr>
        <w:t xml:space="preserve"> Staatstheater Mainz and Chief Conductor of Philharmonisches Staatsorchester Main</w:t>
      </w:r>
      <w:r w:rsidR="000C6F82" w:rsidRPr="0081616E">
        <w:rPr>
          <w:rFonts w:ascii="Arial" w:hAnsi="Arial" w:cs="Arial"/>
          <w:color w:val="000000" w:themeColor="text1"/>
          <w:sz w:val="20"/>
          <w:szCs w:val="20"/>
        </w:rPr>
        <w:t>z</w:t>
      </w:r>
      <w:r w:rsidR="00716B9E" w:rsidRPr="0081616E">
        <w:rPr>
          <w:rFonts w:ascii="Arial" w:hAnsi="Arial" w:cs="Arial"/>
          <w:color w:val="000000" w:themeColor="text1"/>
          <w:sz w:val="20"/>
          <w:szCs w:val="20"/>
        </w:rPr>
        <w:t xml:space="preserve"> since the 2025/26 season</w:t>
      </w:r>
      <w:r w:rsidRPr="0081616E">
        <w:rPr>
          <w:rFonts w:ascii="Arial" w:hAnsi="Arial" w:cs="Arial"/>
          <w:color w:val="000000" w:themeColor="text1"/>
          <w:sz w:val="20"/>
          <w:szCs w:val="20"/>
        </w:rPr>
        <w:t xml:space="preserve">, </w:t>
      </w:r>
      <w:r w:rsidR="006E7CAD" w:rsidRPr="0081616E">
        <w:rPr>
          <w:rFonts w:ascii="Arial" w:hAnsi="Arial" w:cs="Arial"/>
          <w:color w:val="000000" w:themeColor="text1"/>
          <w:sz w:val="20"/>
          <w:szCs w:val="20"/>
        </w:rPr>
        <w:t>combining imaginative programming with his distinctive creativity and broad musical perspective</w:t>
      </w:r>
      <w:r w:rsidRPr="0081616E">
        <w:rPr>
          <w:rFonts w:ascii="Arial" w:hAnsi="Arial" w:cs="Arial"/>
          <w:color w:val="000000" w:themeColor="text1"/>
          <w:sz w:val="20"/>
          <w:szCs w:val="20"/>
        </w:rPr>
        <w:t>.</w:t>
      </w:r>
      <w:r w:rsidR="00D14C08" w:rsidRPr="0081616E">
        <w:rPr>
          <w:rFonts w:ascii="Arial" w:hAnsi="Arial" w:cs="Arial"/>
          <w:color w:val="000000" w:themeColor="text1"/>
          <w:sz w:val="20"/>
          <w:szCs w:val="20"/>
        </w:rPr>
        <w:t xml:space="preserve"> </w:t>
      </w:r>
      <w:r w:rsidR="00716B9E" w:rsidRPr="0081616E">
        <w:rPr>
          <w:rFonts w:ascii="Arial" w:hAnsi="Arial" w:cs="Arial"/>
          <w:color w:val="000000" w:themeColor="text1"/>
          <w:sz w:val="20"/>
          <w:szCs w:val="20"/>
        </w:rPr>
        <w:t>In his new role</w:t>
      </w:r>
      <w:r w:rsidR="001035F3" w:rsidRPr="0081616E">
        <w:rPr>
          <w:rFonts w:ascii="Arial" w:hAnsi="Arial" w:cs="Arial"/>
          <w:color w:val="000000" w:themeColor="text1"/>
          <w:sz w:val="20"/>
          <w:szCs w:val="20"/>
        </w:rPr>
        <w:t xml:space="preserve"> </w:t>
      </w:r>
      <w:r w:rsidR="00716B9E" w:rsidRPr="0081616E">
        <w:rPr>
          <w:rFonts w:ascii="Arial" w:hAnsi="Arial" w:cs="Arial"/>
          <w:color w:val="000000" w:themeColor="text1"/>
          <w:sz w:val="20"/>
          <w:szCs w:val="20"/>
        </w:rPr>
        <w:t xml:space="preserve">he made a striking debut </w:t>
      </w:r>
      <w:r w:rsidR="001035F3" w:rsidRPr="0081616E">
        <w:rPr>
          <w:rFonts w:ascii="Arial" w:hAnsi="Arial" w:cs="Arial"/>
          <w:color w:val="000000" w:themeColor="text1"/>
          <w:sz w:val="20"/>
          <w:szCs w:val="20"/>
        </w:rPr>
        <w:t>with the house premiere of</w:t>
      </w:r>
      <w:r w:rsidR="0035294D">
        <w:rPr>
          <w:rFonts w:ascii="Arial" w:hAnsi="Arial" w:cs="Arial"/>
          <w:color w:val="000000" w:themeColor="text1"/>
          <w:sz w:val="20"/>
          <w:szCs w:val="20"/>
        </w:rPr>
        <w:t xml:space="preserve"> Korngold’s</w:t>
      </w:r>
      <w:r w:rsidR="001035F3" w:rsidRPr="0081616E">
        <w:rPr>
          <w:rFonts w:ascii="Arial" w:hAnsi="Arial" w:cs="Arial"/>
          <w:color w:val="000000" w:themeColor="text1"/>
          <w:sz w:val="20"/>
          <w:szCs w:val="20"/>
        </w:rPr>
        <w:t xml:space="preserve"> </w:t>
      </w:r>
      <w:r w:rsidR="001035F3" w:rsidRPr="0081616E">
        <w:rPr>
          <w:rFonts w:ascii="Arial" w:hAnsi="Arial" w:cs="Arial"/>
          <w:i/>
          <w:iCs/>
          <w:color w:val="000000" w:themeColor="text1"/>
          <w:sz w:val="20"/>
          <w:szCs w:val="20"/>
        </w:rPr>
        <w:t>Die Tote Stadt</w:t>
      </w:r>
      <w:r w:rsidR="001035F3" w:rsidRPr="0081616E">
        <w:rPr>
          <w:rFonts w:ascii="Arial" w:hAnsi="Arial" w:cs="Arial"/>
          <w:color w:val="000000" w:themeColor="text1"/>
          <w:sz w:val="20"/>
          <w:szCs w:val="20"/>
        </w:rPr>
        <w:t xml:space="preserve"> and went on to attract further attention with new productions of </w:t>
      </w:r>
      <w:r w:rsidR="001035F3" w:rsidRPr="0081616E">
        <w:rPr>
          <w:rFonts w:ascii="Arial" w:hAnsi="Arial" w:cs="Arial"/>
          <w:i/>
          <w:iCs/>
          <w:color w:val="000000" w:themeColor="text1"/>
          <w:sz w:val="20"/>
          <w:szCs w:val="20"/>
        </w:rPr>
        <w:t>Chronoplan</w:t>
      </w:r>
      <w:r w:rsidR="001035F3" w:rsidRPr="0081616E">
        <w:rPr>
          <w:rFonts w:ascii="Arial" w:hAnsi="Arial" w:cs="Arial"/>
          <w:color w:val="000000" w:themeColor="text1"/>
          <w:sz w:val="20"/>
          <w:szCs w:val="20"/>
        </w:rPr>
        <w:t xml:space="preserve">, </w:t>
      </w:r>
      <w:r w:rsidR="001035F3" w:rsidRPr="0081616E">
        <w:rPr>
          <w:rFonts w:ascii="Arial" w:hAnsi="Arial" w:cs="Arial"/>
          <w:i/>
          <w:iCs/>
          <w:color w:val="000000" w:themeColor="text1"/>
          <w:sz w:val="20"/>
          <w:szCs w:val="20"/>
        </w:rPr>
        <w:t>Magic Flute</w:t>
      </w:r>
      <w:r w:rsidR="001035F3" w:rsidRPr="0081616E">
        <w:rPr>
          <w:rFonts w:ascii="Arial" w:hAnsi="Arial" w:cs="Arial"/>
          <w:color w:val="000000" w:themeColor="text1"/>
          <w:sz w:val="20"/>
          <w:szCs w:val="20"/>
        </w:rPr>
        <w:t xml:space="preserve"> and </w:t>
      </w:r>
      <w:r w:rsidR="001035F3" w:rsidRPr="0081616E">
        <w:rPr>
          <w:rFonts w:ascii="Arial" w:hAnsi="Arial" w:cs="Arial"/>
          <w:i/>
          <w:iCs/>
          <w:color w:val="000000" w:themeColor="text1"/>
          <w:sz w:val="20"/>
          <w:szCs w:val="20"/>
        </w:rPr>
        <w:t>Falstaff</w:t>
      </w:r>
      <w:r w:rsidR="001035F3" w:rsidRPr="0081616E">
        <w:rPr>
          <w:rFonts w:ascii="Arial" w:hAnsi="Arial" w:cs="Arial"/>
          <w:color w:val="000000" w:themeColor="text1"/>
          <w:sz w:val="20"/>
          <w:szCs w:val="20"/>
        </w:rPr>
        <w:t>.</w:t>
      </w:r>
      <w:r w:rsidR="002F22E4" w:rsidRPr="0081616E">
        <w:rPr>
          <w:rFonts w:ascii="Arial" w:hAnsi="Arial" w:cs="Arial"/>
          <w:color w:val="000000" w:themeColor="text1"/>
          <w:sz w:val="20"/>
          <w:szCs w:val="20"/>
        </w:rPr>
        <w:t xml:space="preserve"> He is also</w:t>
      </w:r>
      <w:r w:rsidRPr="0081616E">
        <w:rPr>
          <w:rFonts w:ascii="Arial" w:hAnsi="Arial" w:cs="Arial"/>
          <w:color w:val="000000" w:themeColor="text1"/>
          <w:sz w:val="20"/>
          <w:szCs w:val="20"/>
        </w:rPr>
        <w:t xml:space="preserve"> firmly established as Chief Conductor of Bodensee Philharmonie Konstanz, </w:t>
      </w:r>
      <w:r w:rsidR="00FE355F" w:rsidRPr="0081616E">
        <w:rPr>
          <w:rFonts w:ascii="Arial" w:hAnsi="Arial" w:cs="Arial"/>
          <w:color w:val="000000" w:themeColor="text1"/>
          <w:sz w:val="20"/>
          <w:szCs w:val="20"/>
        </w:rPr>
        <w:t>where his commitment and dedication have contributed significantly to the orchestra’s artistic development and profile within the region.</w:t>
      </w:r>
    </w:p>
    <w:p w14:paraId="5D269414" w14:textId="77777777" w:rsidR="00356688" w:rsidRPr="0081616E" w:rsidRDefault="00356688" w:rsidP="007A128D">
      <w:pPr>
        <w:jc w:val="both"/>
        <w:rPr>
          <w:rFonts w:ascii="Arial" w:hAnsi="Arial" w:cs="Arial"/>
          <w:color w:val="000000" w:themeColor="text1"/>
          <w:sz w:val="20"/>
          <w:szCs w:val="20"/>
        </w:rPr>
      </w:pPr>
    </w:p>
    <w:p w14:paraId="65F2009F" w14:textId="34798C69" w:rsidR="00494072" w:rsidRDefault="00494072" w:rsidP="00494072">
      <w:pPr>
        <w:jc w:val="both"/>
        <w:rPr>
          <w:rFonts w:ascii="Arial" w:hAnsi="Arial" w:cs="Arial"/>
          <w:color w:val="000000" w:themeColor="text1"/>
          <w:sz w:val="20"/>
          <w:szCs w:val="20"/>
          <w:lang w:val="en-GB"/>
        </w:rPr>
      </w:pPr>
      <w:r w:rsidRPr="00494072">
        <w:rPr>
          <w:rFonts w:ascii="Arial" w:hAnsi="Arial" w:cs="Arial"/>
          <w:color w:val="000000" w:themeColor="text1"/>
          <w:sz w:val="20"/>
          <w:szCs w:val="20"/>
          <w:lang w:val="en-GB"/>
        </w:rPr>
        <w:t xml:space="preserve">In both opera and symphonic repertoire, Venzago is recognised for programmes that place the established canon in dialogue with </w:t>
      </w:r>
      <w:r w:rsidR="00F852C1">
        <w:rPr>
          <w:rFonts w:ascii="Arial" w:hAnsi="Arial" w:cs="Arial"/>
          <w:color w:val="000000" w:themeColor="text1"/>
          <w:sz w:val="20"/>
          <w:szCs w:val="20"/>
          <w:lang w:val="en-GB"/>
        </w:rPr>
        <w:t>new</w:t>
      </w:r>
      <w:r w:rsidRPr="00494072">
        <w:rPr>
          <w:rFonts w:ascii="Arial" w:hAnsi="Arial" w:cs="Arial"/>
          <w:color w:val="000000" w:themeColor="text1"/>
          <w:sz w:val="20"/>
          <w:szCs w:val="20"/>
          <w:lang w:val="en-GB"/>
        </w:rPr>
        <w:t xml:space="preserve"> thematic perspectives. Equally at home </w:t>
      </w:r>
      <w:r>
        <w:rPr>
          <w:rFonts w:ascii="Arial" w:hAnsi="Arial" w:cs="Arial"/>
          <w:color w:val="000000" w:themeColor="text1"/>
          <w:sz w:val="20"/>
          <w:szCs w:val="20"/>
          <w:lang w:val="en-GB"/>
        </w:rPr>
        <w:t xml:space="preserve">at the opera </w:t>
      </w:r>
      <w:r w:rsidRPr="00494072">
        <w:rPr>
          <w:rFonts w:ascii="Arial" w:hAnsi="Arial" w:cs="Arial"/>
          <w:color w:val="000000" w:themeColor="text1"/>
          <w:sz w:val="20"/>
          <w:szCs w:val="20"/>
          <w:lang w:val="en-GB"/>
        </w:rPr>
        <w:t xml:space="preserve">and on the concert </w:t>
      </w:r>
      <w:r>
        <w:rPr>
          <w:rFonts w:ascii="Arial" w:hAnsi="Arial" w:cs="Arial"/>
          <w:color w:val="000000" w:themeColor="text1"/>
          <w:sz w:val="20"/>
          <w:szCs w:val="20"/>
          <w:lang w:val="en-GB"/>
        </w:rPr>
        <w:t>stage</w:t>
      </w:r>
      <w:r w:rsidRPr="00494072">
        <w:rPr>
          <w:rFonts w:ascii="Arial" w:hAnsi="Arial" w:cs="Arial"/>
          <w:color w:val="000000" w:themeColor="text1"/>
          <w:sz w:val="20"/>
          <w:szCs w:val="20"/>
          <w:lang w:val="en-GB"/>
        </w:rPr>
        <w:t>, he combines dramat</w:t>
      </w:r>
      <w:r>
        <w:rPr>
          <w:rFonts w:ascii="Arial" w:hAnsi="Arial" w:cs="Arial"/>
          <w:color w:val="000000" w:themeColor="text1"/>
          <w:sz w:val="20"/>
          <w:szCs w:val="20"/>
          <w:lang w:val="en-GB"/>
        </w:rPr>
        <w:t>urgical</w:t>
      </w:r>
      <w:r w:rsidRPr="00494072">
        <w:rPr>
          <w:rFonts w:ascii="Arial" w:hAnsi="Arial" w:cs="Arial"/>
          <w:color w:val="000000" w:themeColor="text1"/>
          <w:sz w:val="20"/>
          <w:szCs w:val="20"/>
          <w:lang w:val="en-GB"/>
        </w:rPr>
        <w:t xml:space="preserve"> instinct with a keen sense of orchestral colour, bringing narrative clarity</w:t>
      </w:r>
      <w:r>
        <w:rPr>
          <w:rFonts w:ascii="Arial" w:hAnsi="Arial" w:cs="Arial"/>
          <w:color w:val="000000" w:themeColor="text1"/>
          <w:sz w:val="20"/>
          <w:szCs w:val="20"/>
          <w:lang w:val="en-GB"/>
        </w:rPr>
        <w:t xml:space="preserve"> </w:t>
      </w:r>
      <w:r w:rsidRPr="00494072">
        <w:rPr>
          <w:rFonts w:ascii="Arial" w:hAnsi="Arial" w:cs="Arial"/>
          <w:color w:val="000000" w:themeColor="text1"/>
          <w:sz w:val="20"/>
          <w:szCs w:val="20"/>
          <w:lang w:val="en-GB"/>
        </w:rPr>
        <w:t xml:space="preserve">to </w:t>
      </w:r>
      <w:r>
        <w:rPr>
          <w:rFonts w:ascii="Arial" w:hAnsi="Arial" w:cs="Arial"/>
          <w:color w:val="000000" w:themeColor="text1"/>
          <w:sz w:val="20"/>
          <w:szCs w:val="20"/>
          <w:lang w:val="en-GB"/>
        </w:rPr>
        <w:t xml:space="preserve">programmes with </w:t>
      </w:r>
      <w:r w:rsidRPr="00494072">
        <w:rPr>
          <w:rFonts w:ascii="Arial" w:hAnsi="Arial" w:cs="Arial"/>
          <w:color w:val="000000" w:themeColor="text1"/>
          <w:sz w:val="20"/>
          <w:szCs w:val="20"/>
          <w:lang w:val="en-GB"/>
        </w:rPr>
        <w:t xml:space="preserve">a broad repertoire ranging from Mozart and Strauss to contemporary </w:t>
      </w:r>
      <w:r>
        <w:rPr>
          <w:rFonts w:ascii="Arial" w:hAnsi="Arial" w:cs="Arial"/>
          <w:color w:val="000000" w:themeColor="text1"/>
          <w:sz w:val="20"/>
          <w:szCs w:val="20"/>
          <w:lang w:val="en-GB"/>
        </w:rPr>
        <w:t>music</w:t>
      </w:r>
      <w:r w:rsidRPr="00494072">
        <w:rPr>
          <w:rFonts w:ascii="Arial" w:hAnsi="Arial" w:cs="Arial"/>
          <w:color w:val="000000" w:themeColor="text1"/>
          <w:sz w:val="20"/>
          <w:szCs w:val="20"/>
          <w:lang w:val="en-GB"/>
        </w:rPr>
        <w:t>.</w:t>
      </w:r>
    </w:p>
    <w:p w14:paraId="4E33D32F" w14:textId="77777777" w:rsidR="00494072" w:rsidRPr="00494072" w:rsidRDefault="00494072" w:rsidP="00494072">
      <w:pPr>
        <w:jc w:val="both"/>
        <w:rPr>
          <w:rFonts w:ascii="Arial" w:hAnsi="Arial" w:cs="Arial"/>
          <w:color w:val="000000" w:themeColor="text1"/>
          <w:sz w:val="20"/>
          <w:szCs w:val="20"/>
          <w:lang w:val="en-GB"/>
        </w:rPr>
      </w:pPr>
    </w:p>
    <w:p w14:paraId="100EB087" w14:textId="3539991A" w:rsidR="00494072" w:rsidRPr="00A01F4D" w:rsidRDefault="00494072" w:rsidP="00494072">
      <w:pPr>
        <w:jc w:val="both"/>
        <w:rPr>
          <w:rFonts w:ascii="Arial" w:hAnsi="Arial" w:cs="Arial"/>
          <w:color w:val="000000" w:themeColor="text1"/>
          <w:sz w:val="20"/>
          <w:szCs w:val="20"/>
          <w:lang w:val="en-GB"/>
        </w:rPr>
      </w:pPr>
      <w:r w:rsidRPr="00494072">
        <w:rPr>
          <w:rFonts w:ascii="Arial" w:hAnsi="Arial" w:cs="Arial"/>
          <w:color w:val="000000" w:themeColor="text1"/>
          <w:sz w:val="20"/>
          <w:szCs w:val="20"/>
          <w:lang w:val="en-GB"/>
        </w:rPr>
        <w:t xml:space="preserve">In the 2026/27 season, Gabriel Venzago conducts new productions of </w:t>
      </w:r>
      <w:r w:rsidRPr="00494072">
        <w:rPr>
          <w:rFonts w:ascii="Arial" w:hAnsi="Arial" w:cs="Arial"/>
          <w:i/>
          <w:iCs/>
          <w:color w:val="000000" w:themeColor="text1"/>
          <w:sz w:val="20"/>
          <w:szCs w:val="20"/>
          <w:lang w:val="en-GB"/>
        </w:rPr>
        <w:t>Lohengrin</w:t>
      </w:r>
      <w:r w:rsidRPr="00494072">
        <w:rPr>
          <w:rFonts w:ascii="Arial" w:hAnsi="Arial" w:cs="Arial"/>
          <w:color w:val="000000" w:themeColor="text1"/>
          <w:sz w:val="20"/>
          <w:szCs w:val="20"/>
          <w:lang w:val="en-GB"/>
        </w:rPr>
        <w:t xml:space="preserve">, </w:t>
      </w:r>
      <w:r w:rsidRPr="00494072">
        <w:rPr>
          <w:rFonts w:ascii="Arial" w:hAnsi="Arial" w:cs="Arial"/>
          <w:i/>
          <w:iCs/>
          <w:color w:val="000000" w:themeColor="text1"/>
          <w:sz w:val="20"/>
          <w:szCs w:val="20"/>
          <w:lang w:val="en-GB"/>
        </w:rPr>
        <w:t>Ariadne auf Naxos</w:t>
      </w:r>
      <w:r w:rsidRPr="00494072">
        <w:rPr>
          <w:rFonts w:ascii="Arial" w:hAnsi="Arial" w:cs="Arial"/>
          <w:color w:val="000000" w:themeColor="text1"/>
          <w:sz w:val="20"/>
          <w:szCs w:val="20"/>
          <w:lang w:val="en-GB"/>
        </w:rPr>
        <w:t xml:space="preserve"> and </w:t>
      </w:r>
      <w:r w:rsidRPr="00494072">
        <w:rPr>
          <w:rFonts w:ascii="Arial" w:hAnsi="Arial" w:cs="Arial"/>
          <w:i/>
          <w:iCs/>
          <w:color w:val="000000" w:themeColor="text1"/>
          <w:sz w:val="20"/>
          <w:szCs w:val="20"/>
          <w:lang w:val="en-GB"/>
        </w:rPr>
        <w:t>Don Giovanni</w:t>
      </w:r>
      <w:r w:rsidRPr="00494072">
        <w:rPr>
          <w:rFonts w:ascii="Arial" w:hAnsi="Arial" w:cs="Arial"/>
          <w:color w:val="000000" w:themeColor="text1"/>
          <w:sz w:val="20"/>
          <w:szCs w:val="20"/>
          <w:lang w:val="en-GB"/>
        </w:rPr>
        <w:t xml:space="preserve"> at Staatstheater Mainz, while continuing his orchestral work with Philharmonisches Staatsorchester Mainz and Bodensee Philharmonie Konstanz through ambitious programmes and collaborations with distinguished soloists including Olli Mustonen and Frank Dupree. </w:t>
      </w:r>
    </w:p>
    <w:p w14:paraId="624DF65B" w14:textId="77777777" w:rsidR="00494072" w:rsidRPr="00494072" w:rsidRDefault="00494072" w:rsidP="00494072">
      <w:pPr>
        <w:jc w:val="both"/>
        <w:rPr>
          <w:rFonts w:ascii="Arial" w:hAnsi="Arial" w:cs="Arial"/>
          <w:color w:val="000000" w:themeColor="text1"/>
          <w:sz w:val="20"/>
          <w:szCs w:val="20"/>
          <w:lang w:val="en-GB"/>
        </w:rPr>
      </w:pPr>
    </w:p>
    <w:p w14:paraId="1E96D993" w14:textId="4DDCCD5E" w:rsidR="00494072" w:rsidRPr="00494072" w:rsidRDefault="00494072" w:rsidP="00494072">
      <w:pPr>
        <w:jc w:val="both"/>
        <w:rPr>
          <w:rFonts w:ascii="Arial" w:hAnsi="Arial" w:cs="Arial"/>
          <w:color w:val="000000" w:themeColor="text1"/>
          <w:sz w:val="20"/>
          <w:szCs w:val="20"/>
          <w:lang w:val="en-GB"/>
        </w:rPr>
      </w:pPr>
      <w:r w:rsidRPr="00494072">
        <w:rPr>
          <w:rFonts w:ascii="Arial" w:hAnsi="Arial" w:cs="Arial"/>
          <w:color w:val="000000" w:themeColor="text1"/>
          <w:sz w:val="20"/>
          <w:szCs w:val="20"/>
          <w:lang w:val="en-GB"/>
        </w:rPr>
        <w:t>Recent highlights include engagements with Münchner Philharmoniker, Norrköping Symphony Orchestra, Singapore Symphony Orchestra, Aarhus Symphony Orchestra, Luzerner Sinfonieorchester, Mozarteumorchester Salzburg, NDR Radiophilharmonie</w:t>
      </w:r>
      <w:r>
        <w:rPr>
          <w:rFonts w:ascii="Arial" w:hAnsi="Arial" w:cs="Arial"/>
          <w:color w:val="000000" w:themeColor="text1"/>
          <w:sz w:val="20"/>
          <w:szCs w:val="20"/>
          <w:lang w:val="en-GB"/>
        </w:rPr>
        <w:t xml:space="preserve"> Hannover</w:t>
      </w:r>
      <w:r w:rsidRPr="00494072">
        <w:rPr>
          <w:rFonts w:ascii="Arial" w:hAnsi="Arial" w:cs="Arial"/>
          <w:color w:val="000000" w:themeColor="text1"/>
          <w:sz w:val="20"/>
          <w:szCs w:val="20"/>
          <w:lang w:val="en-GB"/>
        </w:rPr>
        <w:t>, Meininger Hofkapelle</w:t>
      </w:r>
      <w:r>
        <w:rPr>
          <w:rFonts w:ascii="Arial" w:hAnsi="Arial" w:cs="Arial"/>
          <w:color w:val="000000" w:themeColor="text1"/>
          <w:sz w:val="20"/>
          <w:szCs w:val="20"/>
          <w:lang w:val="en-GB"/>
        </w:rPr>
        <w:t>, Bochumer Symphoniker, amongst many others</w:t>
      </w:r>
      <w:r w:rsidRPr="00494072">
        <w:rPr>
          <w:rFonts w:ascii="Arial" w:hAnsi="Arial" w:cs="Arial"/>
          <w:color w:val="000000" w:themeColor="text1"/>
          <w:sz w:val="20"/>
          <w:szCs w:val="20"/>
          <w:lang w:val="en-GB"/>
        </w:rPr>
        <w:t xml:space="preserve">. </w:t>
      </w:r>
    </w:p>
    <w:p w14:paraId="1E02BE10" w14:textId="77777777" w:rsidR="00494072" w:rsidRPr="00494072" w:rsidRDefault="00494072" w:rsidP="00494072">
      <w:pPr>
        <w:jc w:val="both"/>
        <w:rPr>
          <w:rFonts w:ascii="Arial" w:hAnsi="Arial" w:cs="Arial"/>
          <w:color w:val="000000" w:themeColor="text1"/>
          <w:sz w:val="20"/>
          <w:szCs w:val="20"/>
          <w:lang w:val="en-GB"/>
        </w:rPr>
      </w:pPr>
    </w:p>
    <w:p w14:paraId="1C25AE87" w14:textId="357DD15D" w:rsidR="00494072" w:rsidRPr="00494072" w:rsidRDefault="00494072" w:rsidP="00494072">
      <w:pPr>
        <w:jc w:val="both"/>
        <w:rPr>
          <w:rFonts w:ascii="Arial" w:hAnsi="Arial" w:cs="Arial"/>
          <w:color w:val="000000" w:themeColor="text1"/>
          <w:sz w:val="20"/>
          <w:szCs w:val="20"/>
          <w:lang w:val="en-GB"/>
        </w:rPr>
      </w:pPr>
      <w:r w:rsidRPr="00A01F4D">
        <w:rPr>
          <w:rFonts w:ascii="Arial" w:hAnsi="Arial" w:cs="Arial"/>
          <w:color w:val="000000" w:themeColor="text1"/>
          <w:sz w:val="20"/>
          <w:szCs w:val="20"/>
          <w:lang w:val="en-GB"/>
        </w:rPr>
        <w:t xml:space="preserve">Born in Heidelberg, Gabriel Venzago studied in Munich and Stuttgart and began his career in German opera houses, serving as Kapellmeister in Schwerin and later as First Kapellmeister at Salzburger Landestheater. </w:t>
      </w:r>
      <w:r w:rsidRPr="00494072">
        <w:rPr>
          <w:rFonts w:ascii="Arial" w:hAnsi="Arial" w:cs="Arial"/>
          <w:color w:val="000000" w:themeColor="text1"/>
          <w:sz w:val="20"/>
          <w:szCs w:val="20"/>
          <w:lang w:val="en-GB"/>
        </w:rPr>
        <w:t xml:space="preserve">There he developed a wide-ranging operatic repertoire before attracting wider attention through acclaimed productions and a </w:t>
      </w:r>
      <w:r w:rsidR="00F319B0">
        <w:rPr>
          <w:rFonts w:ascii="Arial" w:hAnsi="Arial" w:cs="Arial"/>
          <w:color w:val="000000" w:themeColor="text1"/>
          <w:sz w:val="20"/>
          <w:szCs w:val="20"/>
          <w:lang w:val="en-GB"/>
        </w:rPr>
        <w:t xml:space="preserve">much-celebrated </w:t>
      </w:r>
      <w:r w:rsidRPr="00494072">
        <w:rPr>
          <w:rFonts w:ascii="Arial" w:hAnsi="Arial" w:cs="Arial"/>
          <w:color w:val="000000" w:themeColor="text1"/>
          <w:sz w:val="20"/>
          <w:szCs w:val="20"/>
          <w:lang w:val="en-GB"/>
        </w:rPr>
        <w:t>debut</w:t>
      </w:r>
      <w:r w:rsidR="00F319B0">
        <w:rPr>
          <w:rFonts w:ascii="Arial" w:hAnsi="Arial" w:cs="Arial"/>
          <w:color w:val="000000" w:themeColor="text1"/>
          <w:sz w:val="20"/>
          <w:szCs w:val="20"/>
          <w:lang w:val="en-GB"/>
        </w:rPr>
        <w:t xml:space="preserve"> on short notice</w:t>
      </w:r>
      <w:r w:rsidRPr="00494072">
        <w:rPr>
          <w:rFonts w:ascii="Arial" w:hAnsi="Arial" w:cs="Arial"/>
          <w:color w:val="000000" w:themeColor="text1"/>
          <w:sz w:val="20"/>
          <w:szCs w:val="20"/>
          <w:lang w:val="en-GB"/>
        </w:rPr>
        <w:t xml:space="preserve"> at Bayerische Staatsoper</w:t>
      </w:r>
      <w:r w:rsidR="00F319B0">
        <w:rPr>
          <w:rFonts w:ascii="Arial" w:hAnsi="Arial" w:cs="Arial"/>
          <w:color w:val="000000" w:themeColor="text1"/>
          <w:sz w:val="20"/>
          <w:szCs w:val="20"/>
          <w:lang w:val="en-GB"/>
        </w:rPr>
        <w:t xml:space="preserve"> in 2017</w:t>
      </w:r>
      <w:r w:rsidRPr="00494072">
        <w:rPr>
          <w:rFonts w:ascii="Arial" w:hAnsi="Arial" w:cs="Arial"/>
          <w:color w:val="000000" w:themeColor="text1"/>
          <w:sz w:val="20"/>
          <w:szCs w:val="20"/>
          <w:lang w:val="en-GB"/>
        </w:rPr>
        <w:t>.</w:t>
      </w:r>
    </w:p>
    <w:p w14:paraId="4101E0C9" w14:textId="41D00F91" w:rsidR="006C42B1" w:rsidRPr="00494072" w:rsidRDefault="006C42B1" w:rsidP="00494072">
      <w:pPr>
        <w:jc w:val="both"/>
        <w:rPr>
          <w:rFonts w:ascii="Arial" w:hAnsi="Arial" w:cs="Arial"/>
          <w:color w:val="E97132" w:themeColor="accent2"/>
          <w:sz w:val="20"/>
          <w:szCs w:val="20"/>
          <w:lang w:val="en-GB"/>
        </w:rPr>
      </w:pPr>
    </w:p>
    <w:sectPr w:rsidR="006C42B1" w:rsidRPr="00494072" w:rsidSect="003B1A26">
      <w:headerReference w:type="default" r:id="rId6"/>
      <w:footerReference w:type="default" r:id="rId7"/>
      <w:pgSz w:w="11900" w:h="16840"/>
      <w:pgMar w:top="2668" w:right="1800" w:bottom="1440" w:left="1800" w:header="1413"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7C80DF" w14:textId="77777777" w:rsidR="00067019" w:rsidRDefault="00067019" w:rsidP="003B1A26">
      <w:r>
        <w:separator/>
      </w:r>
    </w:p>
  </w:endnote>
  <w:endnote w:type="continuationSeparator" w:id="0">
    <w:p w14:paraId="7790601C" w14:textId="77777777" w:rsidR="00067019" w:rsidRDefault="00067019" w:rsidP="003B1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5611D6" w14:textId="3EDD7467" w:rsidR="003B1A26" w:rsidRPr="004512EC" w:rsidRDefault="003B1A26" w:rsidP="009C2271">
    <w:pPr>
      <w:ind w:right="26"/>
      <w:rPr>
        <w:rFonts w:ascii="Arial" w:hAnsi="Arial" w:cs="Arial"/>
        <w:sz w:val="20"/>
        <w:szCs w:val="20"/>
      </w:rPr>
    </w:pPr>
    <w:r w:rsidRPr="004512EC">
      <w:rPr>
        <w:rFonts w:ascii="Arial" w:hAnsi="Arial" w:cs="Arial"/>
        <w:sz w:val="20"/>
        <w:szCs w:val="20"/>
      </w:rPr>
      <w:t>2</w:t>
    </w:r>
    <w:r>
      <w:rPr>
        <w:rFonts w:ascii="Arial" w:hAnsi="Arial" w:cs="Arial"/>
        <w:sz w:val="20"/>
        <w:szCs w:val="20"/>
      </w:rPr>
      <w:t>02</w:t>
    </w:r>
    <w:r w:rsidR="003C521A">
      <w:rPr>
        <w:rFonts w:ascii="Arial" w:hAnsi="Arial" w:cs="Arial"/>
        <w:sz w:val="20"/>
        <w:szCs w:val="20"/>
      </w:rPr>
      <w:t>6/27</w:t>
    </w:r>
    <w:r w:rsidRPr="004512EC">
      <w:rPr>
        <w:rFonts w:ascii="Arial" w:hAnsi="Arial" w:cs="Arial"/>
        <w:sz w:val="20"/>
        <w:szCs w:val="20"/>
      </w:rPr>
      <w:t xml:space="preserve"> season only. Please contact HarrisonParrott if you wish to edit this biography.</w:t>
    </w:r>
  </w:p>
  <w:p w14:paraId="5FF738B9" w14:textId="77777777" w:rsidR="003B1A26" w:rsidRDefault="003B1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D66E2B" w14:textId="77777777" w:rsidR="00067019" w:rsidRDefault="00067019" w:rsidP="003B1A26">
      <w:r>
        <w:separator/>
      </w:r>
    </w:p>
  </w:footnote>
  <w:footnote w:type="continuationSeparator" w:id="0">
    <w:p w14:paraId="1C19613D" w14:textId="77777777" w:rsidR="00067019" w:rsidRDefault="00067019" w:rsidP="003B1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A7621" w14:textId="77777777" w:rsidR="003B1A26" w:rsidRPr="00005774" w:rsidRDefault="00067019" w:rsidP="00005774">
    <w:pPr>
      <w:pStyle w:val="Header"/>
    </w:pPr>
    <w:r>
      <w:rPr>
        <w:noProof/>
      </w:rPr>
      <w:pict w14:anchorId="3EDC8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MasterLogo" style="position:absolute;margin-left:0;margin-top:-28.45pt;width:141.75pt;height:53.1pt;z-index:251659264;visibility:visible;mso-wrap-style:square;mso-wrap-edited:f;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v:imagedata r:id="rId1" o:title="MasterLogo"/>
          <o:lock v:ext="edit" cropping="t" verticies="t"/>
          <w10:wrap type="square" anchorx="margin"/>
        </v:shape>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A26"/>
    <w:rsid w:val="00005F1C"/>
    <w:rsid w:val="00006D08"/>
    <w:rsid w:val="00067019"/>
    <w:rsid w:val="000670B9"/>
    <w:rsid w:val="000A28D8"/>
    <w:rsid w:val="000C4BA3"/>
    <w:rsid w:val="000C6F82"/>
    <w:rsid w:val="000F0844"/>
    <w:rsid w:val="001035F3"/>
    <w:rsid w:val="00133D4F"/>
    <w:rsid w:val="00134E25"/>
    <w:rsid w:val="0013746F"/>
    <w:rsid w:val="001519C5"/>
    <w:rsid w:val="00186B45"/>
    <w:rsid w:val="001A0B87"/>
    <w:rsid w:val="001B4728"/>
    <w:rsid w:val="00200769"/>
    <w:rsid w:val="00261FBD"/>
    <w:rsid w:val="002B4FD9"/>
    <w:rsid w:val="002E7144"/>
    <w:rsid w:val="002F187D"/>
    <w:rsid w:val="002F22E4"/>
    <w:rsid w:val="002F29D1"/>
    <w:rsid w:val="00312E86"/>
    <w:rsid w:val="0035294D"/>
    <w:rsid w:val="00356688"/>
    <w:rsid w:val="00374E2E"/>
    <w:rsid w:val="00384C07"/>
    <w:rsid w:val="0038530D"/>
    <w:rsid w:val="003913AB"/>
    <w:rsid w:val="0039214A"/>
    <w:rsid w:val="003A2412"/>
    <w:rsid w:val="003A2F4F"/>
    <w:rsid w:val="003B1A26"/>
    <w:rsid w:val="003C521A"/>
    <w:rsid w:val="00421D05"/>
    <w:rsid w:val="004231A0"/>
    <w:rsid w:val="00460A87"/>
    <w:rsid w:val="00494072"/>
    <w:rsid w:val="004D33AA"/>
    <w:rsid w:val="004E4BC8"/>
    <w:rsid w:val="00507F7C"/>
    <w:rsid w:val="00512B7F"/>
    <w:rsid w:val="00516374"/>
    <w:rsid w:val="00537DB4"/>
    <w:rsid w:val="00554D6C"/>
    <w:rsid w:val="005A5EAF"/>
    <w:rsid w:val="005C6B01"/>
    <w:rsid w:val="005E7289"/>
    <w:rsid w:val="006107E8"/>
    <w:rsid w:val="006206E8"/>
    <w:rsid w:val="006302B2"/>
    <w:rsid w:val="00632645"/>
    <w:rsid w:val="0066597C"/>
    <w:rsid w:val="00666392"/>
    <w:rsid w:val="00687B0B"/>
    <w:rsid w:val="006A4B0C"/>
    <w:rsid w:val="006A6ABF"/>
    <w:rsid w:val="006B3D24"/>
    <w:rsid w:val="006C42B1"/>
    <w:rsid w:val="006D57EB"/>
    <w:rsid w:val="006E7CAD"/>
    <w:rsid w:val="006F3F23"/>
    <w:rsid w:val="006F6E4F"/>
    <w:rsid w:val="00716B9E"/>
    <w:rsid w:val="00717CD6"/>
    <w:rsid w:val="00721DAB"/>
    <w:rsid w:val="007308B9"/>
    <w:rsid w:val="00745CC2"/>
    <w:rsid w:val="007A128D"/>
    <w:rsid w:val="007C56B2"/>
    <w:rsid w:val="0081092A"/>
    <w:rsid w:val="0081616E"/>
    <w:rsid w:val="00824B5B"/>
    <w:rsid w:val="008350C4"/>
    <w:rsid w:val="0083567D"/>
    <w:rsid w:val="0085408F"/>
    <w:rsid w:val="00867A51"/>
    <w:rsid w:val="008749B7"/>
    <w:rsid w:val="00874EC6"/>
    <w:rsid w:val="00882DF7"/>
    <w:rsid w:val="00887CE3"/>
    <w:rsid w:val="008B564D"/>
    <w:rsid w:val="008C3032"/>
    <w:rsid w:val="008C6403"/>
    <w:rsid w:val="008F3566"/>
    <w:rsid w:val="00991CEC"/>
    <w:rsid w:val="009A72BB"/>
    <w:rsid w:val="009D4186"/>
    <w:rsid w:val="009D4241"/>
    <w:rsid w:val="00A01F4D"/>
    <w:rsid w:val="00A50F56"/>
    <w:rsid w:val="00A660AD"/>
    <w:rsid w:val="00A81823"/>
    <w:rsid w:val="00AB2DBA"/>
    <w:rsid w:val="00AB5301"/>
    <w:rsid w:val="00AC4E37"/>
    <w:rsid w:val="00AE4CFA"/>
    <w:rsid w:val="00AE73A1"/>
    <w:rsid w:val="00B41023"/>
    <w:rsid w:val="00BC48FD"/>
    <w:rsid w:val="00BC7D24"/>
    <w:rsid w:val="00BE66CD"/>
    <w:rsid w:val="00BF6ED5"/>
    <w:rsid w:val="00C14742"/>
    <w:rsid w:val="00C35D5A"/>
    <w:rsid w:val="00C5527D"/>
    <w:rsid w:val="00C579C5"/>
    <w:rsid w:val="00C614F4"/>
    <w:rsid w:val="00C74115"/>
    <w:rsid w:val="00C766FA"/>
    <w:rsid w:val="00C82E57"/>
    <w:rsid w:val="00CB7B6D"/>
    <w:rsid w:val="00D14C08"/>
    <w:rsid w:val="00D379D1"/>
    <w:rsid w:val="00D51E91"/>
    <w:rsid w:val="00D53C91"/>
    <w:rsid w:val="00D70848"/>
    <w:rsid w:val="00DA1725"/>
    <w:rsid w:val="00DB410B"/>
    <w:rsid w:val="00DE6203"/>
    <w:rsid w:val="00E066E4"/>
    <w:rsid w:val="00E06AEB"/>
    <w:rsid w:val="00E074BA"/>
    <w:rsid w:val="00E56DB3"/>
    <w:rsid w:val="00E61DB8"/>
    <w:rsid w:val="00EA4C05"/>
    <w:rsid w:val="00EE0CE6"/>
    <w:rsid w:val="00F04884"/>
    <w:rsid w:val="00F11421"/>
    <w:rsid w:val="00F319B0"/>
    <w:rsid w:val="00F322B1"/>
    <w:rsid w:val="00F54979"/>
    <w:rsid w:val="00F7124C"/>
    <w:rsid w:val="00F852C1"/>
    <w:rsid w:val="00FB224F"/>
    <w:rsid w:val="00FC60AF"/>
    <w:rsid w:val="00FD2965"/>
    <w:rsid w:val="00FE282F"/>
    <w:rsid w:val="00FE355F"/>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906BB"/>
  <w15:chartTrackingRefBased/>
  <w15:docId w15:val="{831127AD-B70E-A044-8AF8-EC8745D32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A26"/>
    <w:pPr>
      <w:spacing w:after="0" w:line="240" w:lineRule="auto"/>
    </w:pPr>
    <w:rPr>
      <w:rFonts w:ascii="Cambria" w:eastAsia="MS Mincho" w:hAnsi="Cambria" w:cs="Times New Roman"/>
      <w:kern w:val="0"/>
      <w:lang w:val="en-US"/>
      <w14:ligatures w14:val="none"/>
    </w:rPr>
  </w:style>
  <w:style w:type="paragraph" w:styleId="Heading1">
    <w:name w:val="heading 1"/>
    <w:basedOn w:val="Normal"/>
    <w:next w:val="Normal"/>
    <w:link w:val="Heading1Char"/>
    <w:uiPriority w:val="9"/>
    <w:qFormat/>
    <w:rsid w:val="003B1A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1A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B1A2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1A26"/>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B1A26"/>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B1A26"/>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B1A26"/>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B1A26"/>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B1A26"/>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A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1A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1A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1A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1A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1A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A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A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A26"/>
    <w:rPr>
      <w:rFonts w:eastAsiaTheme="majorEastAsia" w:cstheme="majorBidi"/>
      <w:color w:val="272727" w:themeColor="text1" w:themeTint="D8"/>
    </w:rPr>
  </w:style>
  <w:style w:type="paragraph" w:styleId="Title">
    <w:name w:val="Title"/>
    <w:basedOn w:val="Normal"/>
    <w:next w:val="Normal"/>
    <w:link w:val="TitleChar"/>
    <w:uiPriority w:val="10"/>
    <w:qFormat/>
    <w:rsid w:val="003B1A2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1A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A2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1A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A26"/>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B1A26"/>
    <w:rPr>
      <w:i/>
      <w:iCs/>
      <w:color w:val="404040" w:themeColor="text1" w:themeTint="BF"/>
    </w:rPr>
  </w:style>
  <w:style w:type="paragraph" w:styleId="ListParagraph">
    <w:name w:val="List Paragraph"/>
    <w:basedOn w:val="Normal"/>
    <w:uiPriority w:val="34"/>
    <w:qFormat/>
    <w:rsid w:val="003B1A26"/>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B1A26"/>
    <w:rPr>
      <w:i/>
      <w:iCs/>
      <w:color w:val="0F4761" w:themeColor="accent1" w:themeShade="BF"/>
    </w:rPr>
  </w:style>
  <w:style w:type="paragraph" w:styleId="IntenseQuote">
    <w:name w:val="Intense Quote"/>
    <w:basedOn w:val="Normal"/>
    <w:next w:val="Normal"/>
    <w:link w:val="IntenseQuoteChar"/>
    <w:uiPriority w:val="30"/>
    <w:qFormat/>
    <w:rsid w:val="003B1A2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B1A26"/>
    <w:rPr>
      <w:i/>
      <w:iCs/>
      <w:color w:val="0F4761" w:themeColor="accent1" w:themeShade="BF"/>
    </w:rPr>
  </w:style>
  <w:style w:type="character" w:styleId="IntenseReference">
    <w:name w:val="Intense Reference"/>
    <w:basedOn w:val="DefaultParagraphFont"/>
    <w:uiPriority w:val="32"/>
    <w:qFormat/>
    <w:rsid w:val="003B1A26"/>
    <w:rPr>
      <w:b/>
      <w:bCs/>
      <w:smallCaps/>
      <w:color w:val="0F4761" w:themeColor="accent1" w:themeShade="BF"/>
      <w:spacing w:val="5"/>
    </w:rPr>
  </w:style>
  <w:style w:type="paragraph" w:styleId="Header">
    <w:name w:val="header"/>
    <w:basedOn w:val="Normal"/>
    <w:link w:val="HeaderChar"/>
    <w:uiPriority w:val="99"/>
    <w:unhideWhenUsed/>
    <w:rsid w:val="003B1A26"/>
    <w:pPr>
      <w:tabs>
        <w:tab w:val="center" w:pos="4513"/>
        <w:tab w:val="right" w:pos="9026"/>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3B1A26"/>
  </w:style>
  <w:style w:type="paragraph" w:styleId="Footer">
    <w:name w:val="footer"/>
    <w:basedOn w:val="Normal"/>
    <w:link w:val="FooterChar"/>
    <w:uiPriority w:val="99"/>
    <w:unhideWhenUsed/>
    <w:rsid w:val="003B1A26"/>
    <w:pPr>
      <w:tabs>
        <w:tab w:val="center" w:pos="4513"/>
        <w:tab w:val="right" w:pos="9026"/>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3B1A26"/>
  </w:style>
  <w:style w:type="character" w:styleId="Hyperlink">
    <w:name w:val="Hyperlink"/>
    <w:basedOn w:val="DefaultParagraphFont"/>
    <w:uiPriority w:val="99"/>
    <w:unhideWhenUsed/>
    <w:rsid w:val="00494072"/>
    <w:rPr>
      <w:color w:val="467886" w:themeColor="hyperlink"/>
      <w:u w:val="single"/>
    </w:rPr>
  </w:style>
  <w:style w:type="character" w:styleId="UnresolvedMention">
    <w:name w:val="Unresolved Mention"/>
    <w:basedOn w:val="DefaultParagraphFont"/>
    <w:uiPriority w:val="99"/>
    <w:semiHidden/>
    <w:unhideWhenUsed/>
    <w:rsid w:val="00494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294</Words>
  <Characters>1921</Characters>
  <Application>Microsoft Office Word</Application>
  <DocSecurity>0</DocSecurity>
  <Lines>34</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Böffgen</dc:creator>
  <cp:keywords/>
  <dc:description/>
  <cp:lastModifiedBy>Lisa Böffgen</cp:lastModifiedBy>
  <cp:revision>6</cp:revision>
  <cp:lastPrinted>2026-08-18T09:40:00Z</cp:lastPrinted>
  <dcterms:created xsi:type="dcterms:W3CDTF">2026-09-01T11:29:00Z</dcterms:created>
  <dcterms:modified xsi:type="dcterms:W3CDTF">2026-09-08T09:25:00Z</dcterms:modified>
</cp:coreProperties>
</file>