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92F1A" w:rsidP="6E57FC8B" w:rsidRDefault="00D92F1A" w14:paraId="13B1CF58" w14:textId="7F5B5E21">
      <w:pPr>
        <w:spacing w:line="259" w:lineRule="auto"/>
        <w:rPr>
          <w:rFonts w:ascii="Arial" w:hAnsi="Arial"/>
          <w:sz w:val="40"/>
          <w:szCs w:val="40"/>
        </w:rPr>
      </w:pPr>
      <w:r>
        <w:br/>
      </w:r>
      <w:r w:rsidR="00096EF6">
        <w:rPr>
          <w:rFonts w:ascii="Arial" w:hAnsi="Arial"/>
          <w:sz w:val="40"/>
          <w:szCs w:val="40"/>
        </w:rPr>
        <w:t>Alban Gerhardt</w:t>
      </w:r>
    </w:p>
    <w:p w:rsidRPr="00096EF6" w:rsidR="00D408ED" w:rsidP="004E7827" w:rsidRDefault="00096EF6" w14:paraId="56FF897C" w14:textId="6445A91D">
      <w:pPr>
        <w:spacing w:line="259" w:lineRule="auto"/>
        <w:rPr>
          <w:rFonts w:ascii="Arial" w:hAnsi="Arial"/>
          <w:sz w:val="34"/>
          <w:szCs w:val="34"/>
        </w:rPr>
      </w:pPr>
      <w:r>
        <w:rPr>
          <w:rFonts w:ascii="Arial" w:hAnsi="Arial"/>
          <w:sz w:val="34"/>
          <w:szCs w:val="34"/>
        </w:rPr>
        <w:t>Cello</w:t>
      </w:r>
    </w:p>
    <w:p w:rsidR="00096EF6" w:rsidP="00096EF6" w:rsidRDefault="00096EF6" w14:paraId="33258899" w14:textId="77777777">
      <w:pPr>
        <w:spacing w:line="259" w:lineRule="auto"/>
      </w:pPr>
    </w:p>
    <w:p w:rsidR="00320FFF" w:rsidP="00320FFF" w:rsidRDefault="00096EF6" w14:paraId="7B00C6C9" w14:textId="330CC2B1">
      <w:pPr>
        <w:spacing w:line="259" w:lineRule="auto"/>
      </w:pPr>
      <w:r>
        <w:t xml:space="preserve">Alban Gerhardt has gained recognition as one of the world’s most versatile cellists, highly regarded for his technical mastery, profound musicality, and insatiable artistic curiosity. </w:t>
      </w:r>
      <w:r w:rsidR="00AB26A2">
        <w:t xml:space="preserve">In addition to all </w:t>
      </w:r>
      <w:r w:rsidR="00320FFF">
        <w:t xml:space="preserve">core concertos, </w:t>
      </w:r>
      <w:r w:rsidR="00AB26A2">
        <w:t>Gerhardt’s wide repertoire includes numerous contemporary</w:t>
      </w:r>
      <w:r w:rsidR="004E3967">
        <w:t xml:space="preserve"> cello works, for instance the concerti by</w:t>
      </w:r>
      <w:r w:rsidR="00320FFF">
        <w:t xml:space="preserve"> </w:t>
      </w:r>
      <w:proofErr w:type="spellStart"/>
      <w:r w:rsidR="00320FFF">
        <w:t>Unsuk</w:t>
      </w:r>
      <w:proofErr w:type="spellEnd"/>
      <w:r w:rsidR="00320FFF">
        <w:t xml:space="preserve"> Chin or Brett Dean</w:t>
      </w:r>
      <w:r w:rsidR="004E3967">
        <w:t>, which Gerhardt had commissioned.</w:t>
      </w:r>
    </w:p>
    <w:p w:rsidR="00320FFF" w:rsidP="00096EF6" w:rsidRDefault="00320FFF" w14:paraId="6A2D1E68" w14:textId="77777777">
      <w:pPr>
        <w:spacing w:line="259" w:lineRule="auto"/>
      </w:pPr>
    </w:p>
    <w:p w:rsidR="00096EF6" w:rsidP="00096EF6" w:rsidRDefault="00096EF6" w14:paraId="187E2256" w14:textId="2F4E4EAD">
      <w:pPr>
        <w:spacing w:line="259" w:lineRule="auto"/>
        <w:rPr>
          <w:rFonts w:asciiTheme="minorHAnsi" w:hAnsiTheme="minorHAnsi"/>
          <w:spacing w:val="15"/>
        </w:rPr>
      </w:pPr>
      <w:r>
        <w:t xml:space="preserve">Notable orchestral collaborators include </w:t>
      </w:r>
      <w:r w:rsidR="00EC782F">
        <w:t>The Cleveland Orchestra, Philadelphia</w:t>
      </w:r>
      <w:r w:rsidR="004D0672">
        <w:t xml:space="preserve"> Orchestra, </w:t>
      </w:r>
      <w:r w:rsidR="00EC782F">
        <w:t xml:space="preserve">Chicago </w:t>
      </w:r>
      <w:r w:rsidR="00231D78">
        <w:t>S</w:t>
      </w:r>
      <w:r w:rsidR="00EC782F">
        <w:t>ymphony</w:t>
      </w:r>
      <w:r w:rsidR="00231D78">
        <w:t xml:space="preserve">, </w:t>
      </w:r>
      <w:r w:rsidR="00EC782F">
        <w:t xml:space="preserve">New York Philharmonic, </w:t>
      </w:r>
      <w:r>
        <w:t xml:space="preserve">Royal Concertgebouw Orchestra, Berliner </w:t>
      </w:r>
      <w:proofErr w:type="spellStart"/>
      <w:r>
        <w:t>Philharmoniker</w:t>
      </w:r>
      <w:proofErr w:type="spellEnd"/>
      <w:r>
        <w:t xml:space="preserve">, </w:t>
      </w:r>
      <w:proofErr w:type="spellStart"/>
      <w:r>
        <w:t>Tonhalle-Orchester</w:t>
      </w:r>
      <w:proofErr w:type="spellEnd"/>
      <w:r>
        <w:t xml:space="preserve"> Zürich, Orchestre National de France, Orquesta Nacional de España as well as </w:t>
      </w:r>
      <w:r w:rsidR="00EC782F">
        <w:t xml:space="preserve">all the British and German radio orchestras, </w:t>
      </w:r>
      <w:r>
        <w:t xml:space="preserve">under conductors such as </w:t>
      </w:r>
      <w:r w:rsidRPr="0034588C" w:rsidR="0034588C">
        <w:t xml:space="preserve">Christoph von Dohnányi, Kurt Masur, Klaus Mäkelä, Christian Thielemann, Andris Nelsons, Daniel Harding, Manfred Honeck, Simone Young, Vladimir Jurowski, Esa-Pekka Salonen, Jukka-Pekka </w:t>
      </w:r>
      <w:proofErr w:type="spellStart"/>
      <w:r w:rsidRPr="0034588C" w:rsidR="0034588C">
        <w:t>Saraste</w:t>
      </w:r>
      <w:proofErr w:type="spellEnd"/>
      <w:r w:rsidRPr="0034588C" w:rsidR="0034588C">
        <w:t xml:space="preserve">, Karina </w:t>
      </w:r>
      <w:proofErr w:type="spellStart"/>
      <w:r w:rsidRPr="0034588C" w:rsidR="0034588C">
        <w:t>Canellakis</w:t>
      </w:r>
      <w:proofErr w:type="spellEnd"/>
      <w:r w:rsidRPr="0034588C" w:rsidR="0034588C">
        <w:t>, Myung-Whun Chung.</w:t>
      </w:r>
    </w:p>
    <w:p w:rsidR="00FD1F17" w:rsidP="00096EF6" w:rsidRDefault="00FD1F17" w14:paraId="2F9ED4C2" w14:textId="77777777">
      <w:pPr>
        <w:spacing w:line="259" w:lineRule="auto"/>
      </w:pPr>
    </w:p>
    <w:p w:rsidR="00096EF6" w:rsidP="00096EF6" w:rsidRDefault="00096EF6" w14:paraId="7B080FEA" w14:textId="0860AC6D">
      <w:pPr>
        <w:spacing w:line="259" w:lineRule="auto"/>
      </w:pPr>
      <w:r w:rsidR="213B8AA6">
        <w:rPr/>
        <w:t xml:space="preserve">Highlights of the upcoming 2026/27 season include concerto performances with the Prague Symphony Orchestra, Stuttgart </w:t>
      </w:r>
      <w:r w:rsidR="213B8AA6">
        <w:rPr/>
        <w:t>Staatsorchester</w:t>
      </w:r>
      <w:r w:rsidR="213B8AA6">
        <w:rPr/>
        <w:t xml:space="preserve">, Seoul Philharmonic Orchestra, </w:t>
      </w:r>
      <w:r w:rsidR="213B8AA6">
        <w:rPr/>
        <w:t>Konzerthaus</w:t>
      </w:r>
      <w:r w:rsidR="213B8AA6">
        <w:rPr/>
        <w:t xml:space="preserve"> Berlin, </w:t>
      </w:r>
      <w:r w:rsidR="66493A25">
        <w:rPr/>
        <w:t xml:space="preserve">MDR </w:t>
      </w:r>
      <w:r w:rsidR="66493A25">
        <w:rPr/>
        <w:t>Sinfonieorchester</w:t>
      </w:r>
      <w:r w:rsidR="66493A25">
        <w:rPr/>
        <w:t xml:space="preserve"> </w:t>
      </w:r>
      <w:r w:rsidR="66493A25">
        <w:rPr/>
        <w:t>Liepzig</w:t>
      </w:r>
      <w:r w:rsidR="66493A25">
        <w:rPr/>
        <w:t xml:space="preserve"> and highly </w:t>
      </w:r>
      <w:r w:rsidR="66493A25">
        <w:rPr/>
        <w:t>anticipated</w:t>
      </w:r>
      <w:r w:rsidR="66493A25">
        <w:rPr/>
        <w:t xml:space="preserve"> China tour with performances in Shanghai, </w:t>
      </w:r>
      <w:r w:rsidR="66493A25">
        <w:rPr/>
        <w:t>Beijing</w:t>
      </w:r>
      <w:r w:rsidR="66493A25">
        <w:rPr/>
        <w:t xml:space="preserve"> and Guang</w:t>
      </w:r>
      <w:r w:rsidR="7D08C940">
        <w:rPr/>
        <w:t>zhou.</w:t>
      </w:r>
    </w:p>
    <w:p w:rsidR="00096EF6" w:rsidP="00096EF6" w:rsidRDefault="00096EF6" w14:paraId="7F577466" w14:textId="77777777">
      <w:pPr>
        <w:spacing w:line="259" w:lineRule="auto"/>
      </w:pPr>
    </w:p>
    <w:p w:rsidR="00096EF6" w:rsidP="00096EF6" w:rsidRDefault="00096EF6" w14:paraId="59195893" w14:textId="44708CDA">
      <w:pPr>
        <w:spacing w:line="259" w:lineRule="auto"/>
      </w:pPr>
      <w:proofErr w:type="spellStart"/>
      <w:proofErr w:type="spellEnd"/>
      <w:r>
        <w:t>Recent highlights include collaborations with the Royal Stockholm Philharmonic, Boston Symphony Orchestra, National Symphony Orchestra Washington, Concertgebouw Orkest, London Philharmonic, the CBSO, Munich Philharmonic, RSB Berlin, Orchestre Philharmonique de Radio France, Orquestra y Coro Nacionales de España, amongst others.</w:t>
      </w:r>
    </w:p>
    <w:p w:rsidR="00E95524" w:rsidP="00096EF6" w:rsidRDefault="00E95524" w14:paraId="278D0B4E" w14:textId="77777777">
      <w:pPr>
        <w:spacing w:line="259" w:lineRule="auto"/>
      </w:pPr>
    </w:p>
    <w:p w:rsidR="00096EF6" w:rsidP="00096EF6" w:rsidRDefault="00096EF6" w14:paraId="3C67F26B" w14:textId="48B2AF1F">
      <w:pPr>
        <w:spacing w:line="259" w:lineRule="auto"/>
      </w:pPr>
      <w:r>
        <w:t xml:space="preserve">A keen chamber musician, Gerhardt regularly performs with pianists Steven Osborne and Alexei Volodin, and the </w:t>
      </w:r>
      <w:proofErr w:type="spellStart"/>
      <w:r>
        <w:t>Alliage</w:t>
      </w:r>
      <w:proofErr w:type="spellEnd"/>
      <w:r>
        <w:t xml:space="preserve"> Saxophone Quinte</w:t>
      </w:r>
      <w:r w:rsidR="001B739F">
        <w:t>t</w:t>
      </w:r>
      <w:r>
        <w:t xml:space="preserve">. The upcoming season brings Gerhardt to </w:t>
      </w:r>
      <w:proofErr w:type="spellStart"/>
      <w:r>
        <w:t>Muziekgebouw</w:t>
      </w:r>
      <w:proofErr w:type="spellEnd"/>
      <w:r>
        <w:t xml:space="preserve"> Amsterdam</w:t>
      </w:r>
      <w:r w:rsidR="001B739F">
        <w:t xml:space="preserve"> -</w:t>
      </w:r>
      <w:r>
        <w:t xml:space="preserve"> performing alongside </w:t>
      </w:r>
      <w:r w:rsidR="00726D6C">
        <w:t xml:space="preserve">musicians like </w:t>
      </w:r>
      <w:r w:rsidR="00841898">
        <w:t>Gidon Kremer</w:t>
      </w:r>
      <w:r w:rsidR="00726D6C">
        <w:t xml:space="preserve"> or</w:t>
      </w:r>
      <w:r w:rsidR="00841898">
        <w:t xml:space="preserve"> </w:t>
      </w:r>
      <w:r>
        <w:t>Alina Ibragimova</w:t>
      </w:r>
      <w:r w:rsidR="001B739F">
        <w:t xml:space="preserve"> - </w:t>
      </w:r>
      <w:r>
        <w:t>to Montreal with Steven Osborne, and to Wigmore Hall for a solo recital of all Bach suites.</w:t>
      </w:r>
    </w:p>
    <w:p w:rsidR="00096EF6" w:rsidP="00096EF6" w:rsidRDefault="00096EF6" w14:paraId="7ACBC5BD" w14:textId="77777777">
      <w:pPr>
        <w:spacing w:line="259" w:lineRule="auto"/>
      </w:pPr>
    </w:p>
    <w:p w:rsidR="00096EF6" w:rsidP="00096EF6" w:rsidRDefault="00096EF6" w14:paraId="766DDFD0" w14:textId="61943D5B">
      <w:pPr>
        <w:spacing w:line="259" w:lineRule="auto"/>
      </w:pPr>
      <w:r w:rsidR="213B8AA6">
        <w:rPr/>
        <w:t xml:space="preserve">Having recorded extensively for Hyperion, Gerhardt’s album of the complete Bach suites was one of The Sunday Times’s top 100 recordings of 2019. His album of Shostakovich cello concertos with the WDR </w:t>
      </w:r>
      <w:r w:rsidR="213B8AA6">
        <w:rPr/>
        <w:t>Sinfonieorchester</w:t>
      </w:r>
      <w:r w:rsidR="213B8AA6">
        <w:rPr/>
        <w:t xml:space="preserve"> and Jukka-Pekka </w:t>
      </w:r>
      <w:r w:rsidR="213B8AA6">
        <w:rPr/>
        <w:t>Saraste</w:t>
      </w:r>
      <w:r w:rsidR="213B8AA6">
        <w:rPr/>
        <w:t xml:space="preserve"> was awarded an ICMA in 2021. Gerhardt has won several </w:t>
      </w:r>
      <w:r w:rsidR="213B8AA6">
        <w:rPr/>
        <w:t xml:space="preserve">awards, and his recording of </w:t>
      </w:r>
      <w:r w:rsidR="213B8AA6">
        <w:rPr/>
        <w:t>Unsuk</w:t>
      </w:r>
      <w:r w:rsidR="213B8AA6">
        <w:rPr/>
        <w:t xml:space="preserve"> Chin’s cello concerto, released by Deutsche Grammophon, won a BBC Music Magazine Award and was shortlisted for a Gramophone Award in 2015.</w:t>
      </w:r>
      <w:r w:rsidR="6F706AEE">
        <w:rPr/>
        <w:t xml:space="preserve"> </w:t>
      </w:r>
      <w:r w:rsidR="213B8AA6">
        <w:rPr/>
        <w:t xml:space="preserve">In June 2026, Hyperion released Elgar &amp; Dvořák: Cello Concertos, Gerhardt’s new recording with the WDR </w:t>
      </w:r>
      <w:r w:rsidR="213B8AA6">
        <w:rPr/>
        <w:t>Sinfonieorchester</w:t>
      </w:r>
      <w:r w:rsidR="213B8AA6">
        <w:rPr/>
        <w:t xml:space="preserve"> and conductor Andrew Manze. Bringing together Elgar’s Cello Concerto in E minor and Dvořák’s Cello Concerto in B minor, the album reflects Gerhardt’s long-standing engagement with these works and his focus on returning to the composers’ own markings in the scores.</w:t>
      </w:r>
    </w:p>
    <w:p w:rsidR="00096EF6" w:rsidP="00096EF6" w:rsidRDefault="00096EF6" w14:paraId="70302E03" w14:textId="77777777">
      <w:pPr>
        <w:spacing w:line="259" w:lineRule="auto"/>
      </w:pPr>
    </w:p>
    <w:p w:rsidR="0030504A" w:rsidP="00096EF6" w:rsidRDefault="00AB1981" w14:paraId="09B74A50" w14:textId="203C3261">
      <w:pPr>
        <w:spacing w:line="259" w:lineRule="auto"/>
      </w:pPr>
      <w:r w:rsidRPr="00AB1981">
        <w:t xml:space="preserve">As Artist in Residence, Alban Gerhardt has performed at Wigmore Hall, with the Duisburg Philharmonic Orchestra and the Oregon Symphony. He was also Artist in Focus at the Aldeburgh Festival and the </w:t>
      </w:r>
      <w:proofErr w:type="spellStart"/>
      <w:r w:rsidRPr="00AB1981">
        <w:t>SchumannFest</w:t>
      </w:r>
      <w:proofErr w:type="spellEnd"/>
      <w:r w:rsidRPr="00AB1981">
        <w:t>, and since 2025 has been Artistic Director of the Young Euro Classics Festival in Berlin, together with composer Mathias Hinke.</w:t>
      </w:r>
    </w:p>
    <w:p w:rsidR="00AB1981" w:rsidP="00096EF6" w:rsidRDefault="00AB1981" w14:paraId="2487B3E2" w14:textId="77777777">
      <w:pPr>
        <w:spacing w:line="259" w:lineRule="auto"/>
      </w:pPr>
    </w:p>
    <w:p w:rsidR="00096EF6" w:rsidP="00096EF6" w:rsidRDefault="00096EF6" w14:paraId="0362283F" w14:textId="2C0402DC">
      <w:pPr>
        <w:spacing w:line="259" w:lineRule="auto"/>
      </w:pPr>
      <w:r>
        <w:t>Gerhardt is passionate about outreach</w:t>
      </w:r>
      <w:r w:rsidR="00D47F36">
        <w:t xml:space="preserve"> </w:t>
      </w:r>
      <w:r>
        <w:t xml:space="preserve">and shares his experience and </w:t>
      </w:r>
      <w:r w:rsidR="00D47F36">
        <w:t>his music</w:t>
      </w:r>
      <w:r>
        <w:t xml:space="preserve"> with audiences in schools, hospitals and young offender institutions.</w:t>
      </w:r>
    </w:p>
    <w:p w:rsidR="00096EF6" w:rsidP="00096EF6" w:rsidRDefault="00096EF6" w14:paraId="67AEB5CD" w14:textId="77777777">
      <w:pPr>
        <w:spacing w:line="259" w:lineRule="auto"/>
      </w:pPr>
    </w:p>
    <w:p w:rsidRPr="004E7827" w:rsidR="004E7827" w:rsidP="00096EF6" w:rsidRDefault="00096EF6" w14:paraId="522EA608" w14:textId="295DB362">
      <w:pPr>
        <w:spacing w:line="259" w:lineRule="auto"/>
        <w:rPr>
          <w:rFonts w:ascii="Arial" w:hAnsi="Arial"/>
          <w:sz w:val="20"/>
          <w:szCs w:val="20"/>
        </w:rPr>
      </w:pPr>
      <w:r>
        <w:t xml:space="preserve">Alban Gerhardt plays a Matteo </w:t>
      </w:r>
      <w:proofErr w:type="spellStart"/>
      <w:r>
        <w:t>Gof</w:t>
      </w:r>
      <w:r w:rsidR="004C19C1">
        <w:t>f</w:t>
      </w:r>
      <w:r>
        <w:t>riller</w:t>
      </w:r>
      <w:proofErr w:type="spellEnd"/>
      <w:r>
        <w:t xml:space="preserve"> cello dating from 1710.</w:t>
      </w:r>
    </w:p>
    <w:sectPr w:rsidRPr="004E7827" w:rsidR="004E7827">
      <w:headerReference w:type="default" r:id="rId9"/>
      <w:footerReference w:type="default" r:id="rId10"/>
      <w:pgSz w:w="11900" w:h="16840" w:orient="portrait"/>
      <w:pgMar w:top="2668" w:right="1800" w:bottom="1440" w:left="180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0023C" w:rsidRDefault="00D0023C" w14:paraId="60D7C75B" w14:textId="77777777">
      <w:r>
        <w:separator/>
      </w:r>
    </w:p>
  </w:endnote>
  <w:endnote w:type="continuationSeparator" w:id="0">
    <w:p w:rsidR="00D0023C" w:rsidRDefault="00D0023C" w14:paraId="34725E5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92F1A" w:rsidRDefault="00A70E90" w14:paraId="1E775414" w14:textId="15F43584">
    <w:pPr>
      <w:ind w:right="26"/>
      <w:rPr>
        <w:rFonts w:ascii="Arial" w:hAnsi="Arial" w:eastAsia="Arial" w:cs="Arial"/>
        <w:sz w:val="20"/>
        <w:szCs w:val="20"/>
      </w:rPr>
    </w:pPr>
    <w:proofErr w:type="spellStart"/>
    <w:proofErr w:type="spellEnd"/>
    <w:r>
      <w:t>2026/27 season only. Please contact HarrisonParrott if you wish to edit this biography.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0023C" w:rsidRDefault="00D0023C" w14:paraId="64C87BD1" w14:textId="77777777">
      <w:r>
        <w:separator/>
      </w:r>
    </w:p>
  </w:footnote>
  <w:footnote w:type="continuationSeparator" w:id="0">
    <w:p w:rsidR="00D0023C" w:rsidRDefault="00D0023C" w14:paraId="76C320D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D92F1A" w:rsidRDefault="00A70E90" w14:paraId="4BCF07FD" w14:textId="77777777">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dirty"/>
  <w:trackRevisions w:val="false"/>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096EF6"/>
    <w:rsid w:val="000A1E0B"/>
    <w:rsid w:val="00195DB5"/>
    <w:rsid w:val="001B739F"/>
    <w:rsid w:val="00231D78"/>
    <w:rsid w:val="00256D84"/>
    <w:rsid w:val="002926CE"/>
    <w:rsid w:val="0030504A"/>
    <w:rsid w:val="00320FFF"/>
    <w:rsid w:val="0034588C"/>
    <w:rsid w:val="00383F2F"/>
    <w:rsid w:val="003959F3"/>
    <w:rsid w:val="004C19C1"/>
    <w:rsid w:val="004D0672"/>
    <w:rsid w:val="004E0D4E"/>
    <w:rsid w:val="004E3967"/>
    <w:rsid w:val="004E7827"/>
    <w:rsid w:val="00623DEC"/>
    <w:rsid w:val="006C3A7A"/>
    <w:rsid w:val="00726D6C"/>
    <w:rsid w:val="007D4919"/>
    <w:rsid w:val="00841898"/>
    <w:rsid w:val="008D6C06"/>
    <w:rsid w:val="009628AD"/>
    <w:rsid w:val="009F4CC0"/>
    <w:rsid w:val="00A17798"/>
    <w:rsid w:val="00A700B5"/>
    <w:rsid w:val="00A70E90"/>
    <w:rsid w:val="00AA369D"/>
    <w:rsid w:val="00AB0E6B"/>
    <w:rsid w:val="00AB1981"/>
    <w:rsid w:val="00AB26A2"/>
    <w:rsid w:val="00B86957"/>
    <w:rsid w:val="00BF1F26"/>
    <w:rsid w:val="00C14A4A"/>
    <w:rsid w:val="00CB0B4D"/>
    <w:rsid w:val="00CC2323"/>
    <w:rsid w:val="00CD004C"/>
    <w:rsid w:val="00CE77C7"/>
    <w:rsid w:val="00D0023C"/>
    <w:rsid w:val="00D408ED"/>
    <w:rsid w:val="00D47F36"/>
    <w:rsid w:val="00D909F1"/>
    <w:rsid w:val="00D92F1A"/>
    <w:rsid w:val="00DA6AB9"/>
    <w:rsid w:val="00E8163B"/>
    <w:rsid w:val="00E95524"/>
    <w:rsid w:val="00EC09EE"/>
    <w:rsid w:val="00EC782F"/>
    <w:rsid w:val="00FC78AB"/>
    <w:rsid w:val="00FD1F17"/>
    <w:rsid w:val="05C39AA9"/>
    <w:rsid w:val="0D225AF0"/>
    <w:rsid w:val="0F756FB6"/>
    <w:rsid w:val="0FC75225"/>
    <w:rsid w:val="1D8274CC"/>
    <w:rsid w:val="1FC85770"/>
    <w:rsid w:val="213B8AA6"/>
    <w:rsid w:val="2D4D2184"/>
    <w:rsid w:val="3B5271F4"/>
    <w:rsid w:val="401120F7"/>
    <w:rsid w:val="4D8B67AD"/>
    <w:rsid w:val="4FC2C561"/>
    <w:rsid w:val="57B14BF6"/>
    <w:rsid w:val="61154D34"/>
    <w:rsid w:val="6599D2B6"/>
    <w:rsid w:val="66493A25"/>
    <w:rsid w:val="68521EFF"/>
    <w:rsid w:val="6C154313"/>
    <w:rsid w:val="6E57FC8B"/>
    <w:rsid w:val="6F3EDE09"/>
    <w:rsid w:val="6F706AEE"/>
    <w:rsid w:val="79C25D46"/>
    <w:rsid w:val="7D08C940"/>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4B1FA"/>
  <w15:docId w15:val="{B82A5B3C-E575-5841-8611-442E7208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Arial Unicode MS"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Cambria" w:hAnsi="Cambria" w:eastAsia="Cambria" w:cs="Cambria"/>
      <w:color w:val="000000"/>
      <w:sz w:val="24"/>
      <w:szCs w:val="24"/>
      <w:u w:color="000000"/>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hAnsi="Cambria" w:eastAsia="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styleId="FooterChar" w:customStyle="1">
    <w:name w:val="Footer Char"/>
    <w:basedOn w:val="DefaultParagraphFont"/>
    <w:link w:val="Footer"/>
    <w:uiPriority w:val="99"/>
    <w:rsid w:val="00AA369D"/>
    <w:rPr>
      <w:rFonts w:ascii="Cambria" w:hAnsi="Cambria" w:eastAsia="Cambria" w:cs="Cambria"/>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8" ma:contentTypeDescription="Create a new document." ma:contentTypeScope="" ma:versionID="a54e586f65d7ab81464886975c7cc4bd">
  <xsd:schema xmlns:xsd="http://www.w3.org/2001/XMLSchema" xmlns:xs="http://www.w3.org/2001/XMLSchema" xmlns:p="http://schemas.microsoft.com/office/2006/metadata/properties" xmlns:ns2="2e897a12-8cda-4d2e-9ac1-f2e643f042f5" xmlns:ns3="b4c7340c-2907-498f-bdc8-12ecb511c719" targetNamespace="http://schemas.microsoft.com/office/2006/metadata/properties" ma:root="true" ma:fieldsID="9c7f6ca16ebce11ee8c40fcb2ba913a8" ns2:_="" ns3:_="">
    <xsd:import namespace="2e897a12-8cda-4d2e-9ac1-f2e643f042f5"/>
    <xsd:import namespace="b4c7340c-2907-498f-bdc8-12ecb511c7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7340c-2907-498f-bdc8-12ecb511c71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5C6BCEF-43F1-4044-B39A-9CC9DC07A967}">
  <ds:schemaRefs>
    <ds:schemaRef ds:uri="http://schemas.microsoft.com/sharepoint/v3/contenttype/forms"/>
  </ds:schemaRefs>
</ds:datastoreItem>
</file>

<file path=customXml/itemProps2.xml><?xml version="1.0" encoding="utf-8"?>
<ds:datastoreItem xmlns:ds="http://schemas.openxmlformats.org/officeDocument/2006/customXml" ds:itemID="{DA8D4B3E-5E1B-4F0D-BC71-E42541E909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b4c7340c-2907-498f-bdc8-12ecb511c7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Jennyfer Fouani</lastModifiedBy>
  <revision>29</revision>
  <dcterms:created xsi:type="dcterms:W3CDTF">2026-08-19T08:33:14.1836208Z</dcterms:created>
  <dcterms:modified xsi:type="dcterms:W3CDTF">2026-08-19T08:37:26.5870938Z</dcterms:modified>
  <dc:creator>Jennyfer Fouani</dc:creator>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