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9BB1A" w14:textId="1365322C" w:rsidR="1C449786" w:rsidRDefault="00C35213" w:rsidP="1C449786">
      <w:pPr>
        <w:ind w:right="26"/>
        <w:rPr>
          <w:rFonts w:ascii="Arial" w:hAnsi="Arial" w:cs="Arial"/>
          <w:color w:val="131514"/>
          <w:sz w:val="40"/>
          <w:szCs w:val="40"/>
        </w:rPr>
      </w:pPr>
      <w:r>
        <w:rPr>
          <w:rFonts w:ascii="Arial" w:hAnsi="Arial" w:cs="Arial"/>
          <w:sz w:val="40"/>
          <w:szCs w:val="40"/>
        </w:rPr>
        <w:t>Andr</w:t>
      </w:r>
      <w:r w:rsidRPr="00C35213">
        <w:rPr>
          <w:rFonts w:ascii="Arial" w:hAnsi="Arial" w:cs="Arial"/>
          <w:color w:val="131514"/>
          <w:sz w:val="40"/>
          <w:szCs w:val="40"/>
        </w:rPr>
        <w:t>é</w:t>
      </w:r>
      <w:r>
        <w:rPr>
          <w:rFonts w:ascii="Arial" w:hAnsi="Arial" w:cs="Arial"/>
          <w:color w:val="131514"/>
          <w:sz w:val="40"/>
          <w:szCs w:val="40"/>
        </w:rPr>
        <w:t xml:space="preserve"> de Ridder</w:t>
      </w:r>
    </w:p>
    <w:p w14:paraId="7ABF14A8" w14:textId="2A10929E" w:rsidR="00C35213" w:rsidRPr="00083809" w:rsidRDefault="00C35213" w:rsidP="1C449786">
      <w:pPr>
        <w:ind w:right="26"/>
        <w:rPr>
          <w:rFonts w:ascii="Arial" w:hAnsi="Arial" w:cs="Arial"/>
          <w:sz w:val="34"/>
          <w:szCs w:val="34"/>
        </w:rPr>
      </w:pPr>
      <w:r w:rsidRPr="00083809">
        <w:rPr>
          <w:rFonts w:ascii="Arial" w:hAnsi="Arial" w:cs="Arial"/>
          <w:color w:val="131514"/>
          <w:sz w:val="34"/>
          <w:szCs w:val="34"/>
        </w:rPr>
        <w:t>Conductor</w:t>
      </w:r>
    </w:p>
    <w:p w14:paraId="640EA577" w14:textId="7BF8A037" w:rsidR="0009425A" w:rsidRPr="00083809" w:rsidRDefault="00063260" w:rsidP="0009425A">
      <w:pPr>
        <w:pStyle w:val="NormalWeb"/>
        <w:shd w:val="clear" w:color="auto" w:fill="FFFFFF"/>
        <w:rPr>
          <w:rFonts w:ascii="Arial" w:hAnsi="Arial" w:cs="Arial"/>
          <w:color w:val="131514"/>
          <w:sz w:val="20"/>
          <w:szCs w:val="20"/>
        </w:rPr>
      </w:pPr>
      <w:r w:rsidRPr="00083809">
        <w:rPr>
          <w:rFonts w:ascii="Arial" w:hAnsi="Arial" w:cs="Arial"/>
          <w:color w:val="131514"/>
          <w:sz w:val="20"/>
          <w:szCs w:val="20"/>
          <w:lang w:val="en-US"/>
        </w:rPr>
        <w:t xml:space="preserve">André de Ridder is the </w:t>
      </w:r>
      <w:proofErr w:type="spellStart"/>
      <w:r w:rsidRPr="00083809">
        <w:rPr>
          <w:rFonts w:ascii="Arial" w:hAnsi="Arial" w:cs="Arial"/>
          <w:color w:val="131514"/>
          <w:sz w:val="20"/>
          <w:szCs w:val="20"/>
          <w:lang w:val="en-US"/>
        </w:rPr>
        <w:t>Generalmusikdirektor</w:t>
      </w:r>
      <w:proofErr w:type="spellEnd"/>
      <w:r w:rsidRPr="00083809">
        <w:rPr>
          <w:rFonts w:ascii="Arial" w:hAnsi="Arial" w:cs="Arial"/>
          <w:color w:val="131514"/>
          <w:sz w:val="20"/>
          <w:szCs w:val="20"/>
          <w:lang w:val="en-US"/>
        </w:rPr>
        <w:t xml:space="preserve"> (GMD) of Theater Freiburg and designated Music Director of both English National Opera and New Zealand Symphony Orchestra, titles he will assume </w:t>
      </w:r>
      <w:r w:rsidR="00B848E9">
        <w:rPr>
          <w:rFonts w:ascii="Arial" w:hAnsi="Arial" w:cs="Arial"/>
          <w:color w:val="131514"/>
          <w:sz w:val="20"/>
          <w:szCs w:val="20"/>
          <w:lang w:val="en-US"/>
        </w:rPr>
        <w:t>in</w:t>
      </w:r>
      <w:r w:rsidRPr="00083809">
        <w:rPr>
          <w:rFonts w:ascii="Arial" w:hAnsi="Arial" w:cs="Arial"/>
          <w:color w:val="131514"/>
          <w:sz w:val="20"/>
          <w:szCs w:val="20"/>
          <w:lang w:val="en-US"/>
        </w:rPr>
        <w:t xml:space="preserve"> 2027. </w:t>
      </w:r>
      <w:r w:rsidR="0009425A" w:rsidRPr="00083809">
        <w:rPr>
          <w:rFonts w:ascii="Arial" w:hAnsi="Arial" w:cs="Arial"/>
          <w:color w:val="131514"/>
          <w:sz w:val="20"/>
          <w:szCs w:val="20"/>
        </w:rPr>
        <w:t xml:space="preserve">He is in demand internationally for his impressive stylistic versatility, from </w:t>
      </w:r>
      <w:r w:rsidR="00014947">
        <w:rPr>
          <w:rFonts w:ascii="Arial" w:hAnsi="Arial" w:cs="Arial"/>
          <w:color w:val="131514"/>
          <w:sz w:val="20"/>
          <w:szCs w:val="20"/>
        </w:rPr>
        <w:t>B</w:t>
      </w:r>
      <w:r w:rsidR="0009425A" w:rsidRPr="00083809">
        <w:rPr>
          <w:rFonts w:ascii="Arial" w:hAnsi="Arial" w:cs="Arial"/>
          <w:color w:val="131514"/>
          <w:sz w:val="20"/>
          <w:szCs w:val="20"/>
        </w:rPr>
        <w:t xml:space="preserve">aroque to contemporary music. His projects and collaborations take him to orchestras such as the </w:t>
      </w:r>
      <w:r w:rsidR="00014947" w:rsidRPr="00014947">
        <w:rPr>
          <w:rFonts w:ascii="Arial" w:hAnsi="Arial" w:cs="Arial"/>
          <w:color w:val="131514"/>
          <w:sz w:val="20"/>
          <w:szCs w:val="20"/>
        </w:rPr>
        <w:t>Chicago Symphony, Sydney Symphony, Helsinki Philharmonic, BBC Symphony orchestras, hr-</w:t>
      </w:r>
      <w:proofErr w:type="spellStart"/>
      <w:r w:rsidR="00014947" w:rsidRPr="00014947">
        <w:rPr>
          <w:rFonts w:ascii="Arial" w:hAnsi="Arial" w:cs="Arial"/>
          <w:color w:val="131514"/>
          <w:sz w:val="20"/>
          <w:szCs w:val="20"/>
        </w:rPr>
        <w:t>Sinfonieorchester</w:t>
      </w:r>
      <w:proofErr w:type="spellEnd"/>
      <w:r w:rsidR="00014947" w:rsidRPr="00014947">
        <w:rPr>
          <w:rFonts w:ascii="Arial" w:hAnsi="Arial" w:cs="Arial"/>
          <w:color w:val="131514"/>
          <w:sz w:val="20"/>
          <w:szCs w:val="20"/>
        </w:rPr>
        <w:t xml:space="preserve"> Frankfurt, </w:t>
      </w:r>
      <w:proofErr w:type="spellStart"/>
      <w:r w:rsidR="00014947" w:rsidRPr="00014947">
        <w:rPr>
          <w:rFonts w:ascii="Arial" w:hAnsi="Arial" w:cs="Arial"/>
          <w:color w:val="131514"/>
          <w:sz w:val="20"/>
          <w:szCs w:val="20"/>
        </w:rPr>
        <w:t>Tonhalle-Orchester</w:t>
      </w:r>
      <w:proofErr w:type="spellEnd"/>
      <w:r w:rsidR="00014947" w:rsidRPr="00014947">
        <w:rPr>
          <w:rFonts w:ascii="Arial" w:hAnsi="Arial" w:cs="Arial"/>
          <w:color w:val="131514"/>
          <w:sz w:val="20"/>
          <w:szCs w:val="20"/>
        </w:rPr>
        <w:t xml:space="preserve"> Zürich, Orchestre de Paris and </w:t>
      </w:r>
      <w:proofErr w:type="spellStart"/>
      <w:r w:rsidR="00014947" w:rsidRPr="00014947">
        <w:rPr>
          <w:rFonts w:ascii="Arial" w:hAnsi="Arial" w:cs="Arial"/>
          <w:color w:val="131514"/>
          <w:sz w:val="20"/>
          <w:szCs w:val="20"/>
        </w:rPr>
        <w:t>Concertgebouworkest</w:t>
      </w:r>
      <w:proofErr w:type="spellEnd"/>
      <w:r w:rsidR="00014947" w:rsidRPr="00014947">
        <w:rPr>
          <w:rFonts w:ascii="Arial" w:hAnsi="Arial" w:cs="Arial"/>
          <w:color w:val="131514"/>
          <w:sz w:val="20"/>
          <w:szCs w:val="20"/>
        </w:rPr>
        <w:t>.</w:t>
      </w:r>
    </w:p>
    <w:p w14:paraId="1349A28C" w14:textId="62BFD478" w:rsidR="00AC5C66" w:rsidRPr="00AC5C66" w:rsidRDefault="00AC5C66" w:rsidP="00AC5C66">
      <w:pPr>
        <w:pStyle w:val="NormalWeb"/>
        <w:shd w:val="clear" w:color="auto" w:fill="FFFFFF"/>
        <w:rPr>
          <w:rFonts w:ascii="Arial" w:hAnsi="Arial" w:cs="Arial"/>
          <w:color w:val="000000" w:themeColor="text1"/>
          <w:sz w:val="20"/>
          <w:szCs w:val="20"/>
        </w:rPr>
      </w:pPr>
      <w:r w:rsidRPr="00AC5C66">
        <w:rPr>
          <w:rFonts w:ascii="Arial" w:hAnsi="Arial" w:cs="Arial"/>
          <w:color w:val="000000" w:themeColor="text1"/>
          <w:sz w:val="20"/>
          <w:szCs w:val="20"/>
        </w:rPr>
        <w:t xml:space="preserve">Over the course of the 2026/27 season, </w:t>
      </w:r>
      <w:r w:rsidR="008B3F18">
        <w:rPr>
          <w:rFonts w:ascii="Arial" w:hAnsi="Arial" w:cs="Arial"/>
          <w:color w:val="000000" w:themeColor="text1"/>
          <w:sz w:val="20"/>
          <w:szCs w:val="20"/>
        </w:rPr>
        <w:t>De</w:t>
      </w:r>
      <w:r w:rsidR="008B3F18" w:rsidRPr="00AC5C66">
        <w:rPr>
          <w:rFonts w:ascii="Arial" w:hAnsi="Arial" w:cs="Arial"/>
          <w:color w:val="000000" w:themeColor="text1"/>
          <w:sz w:val="20"/>
          <w:szCs w:val="20"/>
        </w:rPr>
        <w:t xml:space="preserve"> </w:t>
      </w:r>
      <w:r w:rsidRPr="00AC5C66">
        <w:rPr>
          <w:rFonts w:ascii="Arial" w:hAnsi="Arial" w:cs="Arial"/>
          <w:color w:val="000000" w:themeColor="text1"/>
          <w:sz w:val="20"/>
          <w:szCs w:val="20"/>
        </w:rPr>
        <w:t xml:space="preserve">Ridder will conduct </w:t>
      </w:r>
      <w:r w:rsidR="00156861">
        <w:rPr>
          <w:rFonts w:ascii="Arial" w:hAnsi="Arial" w:cs="Arial"/>
          <w:color w:val="000000" w:themeColor="text1"/>
          <w:sz w:val="20"/>
          <w:szCs w:val="20"/>
        </w:rPr>
        <w:t>such works as</w:t>
      </w:r>
      <w:r w:rsidRPr="00AC5C66">
        <w:rPr>
          <w:rFonts w:ascii="Arial" w:hAnsi="Arial" w:cs="Arial"/>
          <w:color w:val="000000" w:themeColor="text1"/>
          <w:sz w:val="20"/>
          <w:szCs w:val="20"/>
        </w:rPr>
        <w:t xml:space="preserve"> Schönberg’s </w:t>
      </w:r>
      <w:r w:rsidRPr="00AC5C66">
        <w:rPr>
          <w:rFonts w:ascii="Arial" w:hAnsi="Arial" w:cs="Arial"/>
          <w:i/>
          <w:iCs/>
          <w:color w:val="000000" w:themeColor="text1"/>
          <w:sz w:val="20"/>
          <w:szCs w:val="20"/>
        </w:rPr>
        <w:t>Moses und Aron</w:t>
      </w:r>
      <w:r w:rsidRPr="00AC5C66">
        <w:rPr>
          <w:rFonts w:ascii="Arial" w:hAnsi="Arial" w:cs="Arial"/>
          <w:color w:val="000000" w:themeColor="text1"/>
          <w:sz w:val="20"/>
          <w:szCs w:val="20"/>
        </w:rPr>
        <w:t xml:space="preserve"> at </w:t>
      </w:r>
      <w:proofErr w:type="spellStart"/>
      <w:r w:rsidRPr="00AC5C66">
        <w:rPr>
          <w:rFonts w:ascii="Arial" w:hAnsi="Arial" w:cs="Arial"/>
          <w:color w:val="000000" w:themeColor="text1"/>
          <w:sz w:val="20"/>
          <w:szCs w:val="20"/>
        </w:rPr>
        <w:t>Theater</w:t>
      </w:r>
      <w:proofErr w:type="spellEnd"/>
      <w:r w:rsidRPr="00AC5C66">
        <w:rPr>
          <w:rFonts w:ascii="Arial" w:hAnsi="Arial" w:cs="Arial"/>
          <w:color w:val="000000" w:themeColor="text1"/>
          <w:sz w:val="20"/>
          <w:szCs w:val="20"/>
        </w:rPr>
        <w:t xml:space="preserve"> Basel</w:t>
      </w:r>
      <w:r>
        <w:rPr>
          <w:rFonts w:ascii="Arial" w:hAnsi="Arial" w:cs="Arial"/>
          <w:color w:val="000000" w:themeColor="text1"/>
          <w:sz w:val="20"/>
          <w:szCs w:val="20"/>
        </w:rPr>
        <w:t xml:space="preserve"> and </w:t>
      </w:r>
      <w:proofErr w:type="spellStart"/>
      <w:r>
        <w:rPr>
          <w:rFonts w:ascii="Arial" w:hAnsi="Arial" w:cs="Arial"/>
          <w:color w:val="000000" w:themeColor="text1"/>
          <w:sz w:val="20"/>
          <w:szCs w:val="20"/>
        </w:rPr>
        <w:t>Theater</w:t>
      </w:r>
      <w:proofErr w:type="spellEnd"/>
      <w:r>
        <w:rPr>
          <w:rFonts w:ascii="Arial" w:hAnsi="Arial" w:cs="Arial"/>
          <w:color w:val="000000" w:themeColor="text1"/>
          <w:sz w:val="20"/>
          <w:szCs w:val="20"/>
        </w:rPr>
        <w:t xml:space="preserve"> Freiburg</w:t>
      </w:r>
      <w:r w:rsidRPr="00AC5C66">
        <w:rPr>
          <w:rFonts w:ascii="Arial" w:hAnsi="Arial" w:cs="Arial"/>
          <w:color w:val="000000" w:themeColor="text1"/>
          <w:sz w:val="20"/>
          <w:szCs w:val="20"/>
        </w:rPr>
        <w:t xml:space="preserve">, Saariaho’s </w:t>
      </w:r>
      <w:r w:rsidRPr="00AC5C66">
        <w:rPr>
          <w:rFonts w:ascii="Arial" w:hAnsi="Arial" w:cs="Arial"/>
          <w:i/>
          <w:iCs/>
          <w:color w:val="000000" w:themeColor="text1"/>
          <w:sz w:val="20"/>
          <w:szCs w:val="20"/>
        </w:rPr>
        <w:t>Adriana Mater</w:t>
      </w:r>
      <w:r w:rsidRPr="00AC5C66">
        <w:rPr>
          <w:rFonts w:ascii="Arial" w:hAnsi="Arial" w:cs="Arial"/>
          <w:color w:val="000000" w:themeColor="text1"/>
          <w:sz w:val="20"/>
          <w:szCs w:val="20"/>
        </w:rPr>
        <w:t xml:space="preserve"> at English National Opera, </w:t>
      </w:r>
      <w:r w:rsidR="00886816">
        <w:rPr>
          <w:rFonts w:ascii="Arial" w:hAnsi="Arial" w:cs="Arial"/>
          <w:color w:val="000000" w:themeColor="text1"/>
          <w:sz w:val="20"/>
          <w:szCs w:val="20"/>
        </w:rPr>
        <w:t xml:space="preserve">the world premiere of </w:t>
      </w:r>
      <w:r w:rsidRPr="00AC5C66">
        <w:rPr>
          <w:rFonts w:ascii="Arial" w:hAnsi="Arial" w:cs="Arial"/>
          <w:color w:val="000000" w:themeColor="text1"/>
          <w:sz w:val="20"/>
          <w:szCs w:val="20"/>
        </w:rPr>
        <w:t xml:space="preserve">Dessner’s </w:t>
      </w:r>
      <w:r w:rsidRPr="00AC5C66">
        <w:rPr>
          <w:rFonts w:ascii="Arial" w:hAnsi="Arial" w:cs="Arial"/>
          <w:i/>
          <w:iCs/>
          <w:color w:val="000000" w:themeColor="text1"/>
          <w:sz w:val="20"/>
          <w:szCs w:val="20"/>
        </w:rPr>
        <w:t>Herakles Mad</w:t>
      </w:r>
      <w:r w:rsidRPr="00AC5C66">
        <w:rPr>
          <w:rFonts w:ascii="Arial" w:hAnsi="Arial" w:cs="Arial"/>
          <w:color w:val="000000" w:themeColor="text1"/>
          <w:sz w:val="20"/>
          <w:szCs w:val="20"/>
        </w:rPr>
        <w:t xml:space="preserve"> as part of his return to Basel, and Reid’s </w:t>
      </w:r>
      <w:r w:rsidRPr="00AC5C66">
        <w:rPr>
          <w:rFonts w:ascii="Arial" w:hAnsi="Arial" w:cs="Arial"/>
          <w:i/>
          <w:iCs/>
          <w:color w:val="000000" w:themeColor="text1"/>
          <w:sz w:val="20"/>
          <w:szCs w:val="20"/>
        </w:rPr>
        <w:t>The Shell Trial</w:t>
      </w:r>
      <w:r w:rsidRPr="00AC5C66">
        <w:rPr>
          <w:rFonts w:ascii="Arial" w:hAnsi="Arial" w:cs="Arial"/>
          <w:color w:val="000000" w:themeColor="text1"/>
          <w:sz w:val="20"/>
          <w:szCs w:val="20"/>
        </w:rPr>
        <w:t xml:space="preserve">, as well as </w:t>
      </w:r>
      <w:r w:rsidRPr="00AC5C66">
        <w:rPr>
          <w:rFonts w:ascii="Arial" w:hAnsi="Arial" w:cs="Arial"/>
          <w:i/>
          <w:iCs/>
          <w:color w:val="000000" w:themeColor="text1"/>
          <w:sz w:val="20"/>
          <w:szCs w:val="20"/>
        </w:rPr>
        <w:t>Parsifal</w:t>
      </w:r>
      <w:r w:rsidRPr="00AC5C66">
        <w:rPr>
          <w:rFonts w:ascii="Arial" w:hAnsi="Arial" w:cs="Arial"/>
          <w:color w:val="000000" w:themeColor="text1"/>
          <w:sz w:val="20"/>
          <w:szCs w:val="20"/>
        </w:rPr>
        <w:t xml:space="preserve"> at </w:t>
      </w:r>
      <w:proofErr w:type="spellStart"/>
      <w:r w:rsidRPr="00AC5C66">
        <w:rPr>
          <w:rFonts w:ascii="Arial" w:hAnsi="Arial" w:cs="Arial"/>
          <w:color w:val="000000" w:themeColor="text1"/>
          <w:sz w:val="20"/>
          <w:szCs w:val="20"/>
        </w:rPr>
        <w:t>Theater</w:t>
      </w:r>
      <w:proofErr w:type="spellEnd"/>
      <w:r w:rsidRPr="00AC5C66">
        <w:rPr>
          <w:rFonts w:ascii="Arial" w:hAnsi="Arial" w:cs="Arial"/>
          <w:color w:val="000000" w:themeColor="text1"/>
          <w:sz w:val="20"/>
          <w:szCs w:val="20"/>
        </w:rPr>
        <w:t xml:space="preserve"> Freiburg. Last season, he conducted </w:t>
      </w:r>
      <w:r w:rsidRPr="00AC5C66">
        <w:rPr>
          <w:rFonts w:ascii="Arial" w:hAnsi="Arial" w:cs="Arial"/>
          <w:i/>
          <w:iCs/>
          <w:color w:val="000000" w:themeColor="text1"/>
          <w:sz w:val="20"/>
          <w:szCs w:val="20"/>
        </w:rPr>
        <w:t>Doctor Atomic</w:t>
      </w:r>
      <w:r w:rsidRPr="00AC5C66">
        <w:rPr>
          <w:rFonts w:ascii="Arial" w:hAnsi="Arial" w:cs="Arial"/>
          <w:color w:val="000000" w:themeColor="text1"/>
          <w:sz w:val="20"/>
          <w:szCs w:val="20"/>
        </w:rPr>
        <w:t xml:space="preserve">, </w:t>
      </w:r>
      <w:r w:rsidRPr="00AC5C66">
        <w:rPr>
          <w:rFonts w:ascii="Arial" w:hAnsi="Arial" w:cs="Arial"/>
          <w:i/>
          <w:iCs/>
          <w:color w:val="000000" w:themeColor="text1"/>
          <w:sz w:val="20"/>
          <w:szCs w:val="20"/>
        </w:rPr>
        <w:t xml:space="preserve">Iphigénie </w:t>
      </w:r>
      <w:proofErr w:type="spellStart"/>
      <w:r w:rsidRPr="00AC5C66">
        <w:rPr>
          <w:rFonts w:ascii="Arial" w:hAnsi="Arial" w:cs="Arial"/>
          <w:i/>
          <w:iCs/>
          <w:color w:val="000000" w:themeColor="text1"/>
          <w:sz w:val="20"/>
          <w:szCs w:val="20"/>
        </w:rPr>
        <w:t>en</w:t>
      </w:r>
      <w:proofErr w:type="spellEnd"/>
      <w:r w:rsidRPr="00AC5C66">
        <w:rPr>
          <w:rFonts w:ascii="Arial" w:hAnsi="Arial" w:cs="Arial"/>
          <w:i/>
          <w:iCs/>
          <w:color w:val="000000" w:themeColor="text1"/>
          <w:sz w:val="20"/>
          <w:szCs w:val="20"/>
        </w:rPr>
        <w:t xml:space="preserve"> </w:t>
      </w:r>
      <w:proofErr w:type="spellStart"/>
      <w:r w:rsidRPr="00AC5C66">
        <w:rPr>
          <w:rFonts w:ascii="Arial" w:hAnsi="Arial" w:cs="Arial"/>
          <w:i/>
          <w:iCs/>
          <w:color w:val="000000" w:themeColor="text1"/>
          <w:sz w:val="20"/>
          <w:szCs w:val="20"/>
        </w:rPr>
        <w:t>Tauride</w:t>
      </w:r>
      <w:proofErr w:type="spellEnd"/>
      <w:r w:rsidR="003931A5">
        <w:rPr>
          <w:rFonts w:ascii="Arial" w:hAnsi="Arial" w:cs="Arial"/>
          <w:color w:val="000000" w:themeColor="text1"/>
          <w:sz w:val="20"/>
          <w:szCs w:val="20"/>
        </w:rPr>
        <w:t xml:space="preserve"> </w:t>
      </w:r>
      <w:r w:rsidRPr="00AC5C66">
        <w:rPr>
          <w:rFonts w:ascii="Arial" w:hAnsi="Arial" w:cs="Arial"/>
          <w:color w:val="000000" w:themeColor="text1"/>
          <w:sz w:val="20"/>
          <w:szCs w:val="20"/>
        </w:rPr>
        <w:t xml:space="preserve">and </w:t>
      </w:r>
      <w:r w:rsidRPr="00AC5C66">
        <w:rPr>
          <w:rFonts w:ascii="Arial" w:hAnsi="Arial" w:cs="Arial"/>
          <w:i/>
          <w:iCs/>
          <w:color w:val="000000" w:themeColor="text1"/>
          <w:sz w:val="20"/>
          <w:szCs w:val="20"/>
        </w:rPr>
        <w:t>Mahagonny</w:t>
      </w:r>
      <w:r w:rsidRPr="00AC5C66">
        <w:rPr>
          <w:rFonts w:ascii="Arial" w:hAnsi="Arial" w:cs="Arial"/>
          <w:color w:val="000000" w:themeColor="text1"/>
          <w:sz w:val="20"/>
          <w:szCs w:val="20"/>
        </w:rPr>
        <w:t>.</w:t>
      </w:r>
    </w:p>
    <w:p w14:paraId="2864C424" w14:textId="423103E5" w:rsidR="00612DD0" w:rsidRPr="00AC5C66" w:rsidRDefault="008B3F18" w:rsidP="0009425A">
      <w:pPr>
        <w:pStyle w:val="NormalWeb"/>
        <w:shd w:val="clear" w:color="auto" w:fill="FFFFFF"/>
        <w:rPr>
          <w:rFonts w:ascii="Arial" w:hAnsi="Arial" w:cs="Arial"/>
          <w:color w:val="000000" w:themeColor="text1"/>
          <w:sz w:val="20"/>
          <w:szCs w:val="20"/>
        </w:rPr>
      </w:pPr>
      <w:r>
        <w:rPr>
          <w:rFonts w:ascii="Arial" w:hAnsi="Arial" w:cs="Arial"/>
          <w:color w:val="000000" w:themeColor="text1"/>
          <w:sz w:val="20"/>
          <w:szCs w:val="20"/>
        </w:rPr>
        <w:t>Further</w:t>
      </w:r>
      <w:r w:rsidR="003931A5">
        <w:rPr>
          <w:rFonts w:ascii="Arial" w:hAnsi="Arial" w:cs="Arial"/>
          <w:color w:val="000000" w:themeColor="text1"/>
          <w:sz w:val="20"/>
          <w:szCs w:val="20"/>
        </w:rPr>
        <w:t xml:space="preserve"> </w:t>
      </w:r>
      <w:r w:rsidR="00D04116" w:rsidRPr="00083809">
        <w:rPr>
          <w:rFonts w:ascii="Arial" w:hAnsi="Arial" w:cs="Arial"/>
          <w:color w:val="000000" w:themeColor="text1"/>
          <w:sz w:val="20"/>
          <w:szCs w:val="20"/>
        </w:rPr>
        <w:t xml:space="preserve">guest appearances </w:t>
      </w:r>
      <w:r>
        <w:rPr>
          <w:rFonts w:ascii="Arial" w:hAnsi="Arial" w:cs="Arial"/>
          <w:color w:val="000000" w:themeColor="text1"/>
          <w:sz w:val="20"/>
          <w:szCs w:val="20"/>
        </w:rPr>
        <w:t xml:space="preserve">for De Ridder in </w:t>
      </w:r>
      <w:r w:rsidR="00AC5C66">
        <w:rPr>
          <w:rFonts w:ascii="Arial" w:hAnsi="Arial" w:cs="Arial"/>
          <w:color w:val="000000" w:themeColor="text1"/>
          <w:sz w:val="20"/>
          <w:szCs w:val="20"/>
        </w:rPr>
        <w:t xml:space="preserve">the 2026/27 season </w:t>
      </w:r>
      <w:r>
        <w:rPr>
          <w:rFonts w:ascii="Arial" w:hAnsi="Arial" w:cs="Arial"/>
          <w:color w:val="000000" w:themeColor="text1"/>
          <w:sz w:val="20"/>
          <w:szCs w:val="20"/>
        </w:rPr>
        <w:t xml:space="preserve">include </w:t>
      </w:r>
      <w:proofErr w:type="spellStart"/>
      <w:r>
        <w:rPr>
          <w:rFonts w:ascii="Arial" w:hAnsi="Arial" w:cs="Arial"/>
          <w:color w:val="000000" w:themeColor="text1"/>
          <w:sz w:val="20"/>
          <w:szCs w:val="20"/>
        </w:rPr>
        <w:t>with</w:t>
      </w:r>
      <w:r w:rsidR="00D04116">
        <w:rPr>
          <w:rFonts w:ascii="Arial" w:hAnsi="Arial" w:cs="Arial"/>
          <w:color w:val="000000" w:themeColor="text1"/>
          <w:sz w:val="20"/>
          <w:szCs w:val="20"/>
        </w:rPr>
        <w:t>Gothenburg</w:t>
      </w:r>
      <w:proofErr w:type="spellEnd"/>
      <w:r w:rsidR="00D04116">
        <w:rPr>
          <w:rFonts w:ascii="Arial" w:hAnsi="Arial" w:cs="Arial"/>
          <w:color w:val="000000" w:themeColor="text1"/>
          <w:sz w:val="20"/>
          <w:szCs w:val="20"/>
        </w:rPr>
        <w:t xml:space="preserve"> Symphony Orchestra,</w:t>
      </w:r>
      <w:r w:rsidR="00AC5C66">
        <w:rPr>
          <w:rFonts w:ascii="Arial" w:hAnsi="Arial" w:cs="Arial"/>
          <w:color w:val="000000" w:themeColor="text1"/>
          <w:sz w:val="20"/>
          <w:szCs w:val="20"/>
        </w:rPr>
        <w:t xml:space="preserve"> </w:t>
      </w:r>
      <w:r w:rsidR="00D04116" w:rsidRPr="00083809">
        <w:rPr>
          <w:rFonts w:ascii="Arial" w:hAnsi="Arial" w:cs="Arial"/>
          <w:color w:val="000000" w:themeColor="text1"/>
          <w:sz w:val="20"/>
          <w:szCs w:val="20"/>
        </w:rPr>
        <w:t>National Symphony Orchestra Dublin</w:t>
      </w:r>
      <w:r>
        <w:rPr>
          <w:rFonts w:ascii="Arial" w:hAnsi="Arial" w:cs="Arial"/>
          <w:color w:val="000000" w:themeColor="text1"/>
          <w:sz w:val="20"/>
          <w:szCs w:val="20"/>
        </w:rPr>
        <w:t xml:space="preserve"> and</w:t>
      </w:r>
      <w:r w:rsidR="00D04116">
        <w:rPr>
          <w:rFonts w:ascii="Arial" w:hAnsi="Arial" w:cs="Arial"/>
          <w:color w:val="000000" w:themeColor="text1"/>
          <w:sz w:val="20"/>
          <w:szCs w:val="20"/>
        </w:rPr>
        <w:t xml:space="preserve"> </w:t>
      </w:r>
      <w:r w:rsidR="00D04116" w:rsidRPr="00D04116">
        <w:rPr>
          <w:rFonts w:ascii="Arial" w:hAnsi="Arial" w:cs="Arial"/>
          <w:color w:val="000000" w:themeColor="text1"/>
          <w:sz w:val="20"/>
          <w:szCs w:val="20"/>
        </w:rPr>
        <w:t>Rundfunk-</w:t>
      </w:r>
      <w:proofErr w:type="spellStart"/>
      <w:r w:rsidR="00D04116" w:rsidRPr="00D04116">
        <w:rPr>
          <w:rFonts w:ascii="Arial" w:hAnsi="Arial" w:cs="Arial"/>
          <w:color w:val="000000" w:themeColor="text1"/>
          <w:sz w:val="20"/>
          <w:szCs w:val="20"/>
        </w:rPr>
        <w:t>Sinfonieorchester</w:t>
      </w:r>
      <w:proofErr w:type="spellEnd"/>
      <w:r w:rsidR="00D04116" w:rsidRPr="00D04116">
        <w:rPr>
          <w:rFonts w:ascii="Arial" w:hAnsi="Arial" w:cs="Arial"/>
          <w:color w:val="000000" w:themeColor="text1"/>
          <w:sz w:val="20"/>
          <w:szCs w:val="20"/>
        </w:rPr>
        <w:t xml:space="preserve"> Berlin (RSB)</w:t>
      </w:r>
      <w:r w:rsidR="00AC5C66">
        <w:rPr>
          <w:rFonts w:ascii="Arial" w:hAnsi="Arial" w:cs="Arial"/>
          <w:color w:val="000000" w:themeColor="text1"/>
          <w:sz w:val="20"/>
          <w:szCs w:val="20"/>
        </w:rPr>
        <w:t xml:space="preserve">. </w:t>
      </w:r>
      <w:r w:rsidR="00612DD0" w:rsidRPr="00083809">
        <w:rPr>
          <w:rFonts w:ascii="Arial" w:hAnsi="Arial" w:cs="Arial"/>
          <w:color w:val="000000" w:themeColor="text1"/>
          <w:sz w:val="20"/>
          <w:szCs w:val="20"/>
        </w:rPr>
        <w:t xml:space="preserve">He </w:t>
      </w:r>
      <w:r w:rsidR="007F1685" w:rsidRPr="00083809">
        <w:rPr>
          <w:rFonts w:ascii="Arial" w:hAnsi="Arial" w:cs="Arial"/>
          <w:color w:val="000000" w:themeColor="text1"/>
          <w:sz w:val="20"/>
          <w:szCs w:val="20"/>
        </w:rPr>
        <w:t xml:space="preserve">curates and performs at Oulu Festival and </w:t>
      </w:r>
      <w:r w:rsidR="00A5621C" w:rsidRPr="00083809">
        <w:rPr>
          <w:rFonts w:ascii="Arial" w:hAnsi="Arial" w:cs="Arial"/>
          <w:color w:val="000000" w:themeColor="text1"/>
          <w:sz w:val="20"/>
          <w:szCs w:val="20"/>
        </w:rPr>
        <w:t xml:space="preserve">continues his </w:t>
      </w:r>
      <w:r w:rsidR="00A5621C" w:rsidRPr="00083809">
        <w:rPr>
          <w:rFonts w:ascii="Arial" w:hAnsi="Arial" w:cs="Arial"/>
          <w:color w:val="000000" w:themeColor="text1"/>
          <w:sz w:val="20"/>
          <w:szCs w:val="20"/>
          <w:lang w:val="en-US"/>
        </w:rPr>
        <w:t>curatorship</w:t>
      </w:r>
      <w:r w:rsidR="00A5621C" w:rsidRPr="00083809">
        <w:rPr>
          <w:rFonts w:ascii="Arial" w:hAnsi="Arial" w:cs="Arial"/>
          <w:color w:val="000000" w:themeColor="text1"/>
          <w:sz w:val="20"/>
          <w:szCs w:val="20"/>
        </w:rPr>
        <w:t xml:space="preserve"> of </w:t>
      </w:r>
      <w:r w:rsidR="00612DD0" w:rsidRPr="00083809">
        <w:rPr>
          <w:rFonts w:ascii="Arial" w:hAnsi="Arial" w:cs="Arial"/>
          <w:color w:val="000000" w:themeColor="text1"/>
          <w:sz w:val="20"/>
          <w:szCs w:val="20"/>
        </w:rPr>
        <w:t>​</w:t>
      </w:r>
      <w:r w:rsidR="00612DD0" w:rsidRPr="00083809">
        <w:rPr>
          <w:rStyle w:val="pull-single"/>
          <w:rFonts w:ascii="Arial" w:hAnsi="Arial" w:cs="Arial"/>
          <w:color w:val="000000" w:themeColor="text1"/>
          <w:sz w:val="20"/>
          <w:szCs w:val="20"/>
        </w:rPr>
        <w:t>‘</w:t>
      </w:r>
      <w:r w:rsidR="00612DD0" w:rsidRPr="00083809">
        <w:rPr>
          <w:rFonts w:ascii="Arial" w:hAnsi="Arial" w:cs="Arial"/>
          <w:color w:val="000000" w:themeColor="text1"/>
          <w:sz w:val="20"/>
          <w:szCs w:val="20"/>
        </w:rPr>
        <w:t>Unclassified Live’ at London’s Southbank Centre, a series of genre-defying performances featuring the </w:t>
      </w:r>
      <w:r w:rsidR="00612DD0" w:rsidRPr="00083809">
        <w:rPr>
          <w:rStyle w:val="caps"/>
          <w:rFonts w:ascii="Arial" w:hAnsi="Arial" w:cs="Arial"/>
          <w:color w:val="000000" w:themeColor="text1"/>
          <w:sz w:val="20"/>
          <w:szCs w:val="20"/>
        </w:rPr>
        <w:t>BBC</w:t>
      </w:r>
      <w:r w:rsidR="00612DD0" w:rsidRPr="00083809">
        <w:rPr>
          <w:rFonts w:ascii="Arial" w:hAnsi="Arial" w:cs="Arial"/>
          <w:color w:val="000000" w:themeColor="text1"/>
          <w:sz w:val="20"/>
          <w:szCs w:val="20"/>
        </w:rPr>
        <w:t> Concert Orchestra</w:t>
      </w:r>
      <w:r w:rsidR="00F40EAC" w:rsidRPr="00083809">
        <w:rPr>
          <w:rFonts w:ascii="Arial" w:hAnsi="Arial" w:cs="Arial"/>
          <w:color w:val="000000" w:themeColor="text1"/>
          <w:sz w:val="20"/>
          <w:szCs w:val="20"/>
        </w:rPr>
        <w:t>.</w:t>
      </w:r>
    </w:p>
    <w:p w14:paraId="79FEBE58" w14:textId="0AC85351" w:rsidR="00800599" w:rsidRDefault="0009425A" w:rsidP="0009425A">
      <w:pPr>
        <w:spacing w:before="100" w:beforeAutospacing="1" w:after="100" w:afterAutospacing="1"/>
        <w:rPr>
          <w:rFonts w:ascii="Arial" w:eastAsia="Times New Roman" w:hAnsi="Arial" w:cs="Arial"/>
          <w:sz w:val="20"/>
          <w:szCs w:val="20"/>
          <w:lang w:val="en-GB" w:eastAsia="en-GB"/>
        </w:rPr>
      </w:pPr>
      <w:r w:rsidRPr="00083809">
        <w:rPr>
          <w:rFonts w:ascii="Arial" w:eastAsia="Times New Roman" w:hAnsi="Arial" w:cs="Arial"/>
          <w:sz w:val="20"/>
          <w:szCs w:val="20"/>
          <w:lang w:val="en-GB" w:eastAsia="en-GB"/>
        </w:rPr>
        <w:t>The ​“livewire conductor” (</w:t>
      </w:r>
      <w:r w:rsidRPr="00083809">
        <w:rPr>
          <w:rFonts w:ascii="Arial" w:eastAsia="Times New Roman" w:hAnsi="Arial" w:cs="Arial"/>
          <w:i/>
          <w:iCs/>
          <w:sz w:val="20"/>
          <w:szCs w:val="20"/>
          <w:lang w:val="en-GB" w:eastAsia="en-GB"/>
        </w:rPr>
        <w:t>The Times</w:t>
      </w:r>
      <w:r w:rsidRPr="00083809">
        <w:rPr>
          <w:rFonts w:ascii="Arial" w:eastAsia="Times New Roman" w:hAnsi="Arial" w:cs="Arial"/>
          <w:sz w:val="20"/>
          <w:szCs w:val="20"/>
          <w:lang w:val="en-GB" w:eastAsia="en-GB"/>
        </w:rPr>
        <w:t>) has formed close relationships with some of the most prominent composers of our generation, including Michel van der Aa, Daníel Bjarnason, Nico Muhly and Kaija Saariaho. De Ridder also recently performed repertoire works such as </w:t>
      </w:r>
      <w:r w:rsidRPr="00083809">
        <w:rPr>
          <w:rFonts w:ascii="Arial" w:eastAsia="Times New Roman" w:hAnsi="Arial" w:cs="Arial"/>
          <w:i/>
          <w:iCs/>
          <w:sz w:val="20"/>
          <w:szCs w:val="20"/>
          <w:lang w:val="en-GB" w:eastAsia="en-GB"/>
        </w:rPr>
        <w:t>Bluebeard’s Castle</w:t>
      </w:r>
      <w:r w:rsidRPr="00083809">
        <w:rPr>
          <w:rFonts w:ascii="Arial" w:eastAsia="Times New Roman" w:hAnsi="Arial" w:cs="Arial"/>
          <w:sz w:val="20"/>
          <w:szCs w:val="20"/>
          <w:lang w:val="en-GB" w:eastAsia="en-GB"/>
        </w:rPr>
        <w:t> (Philharmonia Orchestra) and </w:t>
      </w:r>
      <w:r w:rsidRPr="00083809">
        <w:rPr>
          <w:rFonts w:ascii="Arial" w:eastAsia="Times New Roman" w:hAnsi="Arial" w:cs="Arial"/>
          <w:i/>
          <w:iCs/>
          <w:sz w:val="20"/>
          <w:szCs w:val="20"/>
          <w:lang w:val="en-GB" w:eastAsia="en-GB"/>
        </w:rPr>
        <w:t>Scenes from Goethe’s Faust</w:t>
      </w:r>
      <w:r w:rsidRPr="00083809">
        <w:rPr>
          <w:rFonts w:ascii="Arial" w:eastAsia="Times New Roman" w:hAnsi="Arial" w:cs="Arial"/>
          <w:sz w:val="20"/>
          <w:szCs w:val="20"/>
          <w:lang w:val="en-GB" w:eastAsia="en-GB"/>
        </w:rPr>
        <w:t> by Schumann (</w:t>
      </w:r>
      <w:proofErr w:type="spellStart"/>
      <w:r w:rsidRPr="00083809">
        <w:rPr>
          <w:rFonts w:ascii="Arial" w:eastAsia="Times New Roman" w:hAnsi="Arial" w:cs="Arial"/>
          <w:sz w:val="20"/>
          <w:szCs w:val="20"/>
          <w:lang w:val="en-GB" w:eastAsia="en-GB"/>
        </w:rPr>
        <w:t>Staatstheater</w:t>
      </w:r>
      <w:proofErr w:type="spellEnd"/>
      <w:r w:rsidRPr="00083809">
        <w:rPr>
          <w:rFonts w:ascii="Arial" w:eastAsia="Times New Roman" w:hAnsi="Arial" w:cs="Arial"/>
          <w:sz w:val="20"/>
          <w:szCs w:val="20"/>
          <w:lang w:val="en-GB" w:eastAsia="en-GB"/>
        </w:rPr>
        <w:t xml:space="preserve"> Stuttgart), collaborating with directors such as Kasper Holten, Barrie Kosky and Enda Walsh. </w:t>
      </w:r>
      <w:r w:rsidR="00800599" w:rsidRPr="00800599">
        <w:rPr>
          <w:rFonts w:ascii="Arial" w:eastAsia="Times New Roman" w:hAnsi="Arial" w:cs="Arial"/>
          <w:sz w:val="20"/>
          <w:szCs w:val="20"/>
          <w:lang w:val="en-GB" w:eastAsia="en-GB"/>
        </w:rPr>
        <w:t xml:space="preserve">He made his debut at Oper Köln for performances of York </w:t>
      </w:r>
      <w:proofErr w:type="spellStart"/>
      <w:r w:rsidR="00800599" w:rsidRPr="00800599">
        <w:rPr>
          <w:rFonts w:ascii="Arial" w:eastAsia="Times New Roman" w:hAnsi="Arial" w:cs="Arial"/>
          <w:sz w:val="20"/>
          <w:szCs w:val="20"/>
          <w:lang w:val="en-GB" w:eastAsia="en-GB"/>
        </w:rPr>
        <w:t>Höller's</w:t>
      </w:r>
      <w:proofErr w:type="spellEnd"/>
      <w:r w:rsidR="00800599" w:rsidRPr="00800599">
        <w:rPr>
          <w:rFonts w:ascii="Arial" w:eastAsia="Times New Roman" w:hAnsi="Arial" w:cs="Arial"/>
          <w:sz w:val="20"/>
          <w:szCs w:val="20"/>
          <w:lang w:val="en-GB" w:eastAsia="en-GB"/>
        </w:rPr>
        <w:t xml:space="preserve"> </w:t>
      </w:r>
      <w:proofErr w:type="gramStart"/>
      <w:r w:rsidR="00800599" w:rsidRPr="00800599">
        <w:rPr>
          <w:rFonts w:ascii="Arial" w:eastAsia="Times New Roman" w:hAnsi="Arial" w:cs="Arial"/>
          <w:i/>
          <w:iCs/>
          <w:sz w:val="20"/>
          <w:szCs w:val="20"/>
          <w:lang w:val="en-GB" w:eastAsia="en-GB"/>
        </w:rPr>
        <w:t>Der</w:t>
      </w:r>
      <w:proofErr w:type="gramEnd"/>
      <w:r w:rsidR="00800599" w:rsidRPr="00800599">
        <w:rPr>
          <w:rFonts w:ascii="Arial" w:eastAsia="Times New Roman" w:hAnsi="Arial" w:cs="Arial"/>
          <w:i/>
          <w:iCs/>
          <w:sz w:val="20"/>
          <w:szCs w:val="20"/>
          <w:lang w:val="en-GB" w:eastAsia="en-GB"/>
        </w:rPr>
        <w:t xml:space="preserve"> Meister und Margarita.</w:t>
      </w:r>
    </w:p>
    <w:p w14:paraId="7E5185F1" w14:textId="1D7DCE00" w:rsidR="001B4151" w:rsidRPr="00083809" w:rsidRDefault="0009425A" w:rsidP="0009425A">
      <w:pPr>
        <w:spacing w:before="100" w:beforeAutospacing="1" w:after="100" w:afterAutospacing="1"/>
        <w:rPr>
          <w:rFonts w:ascii="Arial" w:eastAsia="Times New Roman" w:hAnsi="Arial" w:cs="Arial"/>
          <w:sz w:val="20"/>
          <w:szCs w:val="20"/>
          <w:lang w:val="en-GB" w:eastAsia="en-GB"/>
        </w:rPr>
      </w:pPr>
      <w:r w:rsidRPr="00083809">
        <w:rPr>
          <w:rFonts w:ascii="Arial" w:eastAsia="Times New Roman" w:hAnsi="Arial" w:cs="Arial"/>
          <w:sz w:val="20"/>
          <w:szCs w:val="20"/>
          <w:lang w:val="en-GB" w:eastAsia="en-GB"/>
        </w:rPr>
        <w:t xml:space="preserve">De Ridder </w:t>
      </w:r>
      <w:r w:rsidR="00046281" w:rsidRPr="00083809">
        <w:rPr>
          <w:rFonts w:ascii="Arial" w:eastAsia="Times New Roman" w:hAnsi="Arial" w:cs="Arial"/>
          <w:sz w:val="20"/>
          <w:szCs w:val="20"/>
          <w:lang w:val="en-GB" w:eastAsia="en-GB"/>
        </w:rPr>
        <w:t xml:space="preserve">is an </w:t>
      </w:r>
      <w:r w:rsidR="005E5E9D" w:rsidRPr="00083809">
        <w:rPr>
          <w:rFonts w:ascii="Arial" w:eastAsia="Times New Roman" w:hAnsi="Arial" w:cs="Arial"/>
          <w:sz w:val="20"/>
          <w:szCs w:val="20"/>
          <w:lang w:val="en-GB" w:eastAsia="en-GB"/>
        </w:rPr>
        <w:t>A</w:t>
      </w:r>
      <w:r w:rsidR="00046281" w:rsidRPr="00083809">
        <w:rPr>
          <w:rFonts w:ascii="Arial" w:eastAsia="Times New Roman" w:hAnsi="Arial" w:cs="Arial"/>
          <w:sz w:val="20"/>
          <w:szCs w:val="20"/>
          <w:lang w:val="en-GB" w:eastAsia="en-GB"/>
        </w:rPr>
        <w:t>rtist</w:t>
      </w:r>
      <w:r w:rsidR="005E5E9D" w:rsidRPr="00083809">
        <w:rPr>
          <w:rFonts w:ascii="Arial" w:eastAsia="Times New Roman" w:hAnsi="Arial" w:cs="Arial"/>
          <w:sz w:val="20"/>
          <w:szCs w:val="20"/>
          <w:lang w:val="en-GB" w:eastAsia="en-GB"/>
        </w:rPr>
        <w:t>i</w:t>
      </w:r>
      <w:r w:rsidR="00046281" w:rsidRPr="00083809">
        <w:rPr>
          <w:rFonts w:ascii="Arial" w:eastAsia="Times New Roman" w:hAnsi="Arial" w:cs="Arial"/>
          <w:sz w:val="20"/>
          <w:szCs w:val="20"/>
          <w:lang w:val="en-GB" w:eastAsia="en-GB"/>
        </w:rPr>
        <w:t xml:space="preserve">c </w:t>
      </w:r>
      <w:r w:rsidR="005E5E9D" w:rsidRPr="00083809">
        <w:rPr>
          <w:rFonts w:ascii="Arial" w:eastAsia="Times New Roman" w:hAnsi="Arial" w:cs="Arial"/>
          <w:sz w:val="20"/>
          <w:szCs w:val="20"/>
          <w:lang w:val="en-GB" w:eastAsia="en-GB"/>
        </w:rPr>
        <w:t>D</w:t>
      </w:r>
      <w:r w:rsidR="00046281" w:rsidRPr="00083809">
        <w:rPr>
          <w:rFonts w:ascii="Arial" w:eastAsia="Times New Roman" w:hAnsi="Arial" w:cs="Arial"/>
          <w:sz w:val="20"/>
          <w:szCs w:val="20"/>
          <w:lang w:val="en-GB" w:eastAsia="en-GB"/>
        </w:rPr>
        <w:t>irector and co-</w:t>
      </w:r>
      <w:r w:rsidRPr="00083809">
        <w:rPr>
          <w:rFonts w:ascii="Arial" w:eastAsia="Times New Roman" w:hAnsi="Arial" w:cs="Arial"/>
          <w:sz w:val="20"/>
          <w:szCs w:val="20"/>
          <w:lang w:val="en-GB" w:eastAsia="en-GB"/>
        </w:rPr>
        <w:t>founde</w:t>
      </w:r>
      <w:r w:rsidR="00046281" w:rsidRPr="00083809">
        <w:rPr>
          <w:rFonts w:ascii="Arial" w:eastAsia="Times New Roman" w:hAnsi="Arial" w:cs="Arial"/>
          <w:sz w:val="20"/>
          <w:szCs w:val="20"/>
          <w:lang w:val="en-GB" w:eastAsia="en-GB"/>
        </w:rPr>
        <w:t>r</w:t>
      </w:r>
      <w:r w:rsidRPr="00083809">
        <w:rPr>
          <w:rFonts w:ascii="Arial" w:eastAsia="Times New Roman" w:hAnsi="Arial" w:cs="Arial"/>
          <w:sz w:val="20"/>
          <w:szCs w:val="20"/>
          <w:lang w:val="en-GB" w:eastAsia="en-GB"/>
        </w:rPr>
        <w:t xml:space="preserve"> </w:t>
      </w:r>
      <w:r w:rsidR="00A5621C" w:rsidRPr="00083809">
        <w:rPr>
          <w:rFonts w:ascii="Arial" w:eastAsia="Times New Roman" w:hAnsi="Arial" w:cs="Arial"/>
          <w:sz w:val="20"/>
          <w:szCs w:val="20"/>
          <w:lang w:val="en-GB" w:eastAsia="en-GB"/>
        </w:rPr>
        <w:t xml:space="preserve">of </w:t>
      </w:r>
      <w:r w:rsidRPr="00083809">
        <w:rPr>
          <w:rFonts w:ascii="Arial" w:eastAsia="Times New Roman" w:hAnsi="Arial" w:cs="Arial"/>
          <w:sz w:val="20"/>
          <w:szCs w:val="20"/>
          <w:lang w:val="en-GB" w:eastAsia="en-GB"/>
        </w:rPr>
        <w:t>s t a r g a z e, performing projects ranging from Bach to avant-garde electronics, and contemporary classical music. The group ha</w:t>
      </w:r>
      <w:r w:rsidR="00A5621C" w:rsidRPr="00083809">
        <w:rPr>
          <w:rFonts w:ascii="Arial" w:eastAsia="Times New Roman" w:hAnsi="Arial" w:cs="Arial"/>
          <w:sz w:val="20"/>
          <w:szCs w:val="20"/>
          <w:lang w:val="en-GB" w:eastAsia="en-GB"/>
        </w:rPr>
        <w:t>s</w:t>
      </w:r>
      <w:r w:rsidRPr="00083809">
        <w:rPr>
          <w:rFonts w:ascii="Arial" w:eastAsia="Times New Roman" w:hAnsi="Arial" w:cs="Arial"/>
          <w:sz w:val="20"/>
          <w:szCs w:val="20"/>
          <w:lang w:val="en-GB" w:eastAsia="en-GB"/>
        </w:rPr>
        <w:t xml:space="preserve"> gained a significant following, and </w:t>
      </w:r>
      <w:r w:rsidR="00A5621C" w:rsidRPr="00083809">
        <w:rPr>
          <w:rFonts w:ascii="Arial" w:eastAsia="Times New Roman" w:hAnsi="Arial" w:cs="Arial"/>
          <w:sz w:val="20"/>
          <w:szCs w:val="20"/>
          <w:lang w:val="en-GB" w:eastAsia="en-GB"/>
        </w:rPr>
        <w:t xml:space="preserve">is </w:t>
      </w:r>
      <w:r w:rsidRPr="00083809">
        <w:rPr>
          <w:rFonts w:ascii="Arial" w:eastAsia="Times New Roman" w:hAnsi="Arial" w:cs="Arial"/>
          <w:sz w:val="20"/>
          <w:szCs w:val="20"/>
          <w:lang w:val="en-GB" w:eastAsia="en-GB"/>
        </w:rPr>
        <w:t>regularly invited by leading concert halls, including the Barbican Centre London,</w:t>
      </w:r>
      <w:r w:rsidR="00800599">
        <w:rPr>
          <w:rFonts w:ascii="Arial" w:eastAsia="Times New Roman" w:hAnsi="Arial" w:cs="Arial"/>
          <w:sz w:val="20"/>
          <w:szCs w:val="20"/>
          <w:lang w:val="en-GB" w:eastAsia="en-GB"/>
        </w:rPr>
        <w:t xml:space="preserve"> </w:t>
      </w:r>
      <w:proofErr w:type="spellStart"/>
      <w:r w:rsidRPr="00083809">
        <w:rPr>
          <w:rFonts w:ascii="Arial" w:eastAsia="Times New Roman" w:hAnsi="Arial" w:cs="Arial"/>
          <w:sz w:val="20"/>
          <w:szCs w:val="20"/>
          <w:lang w:val="en-GB" w:eastAsia="en-GB"/>
        </w:rPr>
        <w:t>Kölner</w:t>
      </w:r>
      <w:proofErr w:type="spellEnd"/>
      <w:r w:rsidRPr="00083809">
        <w:rPr>
          <w:rFonts w:ascii="Arial" w:eastAsia="Times New Roman" w:hAnsi="Arial" w:cs="Arial"/>
          <w:sz w:val="20"/>
          <w:szCs w:val="20"/>
          <w:lang w:val="en-GB" w:eastAsia="en-GB"/>
        </w:rPr>
        <w:t xml:space="preserve"> </w:t>
      </w:r>
      <w:proofErr w:type="spellStart"/>
      <w:r w:rsidRPr="00083809">
        <w:rPr>
          <w:rFonts w:ascii="Arial" w:eastAsia="Times New Roman" w:hAnsi="Arial" w:cs="Arial"/>
          <w:sz w:val="20"/>
          <w:szCs w:val="20"/>
          <w:lang w:val="en-GB" w:eastAsia="en-GB"/>
        </w:rPr>
        <w:t>Philharmonie</w:t>
      </w:r>
      <w:proofErr w:type="spellEnd"/>
      <w:r w:rsidR="00A5621C" w:rsidRPr="00083809">
        <w:rPr>
          <w:rFonts w:ascii="Arial" w:eastAsia="Times New Roman" w:hAnsi="Arial" w:cs="Arial"/>
          <w:sz w:val="20"/>
          <w:szCs w:val="20"/>
          <w:lang w:val="en-GB" w:eastAsia="en-GB"/>
        </w:rPr>
        <w:t>,</w:t>
      </w:r>
      <w:r w:rsidRPr="00083809">
        <w:rPr>
          <w:rFonts w:ascii="Arial" w:eastAsia="Times New Roman" w:hAnsi="Arial" w:cs="Arial"/>
          <w:sz w:val="20"/>
          <w:szCs w:val="20"/>
          <w:lang w:val="en-GB" w:eastAsia="en-GB"/>
        </w:rPr>
        <w:t xml:space="preserve"> </w:t>
      </w:r>
      <w:proofErr w:type="spellStart"/>
      <w:r w:rsidRPr="00083809">
        <w:rPr>
          <w:rFonts w:ascii="Arial" w:eastAsia="Times New Roman" w:hAnsi="Arial" w:cs="Arial"/>
          <w:sz w:val="20"/>
          <w:szCs w:val="20"/>
          <w:lang w:val="en-GB" w:eastAsia="en-GB"/>
        </w:rPr>
        <w:t>Philharmonie</w:t>
      </w:r>
      <w:proofErr w:type="spellEnd"/>
      <w:r w:rsidRPr="00083809">
        <w:rPr>
          <w:rFonts w:ascii="Arial" w:eastAsia="Times New Roman" w:hAnsi="Arial" w:cs="Arial"/>
          <w:sz w:val="20"/>
          <w:szCs w:val="20"/>
          <w:lang w:val="en-GB" w:eastAsia="en-GB"/>
        </w:rPr>
        <w:t xml:space="preserve"> de Paris, </w:t>
      </w:r>
      <w:r w:rsidR="00A5621C" w:rsidRPr="00083809">
        <w:rPr>
          <w:rFonts w:ascii="Arial" w:eastAsia="Times New Roman" w:hAnsi="Arial" w:cs="Arial"/>
          <w:sz w:val="20"/>
          <w:szCs w:val="20"/>
          <w:lang w:val="en-GB" w:eastAsia="en-GB"/>
        </w:rPr>
        <w:t>and</w:t>
      </w:r>
      <w:r w:rsidRPr="00083809">
        <w:rPr>
          <w:rFonts w:ascii="Arial" w:eastAsia="Times New Roman" w:hAnsi="Arial" w:cs="Arial"/>
          <w:sz w:val="20"/>
          <w:szCs w:val="20"/>
          <w:lang w:val="en-GB" w:eastAsia="en-GB"/>
        </w:rPr>
        <w:t xml:space="preserve"> Elbphilharmonie Hamburg.</w:t>
      </w:r>
    </w:p>
    <w:p w14:paraId="158A8C8F" w14:textId="77777777" w:rsidR="0009425A" w:rsidRPr="00083809" w:rsidRDefault="0009425A" w:rsidP="0009425A">
      <w:pPr>
        <w:spacing w:before="100" w:beforeAutospacing="1" w:after="100" w:afterAutospacing="1"/>
        <w:rPr>
          <w:rFonts w:ascii="Arial" w:eastAsia="Times New Roman" w:hAnsi="Arial" w:cs="Arial"/>
          <w:sz w:val="20"/>
          <w:szCs w:val="20"/>
          <w:lang w:val="en-GB" w:eastAsia="en-GB"/>
        </w:rPr>
      </w:pPr>
      <w:r w:rsidRPr="00083809">
        <w:rPr>
          <w:rFonts w:ascii="Arial" w:eastAsia="Times New Roman" w:hAnsi="Arial" w:cs="Arial"/>
          <w:sz w:val="20"/>
          <w:szCs w:val="20"/>
          <w:lang w:val="en-GB" w:eastAsia="en-GB"/>
        </w:rPr>
        <w:t>De Ridder’s discography includes an album of orchestral music by Bryce Dessner and Jonny Greenwood and the hugely successful </w:t>
      </w:r>
      <w:r w:rsidRPr="00083809">
        <w:rPr>
          <w:rFonts w:ascii="Arial" w:eastAsia="Times New Roman" w:hAnsi="Arial" w:cs="Arial"/>
          <w:i/>
          <w:iCs/>
          <w:sz w:val="20"/>
          <w:szCs w:val="20"/>
          <w:lang w:val="en-GB" w:eastAsia="en-GB"/>
        </w:rPr>
        <w:t>Four Seasons Recomposed</w:t>
      </w:r>
      <w:r w:rsidRPr="00083809">
        <w:rPr>
          <w:rFonts w:ascii="Arial" w:eastAsia="Times New Roman" w:hAnsi="Arial" w:cs="Arial"/>
          <w:sz w:val="20"/>
          <w:szCs w:val="20"/>
          <w:lang w:val="en-GB" w:eastAsia="en-GB"/>
        </w:rPr>
        <w:t> by Max Richter, both for Deutsche Grammophon. The Max Richter recording was awarded an ECHO </w:t>
      </w:r>
      <w:proofErr w:type="spellStart"/>
      <w:r w:rsidRPr="00083809">
        <w:rPr>
          <w:rFonts w:ascii="Arial" w:eastAsia="Times New Roman" w:hAnsi="Arial" w:cs="Arial"/>
          <w:sz w:val="20"/>
          <w:szCs w:val="20"/>
          <w:lang w:val="en-GB" w:eastAsia="en-GB"/>
        </w:rPr>
        <w:t>Klassik</w:t>
      </w:r>
      <w:proofErr w:type="spellEnd"/>
      <w:r w:rsidRPr="00083809">
        <w:rPr>
          <w:rFonts w:ascii="Arial" w:eastAsia="Times New Roman" w:hAnsi="Arial" w:cs="Arial"/>
          <w:sz w:val="20"/>
          <w:szCs w:val="20"/>
          <w:lang w:val="en-GB" w:eastAsia="en-GB"/>
        </w:rPr>
        <w:t xml:space="preserve"> Classic Without Borders award and has topped the classical charts in over 20 countries. For Transgressive Records, De Ridder also acted as producer on the release of </w:t>
      </w:r>
      <w:r w:rsidRPr="00083809">
        <w:rPr>
          <w:rFonts w:ascii="Arial" w:eastAsia="Times New Roman" w:hAnsi="Arial" w:cs="Arial"/>
          <w:i/>
          <w:iCs/>
          <w:sz w:val="20"/>
          <w:szCs w:val="20"/>
          <w:lang w:val="en-GB" w:eastAsia="en-GB"/>
        </w:rPr>
        <w:t>Africa Express Presents: In C Mali</w:t>
      </w:r>
      <w:r w:rsidRPr="00083809">
        <w:rPr>
          <w:rFonts w:ascii="Arial" w:eastAsia="Times New Roman" w:hAnsi="Arial" w:cs="Arial"/>
          <w:sz w:val="20"/>
          <w:szCs w:val="20"/>
          <w:lang w:val="en-GB" w:eastAsia="en-GB"/>
        </w:rPr>
        <w:t>. This followed a trip to Bamako, Mali, with Damon Albarn and his Africa Express project. In Mali, de Ridder initiated and led a recording of Riley’s </w:t>
      </w:r>
      <w:proofErr w:type="gramStart"/>
      <w:r w:rsidRPr="00083809">
        <w:rPr>
          <w:rFonts w:ascii="Arial" w:eastAsia="Times New Roman" w:hAnsi="Arial" w:cs="Arial"/>
          <w:i/>
          <w:iCs/>
          <w:sz w:val="20"/>
          <w:szCs w:val="20"/>
          <w:lang w:val="en-GB" w:eastAsia="en-GB"/>
        </w:rPr>
        <w:t>In</w:t>
      </w:r>
      <w:proofErr w:type="gramEnd"/>
      <w:r w:rsidRPr="00083809">
        <w:rPr>
          <w:rFonts w:ascii="Arial" w:eastAsia="Times New Roman" w:hAnsi="Arial" w:cs="Arial"/>
          <w:i/>
          <w:iCs/>
          <w:sz w:val="20"/>
          <w:szCs w:val="20"/>
          <w:lang w:val="en-GB" w:eastAsia="en-GB"/>
        </w:rPr>
        <w:t xml:space="preserve"> C</w:t>
      </w:r>
      <w:r w:rsidRPr="00083809">
        <w:rPr>
          <w:rFonts w:ascii="Arial" w:eastAsia="Times New Roman" w:hAnsi="Arial" w:cs="Arial"/>
          <w:sz w:val="20"/>
          <w:szCs w:val="20"/>
          <w:lang w:val="en-GB" w:eastAsia="en-GB"/>
        </w:rPr>
        <w:t> with local musicians, joined by travelling Western artists, including Brian Eno and Damon Albarn.</w:t>
      </w:r>
    </w:p>
    <w:p w14:paraId="66154411" w14:textId="16632DE6" w:rsidR="1C449786" w:rsidRDefault="0009425A" w:rsidP="003931A5">
      <w:pPr>
        <w:spacing w:before="100" w:beforeAutospacing="1" w:after="100" w:afterAutospacing="1"/>
        <w:rPr>
          <w:rFonts w:ascii="Arial" w:eastAsia="Times New Roman" w:hAnsi="Arial" w:cs="Arial"/>
          <w:sz w:val="20"/>
          <w:szCs w:val="20"/>
          <w:lang w:val="en-GB" w:eastAsia="en-GB"/>
        </w:rPr>
      </w:pPr>
      <w:r w:rsidRPr="00083809">
        <w:rPr>
          <w:rFonts w:ascii="Arial" w:eastAsia="Times New Roman" w:hAnsi="Arial" w:cs="Arial"/>
          <w:sz w:val="20"/>
          <w:szCs w:val="20"/>
          <w:lang w:val="en-GB" w:eastAsia="en-GB"/>
        </w:rPr>
        <w:t>De Ridder was Artistic Director of Musica Nova Helsinki 2017 – 2021, and in 2018 was the recipient of a Royal Philharmonic Society Award for his innovative work as Artistic Curator of London’s Spitalfields Festival.</w:t>
      </w:r>
    </w:p>
    <w:p w14:paraId="5474ADF4" w14:textId="219A4579" w:rsidR="00083809" w:rsidRPr="00083809" w:rsidRDefault="00083809" w:rsidP="003931A5">
      <w:pPr>
        <w:spacing w:before="100" w:beforeAutospacing="1" w:after="100" w:afterAutospacing="1"/>
        <w:rPr>
          <w:rFonts w:ascii="Arial" w:hAnsi="Arial" w:cs="Arial"/>
          <w:sz w:val="20"/>
          <w:szCs w:val="20"/>
        </w:rPr>
      </w:pPr>
      <w:proofErr w:type="spellStart"/>
      <w:r w:rsidRPr="00144C3C">
        <w:rPr>
          <w:rFonts w:ascii="Arial" w:hAnsi="Arial" w:cs="Arial"/>
          <w:i/>
          <w:iCs/>
          <w:sz w:val="20"/>
          <w:szCs w:val="20"/>
        </w:rPr>
        <w:t>HarrisonParrott</w:t>
      </w:r>
      <w:proofErr w:type="spellEnd"/>
      <w:r w:rsidRPr="00144C3C">
        <w:rPr>
          <w:rFonts w:ascii="Arial" w:hAnsi="Arial" w:cs="Arial"/>
          <w:i/>
          <w:iCs/>
          <w:sz w:val="20"/>
          <w:szCs w:val="20"/>
        </w:rPr>
        <w:t xml:space="preserve"> represents </w:t>
      </w:r>
      <w:r>
        <w:rPr>
          <w:rFonts w:ascii="Arial" w:hAnsi="Arial" w:cs="Arial"/>
          <w:i/>
          <w:iCs/>
          <w:sz w:val="20"/>
          <w:szCs w:val="20"/>
        </w:rPr>
        <w:t>André de Ridder</w:t>
      </w:r>
      <w:r w:rsidRPr="00144C3C">
        <w:rPr>
          <w:rFonts w:ascii="Arial" w:hAnsi="Arial" w:cs="Arial"/>
          <w:i/>
          <w:iCs/>
          <w:sz w:val="20"/>
          <w:szCs w:val="20"/>
        </w:rPr>
        <w:t xml:space="preserve"> for general management.</w:t>
      </w:r>
    </w:p>
    <w:sectPr w:rsidR="00083809" w:rsidRPr="00083809" w:rsidSect="00FE7817">
      <w:headerReference w:type="default" r:id="rId7"/>
      <w:footerReference w:type="default" r:id="rId8"/>
      <w:pgSz w:w="11900" w:h="16840"/>
      <w:pgMar w:top="2668" w:right="1800" w:bottom="1440" w:left="1800" w:header="14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14D0" w14:textId="77777777" w:rsidR="00C07CD3" w:rsidRDefault="00C07CD3" w:rsidP="00005774">
      <w:r>
        <w:separator/>
      </w:r>
    </w:p>
  </w:endnote>
  <w:endnote w:type="continuationSeparator" w:id="0">
    <w:p w14:paraId="1C225527" w14:textId="77777777" w:rsidR="00C07CD3" w:rsidRDefault="00C07CD3" w:rsidP="00005774">
      <w:r>
        <w:continuationSeparator/>
      </w:r>
    </w:p>
  </w:endnote>
  <w:endnote w:type="continuationNotice" w:id="1">
    <w:p w14:paraId="0BBE2D2E" w14:textId="77777777" w:rsidR="00C07CD3" w:rsidRDefault="00C07C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7578" w14:textId="24ED42D3" w:rsidR="008E6003" w:rsidRPr="004512EC" w:rsidRDefault="004321E8" w:rsidP="009C2271">
    <w:pPr>
      <w:ind w:right="26"/>
      <w:rPr>
        <w:rFonts w:ascii="Arial" w:hAnsi="Arial" w:cs="Arial"/>
        <w:sz w:val="20"/>
        <w:szCs w:val="20"/>
      </w:rPr>
    </w:pPr>
    <w:r>
      <w:rPr>
        <w:rFonts w:ascii="Arial" w:hAnsi="Arial" w:cs="Arial"/>
        <w:sz w:val="20"/>
        <w:szCs w:val="20"/>
      </w:rPr>
      <w:t>20</w:t>
    </w:r>
    <w:r w:rsidR="002C2393">
      <w:rPr>
        <w:rFonts w:ascii="Arial" w:hAnsi="Arial" w:cs="Arial"/>
        <w:sz w:val="20"/>
        <w:szCs w:val="20"/>
      </w:rPr>
      <w:t>2</w:t>
    </w:r>
    <w:r w:rsidR="00D90C55">
      <w:rPr>
        <w:rFonts w:ascii="Arial" w:hAnsi="Arial" w:cs="Arial"/>
        <w:sz w:val="20"/>
        <w:szCs w:val="20"/>
      </w:rPr>
      <w:t>6</w:t>
    </w:r>
    <w:r w:rsidR="00152323">
      <w:rPr>
        <w:rFonts w:ascii="Arial" w:hAnsi="Arial" w:cs="Arial"/>
        <w:sz w:val="20"/>
        <w:szCs w:val="20"/>
      </w:rPr>
      <w:t>/2</w:t>
    </w:r>
    <w:r w:rsidR="00D90C55">
      <w:rPr>
        <w:rFonts w:ascii="Arial" w:hAnsi="Arial" w:cs="Arial"/>
        <w:sz w:val="20"/>
        <w:szCs w:val="20"/>
      </w:rPr>
      <w:t>7</w:t>
    </w:r>
    <w:r w:rsidR="008E6003" w:rsidRPr="004512EC">
      <w:rPr>
        <w:rFonts w:ascii="Arial" w:hAnsi="Arial" w:cs="Arial"/>
        <w:sz w:val="20"/>
        <w:szCs w:val="20"/>
      </w:rPr>
      <w:t xml:space="preserve"> season only. Please contact </w:t>
    </w:r>
    <w:proofErr w:type="spellStart"/>
    <w:r w:rsidR="008E6003" w:rsidRPr="004512EC">
      <w:rPr>
        <w:rFonts w:ascii="Arial" w:hAnsi="Arial" w:cs="Arial"/>
        <w:sz w:val="20"/>
        <w:szCs w:val="20"/>
      </w:rPr>
      <w:t>HarrisonParrott</w:t>
    </w:r>
    <w:proofErr w:type="spellEnd"/>
    <w:r w:rsidR="008E6003" w:rsidRPr="004512EC">
      <w:rPr>
        <w:rFonts w:ascii="Arial" w:hAnsi="Arial" w:cs="Arial"/>
        <w:sz w:val="20"/>
        <w:szCs w:val="20"/>
      </w:rPr>
      <w:t xml:space="preserve"> if you wish to edit this biography.</w:t>
    </w:r>
  </w:p>
  <w:p w14:paraId="3C287579" w14:textId="77777777" w:rsidR="008E6003" w:rsidRDefault="008E6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D7CC3" w14:textId="77777777" w:rsidR="00C07CD3" w:rsidRDefault="00C07CD3" w:rsidP="00005774">
      <w:r>
        <w:separator/>
      </w:r>
    </w:p>
  </w:footnote>
  <w:footnote w:type="continuationSeparator" w:id="0">
    <w:p w14:paraId="00B59900" w14:textId="77777777" w:rsidR="00C07CD3" w:rsidRDefault="00C07CD3" w:rsidP="00005774">
      <w:r>
        <w:continuationSeparator/>
      </w:r>
    </w:p>
  </w:footnote>
  <w:footnote w:type="continuationNotice" w:id="1">
    <w:p w14:paraId="181A8A88" w14:textId="77777777" w:rsidR="00C07CD3" w:rsidRDefault="00C07C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7577" w14:textId="77777777" w:rsidR="008E6003" w:rsidRPr="00005774" w:rsidRDefault="009E6A87" w:rsidP="00005774">
    <w:pPr>
      <w:pStyle w:val="Header"/>
    </w:pPr>
    <w:r>
      <w:rPr>
        <w:noProof/>
        <w:lang w:val="en-GB" w:eastAsia="en-GB"/>
      </w:rPr>
      <w:drawing>
        <wp:anchor distT="0" distB="0" distL="114300" distR="114300" simplePos="0" relativeHeight="251658240" behindDoc="0" locked="0" layoutInCell="1" allowOverlap="1" wp14:anchorId="3C28757A" wp14:editId="3C28757B">
          <wp:simplePos x="0" y="0"/>
          <wp:positionH relativeFrom="margin">
            <wp:align>center</wp:align>
          </wp:positionH>
          <wp:positionV relativeFrom="paragraph">
            <wp:posOffset>-361315</wp:posOffset>
          </wp:positionV>
          <wp:extent cx="1800225" cy="6743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9B605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916985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BD"/>
    <w:rsid w:val="00005774"/>
    <w:rsid w:val="00006008"/>
    <w:rsid w:val="00011ED0"/>
    <w:rsid w:val="00014947"/>
    <w:rsid w:val="00016A1F"/>
    <w:rsid w:val="00021F74"/>
    <w:rsid w:val="00025253"/>
    <w:rsid w:val="000372AF"/>
    <w:rsid w:val="00043598"/>
    <w:rsid w:val="00046281"/>
    <w:rsid w:val="00050F7C"/>
    <w:rsid w:val="00056263"/>
    <w:rsid w:val="00063260"/>
    <w:rsid w:val="00063E4C"/>
    <w:rsid w:val="00066B9A"/>
    <w:rsid w:val="0007271C"/>
    <w:rsid w:val="00075069"/>
    <w:rsid w:val="000805B8"/>
    <w:rsid w:val="0008081B"/>
    <w:rsid w:val="00083809"/>
    <w:rsid w:val="00092313"/>
    <w:rsid w:val="0009425A"/>
    <w:rsid w:val="000A60EA"/>
    <w:rsid w:val="000C6355"/>
    <w:rsid w:val="000D73C2"/>
    <w:rsid w:val="000E13DE"/>
    <w:rsid w:val="000F4BE0"/>
    <w:rsid w:val="00111246"/>
    <w:rsid w:val="001131E8"/>
    <w:rsid w:val="00123EE6"/>
    <w:rsid w:val="00127C09"/>
    <w:rsid w:val="001521C0"/>
    <w:rsid w:val="00152323"/>
    <w:rsid w:val="00152FD6"/>
    <w:rsid w:val="00156861"/>
    <w:rsid w:val="001638F3"/>
    <w:rsid w:val="001704AE"/>
    <w:rsid w:val="001747E2"/>
    <w:rsid w:val="00196F65"/>
    <w:rsid w:val="001A4601"/>
    <w:rsid w:val="001B4151"/>
    <w:rsid w:val="001B7E98"/>
    <w:rsid w:val="001C1B99"/>
    <w:rsid w:val="001C2F7A"/>
    <w:rsid w:val="001C49DE"/>
    <w:rsid w:val="001D7ECE"/>
    <w:rsid w:val="001F6452"/>
    <w:rsid w:val="001F7015"/>
    <w:rsid w:val="00200FCE"/>
    <w:rsid w:val="0020112F"/>
    <w:rsid w:val="002040E5"/>
    <w:rsid w:val="00215043"/>
    <w:rsid w:val="00216DC4"/>
    <w:rsid w:val="0022689F"/>
    <w:rsid w:val="002335BA"/>
    <w:rsid w:val="0023681B"/>
    <w:rsid w:val="00237253"/>
    <w:rsid w:val="00240359"/>
    <w:rsid w:val="002426C3"/>
    <w:rsid w:val="0024388F"/>
    <w:rsid w:val="0027745B"/>
    <w:rsid w:val="00285AC2"/>
    <w:rsid w:val="002945F9"/>
    <w:rsid w:val="002B38DC"/>
    <w:rsid w:val="002C2393"/>
    <w:rsid w:val="002C7265"/>
    <w:rsid w:val="002CE2FB"/>
    <w:rsid w:val="002D5B55"/>
    <w:rsid w:val="002D67B3"/>
    <w:rsid w:val="002E03C8"/>
    <w:rsid w:val="002F27BD"/>
    <w:rsid w:val="0031057C"/>
    <w:rsid w:val="00312426"/>
    <w:rsid w:val="0032004A"/>
    <w:rsid w:val="0032622D"/>
    <w:rsid w:val="00330C0C"/>
    <w:rsid w:val="00332294"/>
    <w:rsid w:val="00337254"/>
    <w:rsid w:val="0034444F"/>
    <w:rsid w:val="003711AE"/>
    <w:rsid w:val="00384911"/>
    <w:rsid w:val="00386A9F"/>
    <w:rsid w:val="00390D7C"/>
    <w:rsid w:val="003931A5"/>
    <w:rsid w:val="003B2278"/>
    <w:rsid w:val="003C0464"/>
    <w:rsid w:val="003D2B86"/>
    <w:rsid w:val="003D7B9E"/>
    <w:rsid w:val="00400D7D"/>
    <w:rsid w:val="004049C1"/>
    <w:rsid w:val="0041448D"/>
    <w:rsid w:val="0042615E"/>
    <w:rsid w:val="00426E70"/>
    <w:rsid w:val="004321E8"/>
    <w:rsid w:val="004432FD"/>
    <w:rsid w:val="004512EC"/>
    <w:rsid w:val="0045202A"/>
    <w:rsid w:val="00474D78"/>
    <w:rsid w:val="00482EB8"/>
    <w:rsid w:val="00484108"/>
    <w:rsid w:val="0049196B"/>
    <w:rsid w:val="00491DBF"/>
    <w:rsid w:val="004A2CC3"/>
    <w:rsid w:val="004A5AD7"/>
    <w:rsid w:val="004A6871"/>
    <w:rsid w:val="004B05F1"/>
    <w:rsid w:val="004B23B2"/>
    <w:rsid w:val="004B7E64"/>
    <w:rsid w:val="004C4EE3"/>
    <w:rsid w:val="004C60DF"/>
    <w:rsid w:val="004C687C"/>
    <w:rsid w:val="004D0DAD"/>
    <w:rsid w:val="004D0EC9"/>
    <w:rsid w:val="004D6C9C"/>
    <w:rsid w:val="004D7F73"/>
    <w:rsid w:val="004F42EF"/>
    <w:rsid w:val="005055D8"/>
    <w:rsid w:val="0051690C"/>
    <w:rsid w:val="00523985"/>
    <w:rsid w:val="00525EFE"/>
    <w:rsid w:val="005273C2"/>
    <w:rsid w:val="00527CB8"/>
    <w:rsid w:val="0053479A"/>
    <w:rsid w:val="00541E1F"/>
    <w:rsid w:val="00544261"/>
    <w:rsid w:val="005465B1"/>
    <w:rsid w:val="00550BE0"/>
    <w:rsid w:val="0055643F"/>
    <w:rsid w:val="00556A5E"/>
    <w:rsid w:val="00565A0E"/>
    <w:rsid w:val="005961D3"/>
    <w:rsid w:val="005B7979"/>
    <w:rsid w:val="005B7BE9"/>
    <w:rsid w:val="005C29E0"/>
    <w:rsid w:val="005D4E0D"/>
    <w:rsid w:val="005E46BF"/>
    <w:rsid w:val="005E5E9D"/>
    <w:rsid w:val="005F5854"/>
    <w:rsid w:val="006005D9"/>
    <w:rsid w:val="00606B82"/>
    <w:rsid w:val="00612DD0"/>
    <w:rsid w:val="00616614"/>
    <w:rsid w:val="00617088"/>
    <w:rsid w:val="006258C4"/>
    <w:rsid w:val="00634A36"/>
    <w:rsid w:val="006700E7"/>
    <w:rsid w:val="00674A46"/>
    <w:rsid w:val="00676CDB"/>
    <w:rsid w:val="00691FB9"/>
    <w:rsid w:val="006965A8"/>
    <w:rsid w:val="006A102E"/>
    <w:rsid w:val="006A2B8F"/>
    <w:rsid w:val="006A3C0D"/>
    <w:rsid w:val="006A7DF5"/>
    <w:rsid w:val="006B0181"/>
    <w:rsid w:val="006B0B3D"/>
    <w:rsid w:val="006B6466"/>
    <w:rsid w:val="006C4739"/>
    <w:rsid w:val="006C6B0F"/>
    <w:rsid w:val="006E191D"/>
    <w:rsid w:val="007038D9"/>
    <w:rsid w:val="00703A80"/>
    <w:rsid w:val="00707F03"/>
    <w:rsid w:val="00730303"/>
    <w:rsid w:val="00736305"/>
    <w:rsid w:val="0074127E"/>
    <w:rsid w:val="00744B32"/>
    <w:rsid w:val="0074508A"/>
    <w:rsid w:val="00747E6F"/>
    <w:rsid w:val="00761261"/>
    <w:rsid w:val="007622C7"/>
    <w:rsid w:val="00765B5D"/>
    <w:rsid w:val="00790701"/>
    <w:rsid w:val="007931F0"/>
    <w:rsid w:val="007A0DF2"/>
    <w:rsid w:val="007B47B0"/>
    <w:rsid w:val="007D3148"/>
    <w:rsid w:val="007E2AF7"/>
    <w:rsid w:val="007F1685"/>
    <w:rsid w:val="00800599"/>
    <w:rsid w:val="008172ED"/>
    <w:rsid w:val="008176F9"/>
    <w:rsid w:val="00820F98"/>
    <w:rsid w:val="00821A42"/>
    <w:rsid w:val="008334AE"/>
    <w:rsid w:val="00836E76"/>
    <w:rsid w:val="00837842"/>
    <w:rsid w:val="008554F3"/>
    <w:rsid w:val="00874ECE"/>
    <w:rsid w:val="00875DDE"/>
    <w:rsid w:val="00886816"/>
    <w:rsid w:val="00894FBC"/>
    <w:rsid w:val="008A180B"/>
    <w:rsid w:val="008A23A1"/>
    <w:rsid w:val="008A313E"/>
    <w:rsid w:val="008A6F23"/>
    <w:rsid w:val="008B35A1"/>
    <w:rsid w:val="008B3F18"/>
    <w:rsid w:val="008C4060"/>
    <w:rsid w:val="008C43DA"/>
    <w:rsid w:val="008D7F6C"/>
    <w:rsid w:val="008E1BAC"/>
    <w:rsid w:val="008E5522"/>
    <w:rsid w:val="008E6003"/>
    <w:rsid w:val="009054BC"/>
    <w:rsid w:val="00906286"/>
    <w:rsid w:val="00906EB2"/>
    <w:rsid w:val="0091634A"/>
    <w:rsid w:val="00921D71"/>
    <w:rsid w:val="00923BB9"/>
    <w:rsid w:val="00934D88"/>
    <w:rsid w:val="00940B5F"/>
    <w:rsid w:val="00941FD1"/>
    <w:rsid w:val="009522AC"/>
    <w:rsid w:val="009714D4"/>
    <w:rsid w:val="00971867"/>
    <w:rsid w:val="00977DD0"/>
    <w:rsid w:val="0098453F"/>
    <w:rsid w:val="009938E1"/>
    <w:rsid w:val="009969A9"/>
    <w:rsid w:val="009A46C3"/>
    <w:rsid w:val="009A491E"/>
    <w:rsid w:val="009A54BD"/>
    <w:rsid w:val="009C2271"/>
    <w:rsid w:val="009C5BE8"/>
    <w:rsid w:val="009C65B0"/>
    <w:rsid w:val="009D18DD"/>
    <w:rsid w:val="009E6A87"/>
    <w:rsid w:val="00A0286F"/>
    <w:rsid w:val="00A07AA1"/>
    <w:rsid w:val="00A0B251"/>
    <w:rsid w:val="00A20775"/>
    <w:rsid w:val="00A207F5"/>
    <w:rsid w:val="00A31867"/>
    <w:rsid w:val="00A34781"/>
    <w:rsid w:val="00A46449"/>
    <w:rsid w:val="00A5621C"/>
    <w:rsid w:val="00A57E4B"/>
    <w:rsid w:val="00A653E4"/>
    <w:rsid w:val="00A949E6"/>
    <w:rsid w:val="00A94AAC"/>
    <w:rsid w:val="00AB026C"/>
    <w:rsid w:val="00AB6047"/>
    <w:rsid w:val="00AC0F59"/>
    <w:rsid w:val="00AC5C66"/>
    <w:rsid w:val="00AD2F38"/>
    <w:rsid w:val="00AF3A4C"/>
    <w:rsid w:val="00B0512D"/>
    <w:rsid w:val="00B1015A"/>
    <w:rsid w:val="00B30128"/>
    <w:rsid w:val="00B43DEC"/>
    <w:rsid w:val="00B57490"/>
    <w:rsid w:val="00B62F36"/>
    <w:rsid w:val="00B73C0A"/>
    <w:rsid w:val="00B7407A"/>
    <w:rsid w:val="00B848E9"/>
    <w:rsid w:val="00B96769"/>
    <w:rsid w:val="00BA211E"/>
    <w:rsid w:val="00BA5C52"/>
    <w:rsid w:val="00BB11C6"/>
    <w:rsid w:val="00BB3460"/>
    <w:rsid w:val="00BC1971"/>
    <w:rsid w:val="00BD7EC0"/>
    <w:rsid w:val="00BE2221"/>
    <w:rsid w:val="00BE28F1"/>
    <w:rsid w:val="00C02322"/>
    <w:rsid w:val="00C07209"/>
    <w:rsid w:val="00C07BBD"/>
    <w:rsid w:val="00C07CD3"/>
    <w:rsid w:val="00C1264E"/>
    <w:rsid w:val="00C16080"/>
    <w:rsid w:val="00C177A8"/>
    <w:rsid w:val="00C267B2"/>
    <w:rsid w:val="00C34FA0"/>
    <w:rsid w:val="00C35213"/>
    <w:rsid w:val="00C5324C"/>
    <w:rsid w:val="00C54513"/>
    <w:rsid w:val="00C54FBE"/>
    <w:rsid w:val="00C555E6"/>
    <w:rsid w:val="00C60916"/>
    <w:rsid w:val="00C6596F"/>
    <w:rsid w:val="00C75521"/>
    <w:rsid w:val="00CA48BE"/>
    <w:rsid w:val="00CA5BE4"/>
    <w:rsid w:val="00CA7E60"/>
    <w:rsid w:val="00CB73FC"/>
    <w:rsid w:val="00CC4966"/>
    <w:rsid w:val="00CD2AE9"/>
    <w:rsid w:val="00CE1516"/>
    <w:rsid w:val="00CE2039"/>
    <w:rsid w:val="00CE7882"/>
    <w:rsid w:val="00D011B6"/>
    <w:rsid w:val="00D04116"/>
    <w:rsid w:val="00D0651E"/>
    <w:rsid w:val="00D26287"/>
    <w:rsid w:val="00D332D4"/>
    <w:rsid w:val="00D375D4"/>
    <w:rsid w:val="00D40375"/>
    <w:rsid w:val="00D42FB5"/>
    <w:rsid w:val="00D44C25"/>
    <w:rsid w:val="00D46807"/>
    <w:rsid w:val="00D62A3B"/>
    <w:rsid w:val="00D84365"/>
    <w:rsid w:val="00D87CAA"/>
    <w:rsid w:val="00D90C55"/>
    <w:rsid w:val="00DB4819"/>
    <w:rsid w:val="00DE1A95"/>
    <w:rsid w:val="00DE686E"/>
    <w:rsid w:val="00DF2DE2"/>
    <w:rsid w:val="00E02939"/>
    <w:rsid w:val="00E03B3C"/>
    <w:rsid w:val="00E2101E"/>
    <w:rsid w:val="00E21A52"/>
    <w:rsid w:val="00E21E4A"/>
    <w:rsid w:val="00E24AC7"/>
    <w:rsid w:val="00E42B2B"/>
    <w:rsid w:val="00E62918"/>
    <w:rsid w:val="00E6399E"/>
    <w:rsid w:val="00E63B83"/>
    <w:rsid w:val="00E74CCE"/>
    <w:rsid w:val="00E822C0"/>
    <w:rsid w:val="00E963C0"/>
    <w:rsid w:val="00EA49A5"/>
    <w:rsid w:val="00EB2C57"/>
    <w:rsid w:val="00EB5ADB"/>
    <w:rsid w:val="00EC4CC5"/>
    <w:rsid w:val="00EC6CDB"/>
    <w:rsid w:val="00EF0858"/>
    <w:rsid w:val="00EF591B"/>
    <w:rsid w:val="00F00459"/>
    <w:rsid w:val="00F17704"/>
    <w:rsid w:val="00F3321B"/>
    <w:rsid w:val="00F40EAC"/>
    <w:rsid w:val="00F44FAE"/>
    <w:rsid w:val="00F464DD"/>
    <w:rsid w:val="00F518B8"/>
    <w:rsid w:val="00F56839"/>
    <w:rsid w:val="00F60F16"/>
    <w:rsid w:val="00F743F0"/>
    <w:rsid w:val="00F962C4"/>
    <w:rsid w:val="00F97DAA"/>
    <w:rsid w:val="00FA624D"/>
    <w:rsid w:val="00FA64DF"/>
    <w:rsid w:val="00FD054F"/>
    <w:rsid w:val="00FE157F"/>
    <w:rsid w:val="00FE7817"/>
    <w:rsid w:val="05427F64"/>
    <w:rsid w:val="07F05D73"/>
    <w:rsid w:val="09A8390C"/>
    <w:rsid w:val="0D180D63"/>
    <w:rsid w:val="0E8ECCCD"/>
    <w:rsid w:val="0F3F3700"/>
    <w:rsid w:val="10569E91"/>
    <w:rsid w:val="13772EAE"/>
    <w:rsid w:val="147C97DC"/>
    <w:rsid w:val="151A4097"/>
    <w:rsid w:val="17C5BE73"/>
    <w:rsid w:val="191944C0"/>
    <w:rsid w:val="1C449786"/>
    <w:rsid w:val="1CFE2DC6"/>
    <w:rsid w:val="2077B5B0"/>
    <w:rsid w:val="23941A13"/>
    <w:rsid w:val="23AA4BEF"/>
    <w:rsid w:val="25377F0B"/>
    <w:rsid w:val="254DC79C"/>
    <w:rsid w:val="27DBC16F"/>
    <w:rsid w:val="282B340E"/>
    <w:rsid w:val="2A5B1704"/>
    <w:rsid w:val="319F507C"/>
    <w:rsid w:val="35BF78FB"/>
    <w:rsid w:val="36D11DB5"/>
    <w:rsid w:val="3857BD3E"/>
    <w:rsid w:val="3C89D466"/>
    <w:rsid w:val="3D97E3C0"/>
    <w:rsid w:val="3DB8F786"/>
    <w:rsid w:val="3E1EBC80"/>
    <w:rsid w:val="4112DC20"/>
    <w:rsid w:val="42F3AAFA"/>
    <w:rsid w:val="44BDC012"/>
    <w:rsid w:val="46804FDE"/>
    <w:rsid w:val="481A06B8"/>
    <w:rsid w:val="498DD7A4"/>
    <w:rsid w:val="5849E95C"/>
    <w:rsid w:val="5C5F4CDD"/>
    <w:rsid w:val="5EEDE317"/>
    <w:rsid w:val="62464F32"/>
    <w:rsid w:val="62725888"/>
    <w:rsid w:val="62B1A75E"/>
    <w:rsid w:val="64256A83"/>
    <w:rsid w:val="6754040E"/>
    <w:rsid w:val="6924A788"/>
    <w:rsid w:val="699CB18F"/>
    <w:rsid w:val="6CB059F5"/>
    <w:rsid w:val="7166AFBA"/>
    <w:rsid w:val="71D76234"/>
    <w:rsid w:val="790AC7EB"/>
    <w:rsid w:val="7FBA5E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87557"/>
  <w15:chartTrackingRefBased/>
  <w15:docId w15:val="{7980E246-7834-41AD-904F-E4B449BA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basedOn w:val="Normal"/>
    <w:next w:val="Normal"/>
    <w:link w:val="Heading3Char"/>
    <w:uiPriority w:val="9"/>
    <w:semiHidden/>
    <w:unhideWhenUsed/>
    <w:qFormat/>
    <w:rsid w:val="0008380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12DD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774"/>
    <w:pPr>
      <w:tabs>
        <w:tab w:val="center" w:pos="4320"/>
        <w:tab w:val="right" w:pos="8640"/>
      </w:tabs>
    </w:pPr>
  </w:style>
  <w:style w:type="character" w:customStyle="1" w:styleId="HeaderChar">
    <w:name w:val="Header Char"/>
    <w:basedOn w:val="DefaultParagraphFont"/>
    <w:link w:val="Header"/>
    <w:uiPriority w:val="99"/>
    <w:rsid w:val="00005774"/>
  </w:style>
  <w:style w:type="paragraph" w:styleId="Footer">
    <w:name w:val="footer"/>
    <w:basedOn w:val="Normal"/>
    <w:link w:val="FooterChar"/>
    <w:uiPriority w:val="99"/>
    <w:unhideWhenUsed/>
    <w:rsid w:val="00005774"/>
    <w:pPr>
      <w:tabs>
        <w:tab w:val="center" w:pos="4320"/>
        <w:tab w:val="right" w:pos="8640"/>
      </w:tabs>
    </w:pPr>
  </w:style>
  <w:style w:type="character" w:customStyle="1" w:styleId="FooterChar">
    <w:name w:val="Footer Char"/>
    <w:basedOn w:val="DefaultParagraphFont"/>
    <w:link w:val="Footer"/>
    <w:uiPriority w:val="99"/>
    <w:rsid w:val="00005774"/>
  </w:style>
  <w:style w:type="paragraph" w:styleId="NormalWeb">
    <w:name w:val="Normal (Web)"/>
    <w:basedOn w:val="Normal"/>
    <w:uiPriority w:val="99"/>
    <w:unhideWhenUsed/>
    <w:rsid w:val="0098453F"/>
    <w:pPr>
      <w:spacing w:before="100" w:beforeAutospacing="1" w:after="100" w:afterAutospacing="1"/>
    </w:pPr>
    <w:rPr>
      <w:rFonts w:ascii="Times New Roman" w:eastAsia="Times New Roman" w:hAnsi="Times New Roman"/>
      <w:lang w:val="en-GB" w:eastAsia="en-GB"/>
    </w:rPr>
  </w:style>
  <w:style w:type="character" w:customStyle="1" w:styleId="apple-converted-space">
    <w:name w:val="apple-converted-space"/>
    <w:rsid w:val="0098453F"/>
  </w:style>
  <w:style w:type="character" w:styleId="Hyperlink">
    <w:name w:val="Hyperlink"/>
    <w:uiPriority w:val="99"/>
    <w:unhideWhenUsed/>
    <w:rsid w:val="00DE1A95"/>
    <w:rPr>
      <w:color w:val="0563C1"/>
      <w:u w:val="single"/>
    </w:rPr>
  </w:style>
  <w:style w:type="character" w:styleId="FollowedHyperlink">
    <w:name w:val="FollowedHyperlink"/>
    <w:uiPriority w:val="99"/>
    <w:semiHidden/>
    <w:unhideWhenUsed/>
    <w:rsid w:val="00AD2F38"/>
    <w:rPr>
      <w:color w:val="800080"/>
      <w:u w:val="single"/>
    </w:rPr>
  </w:style>
  <w:style w:type="character" w:customStyle="1" w:styleId="UnresolvedMention1">
    <w:name w:val="Unresolved Mention1"/>
    <w:uiPriority w:val="99"/>
    <w:semiHidden/>
    <w:unhideWhenUsed/>
    <w:rsid w:val="00FD054F"/>
    <w:rPr>
      <w:color w:val="605E5C"/>
      <w:shd w:val="clear" w:color="auto" w:fill="E1DFDD"/>
    </w:rPr>
  </w:style>
  <w:style w:type="character" w:customStyle="1" w:styleId="spelle">
    <w:name w:val="spelle"/>
    <w:rsid w:val="00E63B83"/>
  </w:style>
  <w:style w:type="paragraph" w:styleId="NoSpacing">
    <w:name w:val="No Spacing"/>
    <w:uiPriority w:val="1"/>
    <w:qFormat/>
    <w:rsid w:val="00E63B83"/>
    <w:rPr>
      <w:sz w:val="24"/>
      <w:szCs w:val="24"/>
      <w:lang w:val="en-US" w:eastAsia="en-US"/>
    </w:rPr>
  </w:style>
  <w:style w:type="paragraph" w:customStyle="1" w:styleId="paragraph">
    <w:name w:val="paragraph"/>
    <w:basedOn w:val="Normal"/>
    <w:rsid w:val="00AB6047"/>
    <w:pPr>
      <w:spacing w:before="100" w:beforeAutospacing="1" w:after="100" w:afterAutospacing="1"/>
    </w:pPr>
    <w:rPr>
      <w:rFonts w:ascii="Calibri" w:eastAsiaTheme="minorHAnsi" w:hAnsi="Calibri" w:cs="Calibri"/>
      <w:sz w:val="22"/>
      <w:szCs w:val="22"/>
      <w:lang w:val="en-GB" w:eastAsia="en-GB"/>
    </w:rPr>
  </w:style>
  <w:style w:type="character" w:customStyle="1" w:styleId="normaltextrun">
    <w:name w:val="normaltextrun"/>
    <w:basedOn w:val="DefaultParagraphFont"/>
    <w:rsid w:val="00AB6047"/>
  </w:style>
  <w:style w:type="character" w:customStyle="1" w:styleId="eop">
    <w:name w:val="eop"/>
    <w:basedOn w:val="DefaultParagraphFont"/>
    <w:rsid w:val="00AB6047"/>
  </w:style>
  <w:style w:type="paragraph" w:styleId="Revision">
    <w:name w:val="Revision"/>
    <w:hidden/>
    <w:uiPriority w:val="99"/>
    <w:semiHidden/>
    <w:rsid w:val="00B57490"/>
    <w:rPr>
      <w:sz w:val="24"/>
      <w:szCs w:val="24"/>
      <w:lang w:val="en-US" w:eastAsia="en-US"/>
    </w:rPr>
  </w:style>
  <w:style w:type="paragraph" w:customStyle="1" w:styleId="xelementtoproof">
    <w:name w:val="x_elementtoproof"/>
    <w:basedOn w:val="Normal"/>
    <w:rsid w:val="000372AF"/>
    <w:pPr>
      <w:spacing w:before="100" w:beforeAutospacing="1" w:after="100" w:afterAutospacing="1"/>
    </w:pPr>
    <w:rPr>
      <w:rFonts w:ascii="Times New Roman" w:eastAsia="Times New Roman" w:hAnsi="Times New Roman"/>
      <w:lang w:val="en-GB" w:eastAsia="en-GB"/>
    </w:rPr>
  </w:style>
  <w:style w:type="character" w:styleId="Emphasis">
    <w:name w:val="Emphasis"/>
    <w:basedOn w:val="DefaultParagraphFont"/>
    <w:uiPriority w:val="20"/>
    <w:qFormat/>
    <w:rsid w:val="00C07209"/>
    <w:rPr>
      <w:i/>
      <w:iCs/>
    </w:rPr>
  </w:style>
  <w:style w:type="paragraph" w:customStyle="1" w:styleId="Default">
    <w:name w:val="Default"/>
    <w:rsid w:val="00C35213"/>
    <w:pPr>
      <w:autoSpaceDE w:val="0"/>
      <w:autoSpaceDN w:val="0"/>
      <w:adjustRightInd w:val="0"/>
    </w:pPr>
    <w:rPr>
      <w:rFonts w:ascii="Calibri Light" w:hAnsi="Calibri Light" w:cs="Calibri Light"/>
      <w:color w:val="000000"/>
      <w:sz w:val="24"/>
      <w:szCs w:val="24"/>
    </w:rPr>
  </w:style>
  <w:style w:type="character" w:customStyle="1" w:styleId="caps">
    <w:name w:val="caps"/>
    <w:basedOn w:val="DefaultParagraphFont"/>
    <w:rsid w:val="00C35213"/>
  </w:style>
  <w:style w:type="character" w:customStyle="1" w:styleId="numbers">
    <w:name w:val="numbers"/>
    <w:basedOn w:val="DefaultParagraphFont"/>
    <w:rsid w:val="00C35213"/>
  </w:style>
  <w:style w:type="character" w:customStyle="1" w:styleId="pull-double">
    <w:name w:val="pull-double"/>
    <w:basedOn w:val="DefaultParagraphFont"/>
    <w:rsid w:val="00C35213"/>
  </w:style>
  <w:style w:type="character" w:customStyle="1" w:styleId="pull-single">
    <w:name w:val="pull-single"/>
    <w:basedOn w:val="DefaultParagraphFont"/>
    <w:rsid w:val="0009425A"/>
  </w:style>
  <w:style w:type="character" w:customStyle="1" w:styleId="Heading4Char">
    <w:name w:val="Heading 4 Char"/>
    <w:basedOn w:val="DefaultParagraphFont"/>
    <w:link w:val="Heading4"/>
    <w:uiPriority w:val="9"/>
    <w:semiHidden/>
    <w:rsid w:val="00612DD0"/>
    <w:rPr>
      <w:rFonts w:asciiTheme="majorHAnsi" w:eastAsiaTheme="majorEastAsia" w:hAnsiTheme="majorHAnsi" w:cstheme="majorBidi"/>
      <w:i/>
      <w:iCs/>
      <w:color w:val="2F5496" w:themeColor="accent1" w:themeShade="BF"/>
      <w:sz w:val="24"/>
      <w:szCs w:val="24"/>
      <w:lang w:val="en-US" w:eastAsia="en-US"/>
    </w:rPr>
  </w:style>
  <w:style w:type="character" w:customStyle="1" w:styleId="Heading3Char">
    <w:name w:val="Heading 3 Char"/>
    <w:basedOn w:val="DefaultParagraphFont"/>
    <w:link w:val="Heading3"/>
    <w:uiPriority w:val="9"/>
    <w:semiHidden/>
    <w:rsid w:val="00083809"/>
    <w:rPr>
      <w:rFonts w:asciiTheme="majorHAnsi" w:eastAsiaTheme="majorEastAsia" w:hAnsiTheme="majorHAnsi" w:cstheme="majorBidi"/>
      <w:color w:val="1F3763" w:themeColor="accent1" w:themeShade="7F"/>
      <w:sz w:val="24"/>
      <w:szCs w:val="24"/>
      <w:lang w:val="en-US" w:eastAsia="en-US"/>
    </w:rPr>
  </w:style>
  <w:style w:type="character" w:styleId="UnresolvedMention">
    <w:name w:val="Unresolved Mention"/>
    <w:basedOn w:val="DefaultParagraphFont"/>
    <w:uiPriority w:val="99"/>
    <w:semiHidden/>
    <w:unhideWhenUsed/>
    <w:rsid w:val="00083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89253">
      <w:bodyDiv w:val="1"/>
      <w:marLeft w:val="0"/>
      <w:marRight w:val="0"/>
      <w:marTop w:val="0"/>
      <w:marBottom w:val="0"/>
      <w:divBdr>
        <w:top w:val="none" w:sz="0" w:space="0" w:color="auto"/>
        <w:left w:val="none" w:sz="0" w:space="0" w:color="auto"/>
        <w:bottom w:val="none" w:sz="0" w:space="0" w:color="auto"/>
        <w:right w:val="none" w:sz="0" w:space="0" w:color="auto"/>
      </w:divBdr>
    </w:div>
    <w:div w:id="106899509">
      <w:bodyDiv w:val="1"/>
      <w:marLeft w:val="0"/>
      <w:marRight w:val="0"/>
      <w:marTop w:val="0"/>
      <w:marBottom w:val="0"/>
      <w:divBdr>
        <w:top w:val="none" w:sz="0" w:space="0" w:color="auto"/>
        <w:left w:val="none" w:sz="0" w:space="0" w:color="auto"/>
        <w:bottom w:val="none" w:sz="0" w:space="0" w:color="auto"/>
        <w:right w:val="none" w:sz="0" w:space="0" w:color="auto"/>
      </w:divBdr>
    </w:div>
    <w:div w:id="143276816">
      <w:bodyDiv w:val="1"/>
      <w:marLeft w:val="0"/>
      <w:marRight w:val="0"/>
      <w:marTop w:val="0"/>
      <w:marBottom w:val="0"/>
      <w:divBdr>
        <w:top w:val="none" w:sz="0" w:space="0" w:color="auto"/>
        <w:left w:val="none" w:sz="0" w:space="0" w:color="auto"/>
        <w:bottom w:val="none" w:sz="0" w:space="0" w:color="auto"/>
        <w:right w:val="none" w:sz="0" w:space="0" w:color="auto"/>
      </w:divBdr>
      <w:divsChild>
        <w:div w:id="1042748915">
          <w:marLeft w:val="0"/>
          <w:marRight w:val="0"/>
          <w:marTop w:val="0"/>
          <w:marBottom w:val="0"/>
          <w:divBdr>
            <w:top w:val="none" w:sz="0" w:space="0" w:color="auto"/>
            <w:left w:val="none" w:sz="0" w:space="0" w:color="auto"/>
            <w:bottom w:val="none" w:sz="0" w:space="0" w:color="auto"/>
            <w:right w:val="none" w:sz="0" w:space="0" w:color="auto"/>
          </w:divBdr>
          <w:divsChild>
            <w:div w:id="193689300">
              <w:marLeft w:val="0"/>
              <w:marRight w:val="0"/>
              <w:marTop w:val="0"/>
              <w:marBottom w:val="0"/>
              <w:divBdr>
                <w:top w:val="none" w:sz="0" w:space="0" w:color="auto"/>
                <w:left w:val="none" w:sz="0" w:space="0" w:color="auto"/>
                <w:bottom w:val="none" w:sz="0" w:space="0" w:color="auto"/>
                <w:right w:val="none" w:sz="0" w:space="0" w:color="auto"/>
              </w:divBdr>
              <w:divsChild>
                <w:div w:id="1294867311">
                  <w:marLeft w:val="0"/>
                  <w:marRight w:val="0"/>
                  <w:marTop w:val="0"/>
                  <w:marBottom w:val="0"/>
                  <w:divBdr>
                    <w:top w:val="none" w:sz="0" w:space="0" w:color="auto"/>
                    <w:left w:val="none" w:sz="0" w:space="0" w:color="auto"/>
                    <w:bottom w:val="none" w:sz="0" w:space="0" w:color="auto"/>
                    <w:right w:val="none" w:sz="0" w:space="0" w:color="auto"/>
                  </w:divBdr>
                  <w:divsChild>
                    <w:div w:id="528954006">
                      <w:marLeft w:val="0"/>
                      <w:marRight w:val="0"/>
                      <w:marTop w:val="0"/>
                      <w:marBottom w:val="0"/>
                      <w:divBdr>
                        <w:top w:val="none" w:sz="0" w:space="0" w:color="auto"/>
                        <w:left w:val="none" w:sz="0" w:space="0" w:color="auto"/>
                        <w:bottom w:val="none" w:sz="0" w:space="0" w:color="auto"/>
                        <w:right w:val="none" w:sz="0" w:space="0" w:color="auto"/>
                      </w:divBdr>
                      <w:divsChild>
                        <w:div w:id="551040555">
                          <w:marLeft w:val="0"/>
                          <w:marRight w:val="0"/>
                          <w:marTop w:val="0"/>
                          <w:marBottom w:val="0"/>
                          <w:divBdr>
                            <w:top w:val="none" w:sz="0" w:space="0" w:color="auto"/>
                            <w:left w:val="none" w:sz="0" w:space="0" w:color="auto"/>
                            <w:bottom w:val="none" w:sz="0" w:space="0" w:color="auto"/>
                            <w:right w:val="none" w:sz="0" w:space="0" w:color="auto"/>
                          </w:divBdr>
                          <w:divsChild>
                            <w:div w:id="630326406">
                              <w:marLeft w:val="0"/>
                              <w:marRight w:val="0"/>
                              <w:marTop w:val="0"/>
                              <w:marBottom w:val="0"/>
                              <w:divBdr>
                                <w:top w:val="none" w:sz="0" w:space="0" w:color="auto"/>
                                <w:left w:val="none" w:sz="0" w:space="0" w:color="auto"/>
                                <w:bottom w:val="none" w:sz="0" w:space="0" w:color="auto"/>
                                <w:right w:val="none" w:sz="0" w:space="0" w:color="auto"/>
                              </w:divBdr>
                              <w:divsChild>
                                <w:div w:id="1667585041">
                                  <w:marLeft w:val="0"/>
                                  <w:marRight w:val="0"/>
                                  <w:marTop w:val="0"/>
                                  <w:marBottom w:val="0"/>
                                  <w:divBdr>
                                    <w:top w:val="none" w:sz="0" w:space="0" w:color="auto"/>
                                    <w:left w:val="none" w:sz="0" w:space="0" w:color="auto"/>
                                    <w:bottom w:val="none" w:sz="0" w:space="0" w:color="auto"/>
                                    <w:right w:val="none" w:sz="0" w:space="0" w:color="auto"/>
                                  </w:divBdr>
                                  <w:divsChild>
                                    <w:div w:id="42784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39291">
      <w:bodyDiv w:val="1"/>
      <w:marLeft w:val="0"/>
      <w:marRight w:val="0"/>
      <w:marTop w:val="0"/>
      <w:marBottom w:val="0"/>
      <w:divBdr>
        <w:top w:val="none" w:sz="0" w:space="0" w:color="auto"/>
        <w:left w:val="none" w:sz="0" w:space="0" w:color="auto"/>
        <w:bottom w:val="none" w:sz="0" w:space="0" w:color="auto"/>
        <w:right w:val="none" w:sz="0" w:space="0" w:color="auto"/>
      </w:divBdr>
    </w:div>
    <w:div w:id="248345689">
      <w:bodyDiv w:val="1"/>
      <w:marLeft w:val="0"/>
      <w:marRight w:val="0"/>
      <w:marTop w:val="0"/>
      <w:marBottom w:val="0"/>
      <w:divBdr>
        <w:top w:val="none" w:sz="0" w:space="0" w:color="auto"/>
        <w:left w:val="none" w:sz="0" w:space="0" w:color="auto"/>
        <w:bottom w:val="none" w:sz="0" w:space="0" w:color="auto"/>
        <w:right w:val="none" w:sz="0" w:space="0" w:color="auto"/>
      </w:divBdr>
    </w:div>
    <w:div w:id="281569699">
      <w:bodyDiv w:val="1"/>
      <w:marLeft w:val="0"/>
      <w:marRight w:val="0"/>
      <w:marTop w:val="0"/>
      <w:marBottom w:val="0"/>
      <w:divBdr>
        <w:top w:val="none" w:sz="0" w:space="0" w:color="auto"/>
        <w:left w:val="none" w:sz="0" w:space="0" w:color="auto"/>
        <w:bottom w:val="none" w:sz="0" w:space="0" w:color="auto"/>
        <w:right w:val="none" w:sz="0" w:space="0" w:color="auto"/>
      </w:divBdr>
    </w:div>
    <w:div w:id="282856121">
      <w:bodyDiv w:val="1"/>
      <w:marLeft w:val="0"/>
      <w:marRight w:val="0"/>
      <w:marTop w:val="0"/>
      <w:marBottom w:val="0"/>
      <w:divBdr>
        <w:top w:val="none" w:sz="0" w:space="0" w:color="auto"/>
        <w:left w:val="none" w:sz="0" w:space="0" w:color="auto"/>
        <w:bottom w:val="none" w:sz="0" w:space="0" w:color="auto"/>
        <w:right w:val="none" w:sz="0" w:space="0" w:color="auto"/>
      </w:divBdr>
    </w:div>
    <w:div w:id="437063785">
      <w:bodyDiv w:val="1"/>
      <w:marLeft w:val="0"/>
      <w:marRight w:val="0"/>
      <w:marTop w:val="0"/>
      <w:marBottom w:val="0"/>
      <w:divBdr>
        <w:top w:val="none" w:sz="0" w:space="0" w:color="auto"/>
        <w:left w:val="none" w:sz="0" w:space="0" w:color="auto"/>
        <w:bottom w:val="none" w:sz="0" w:space="0" w:color="auto"/>
        <w:right w:val="none" w:sz="0" w:space="0" w:color="auto"/>
      </w:divBdr>
    </w:div>
    <w:div w:id="462894441">
      <w:bodyDiv w:val="1"/>
      <w:marLeft w:val="0"/>
      <w:marRight w:val="0"/>
      <w:marTop w:val="0"/>
      <w:marBottom w:val="0"/>
      <w:divBdr>
        <w:top w:val="none" w:sz="0" w:space="0" w:color="auto"/>
        <w:left w:val="none" w:sz="0" w:space="0" w:color="auto"/>
        <w:bottom w:val="none" w:sz="0" w:space="0" w:color="auto"/>
        <w:right w:val="none" w:sz="0" w:space="0" w:color="auto"/>
      </w:divBdr>
    </w:div>
    <w:div w:id="479542078">
      <w:bodyDiv w:val="1"/>
      <w:marLeft w:val="0"/>
      <w:marRight w:val="0"/>
      <w:marTop w:val="0"/>
      <w:marBottom w:val="0"/>
      <w:divBdr>
        <w:top w:val="none" w:sz="0" w:space="0" w:color="auto"/>
        <w:left w:val="none" w:sz="0" w:space="0" w:color="auto"/>
        <w:bottom w:val="none" w:sz="0" w:space="0" w:color="auto"/>
        <w:right w:val="none" w:sz="0" w:space="0" w:color="auto"/>
      </w:divBdr>
    </w:div>
    <w:div w:id="991444138">
      <w:bodyDiv w:val="1"/>
      <w:marLeft w:val="0"/>
      <w:marRight w:val="0"/>
      <w:marTop w:val="0"/>
      <w:marBottom w:val="0"/>
      <w:divBdr>
        <w:top w:val="none" w:sz="0" w:space="0" w:color="auto"/>
        <w:left w:val="none" w:sz="0" w:space="0" w:color="auto"/>
        <w:bottom w:val="none" w:sz="0" w:space="0" w:color="auto"/>
        <w:right w:val="none" w:sz="0" w:space="0" w:color="auto"/>
      </w:divBdr>
    </w:div>
    <w:div w:id="1051686907">
      <w:bodyDiv w:val="1"/>
      <w:marLeft w:val="0"/>
      <w:marRight w:val="0"/>
      <w:marTop w:val="0"/>
      <w:marBottom w:val="0"/>
      <w:divBdr>
        <w:top w:val="none" w:sz="0" w:space="0" w:color="auto"/>
        <w:left w:val="none" w:sz="0" w:space="0" w:color="auto"/>
        <w:bottom w:val="none" w:sz="0" w:space="0" w:color="auto"/>
        <w:right w:val="none" w:sz="0" w:space="0" w:color="auto"/>
      </w:divBdr>
    </w:div>
    <w:div w:id="1118718212">
      <w:bodyDiv w:val="1"/>
      <w:marLeft w:val="0"/>
      <w:marRight w:val="0"/>
      <w:marTop w:val="0"/>
      <w:marBottom w:val="0"/>
      <w:divBdr>
        <w:top w:val="none" w:sz="0" w:space="0" w:color="auto"/>
        <w:left w:val="none" w:sz="0" w:space="0" w:color="auto"/>
        <w:bottom w:val="none" w:sz="0" w:space="0" w:color="auto"/>
        <w:right w:val="none" w:sz="0" w:space="0" w:color="auto"/>
      </w:divBdr>
    </w:div>
    <w:div w:id="1135368584">
      <w:bodyDiv w:val="1"/>
      <w:marLeft w:val="0"/>
      <w:marRight w:val="0"/>
      <w:marTop w:val="0"/>
      <w:marBottom w:val="0"/>
      <w:divBdr>
        <w:top w:val="none" w:sz="0" w:space="0" w:color="auto"/>
        <w:left w:val="none" w:sz="0" w:space="0" w:color="auto"/>
        <w:bottom w:val="none" w:sz="0" w:space="0" w:color="auto"/>
        <w:right w:val="none" w:sz="0" w:space="0" w:color="auto"/>
      </w:divBdr>
    </w:div>
    <w:div w:id="1192690932">
      <w:bodyDiv w:val="1"/>
      <w:marLeft w:val="0"/>
      <w:marRight w:val="0"/>
      <w:marTop w:val="0"/>
      <w:marBottom w:val="0"/>
      <w:divBdr>
        <w:top w:val="none" w:sz="0" w:space="0" w:color="auto"/>
        <w:left w:val="none" w:sz="0" w:space="0" w:color="auto"/>
        <w:bottom w:val="none" w:sz="0" w:space="0" w:color="auto"/>
        <w:right w:val="none" w:sz="0" w:space="0" w:color="auto"/>
      </w:divBdr>
    </w:div>
    <w:div w:id="1383751268">
      <w:bodyDiv w:val="1"/>
      <w:marLeft w:val="0"/>
      <w:marRight w:val="0"/>
      <w:marTop w:val="0"/>
      <w:marBottom w:val="0"/>
      <w:divBdr>
        <w:top w:val="none" w:sz="0" w:space="0" w:color="auto"/>
        <w:left w:val="none" w:sz="0" w:space="0" w:color="auto"/>
        <w:bottom w:val="none" w:sz="0" w:space="0" w:color="auto"/>
        <w:right w:val="none" w:sz="0" w:space="0" w:color="auto"/>
      </w:divBdr>
    </w:div>
    <w:div w:id="1663773455">
      <w:bodyDiv w:val="1"/>
      <w:marLeft w:val="0"/>
      <w:marRight w:val="0"/>
      <w:marTop w:val="0"/>
      <w:marBottom w:val="0"/>
      <w:divBdr>
        <w:top w:val="none" w:sz="0" w:space="0" w:color="auto"/>
        <w:left w:val="none" w:sz="0" w:space="0" w:color="auto"/>
        <w:bottom w:val="none" w:sz="0" w:space="0" w:color="auto"/>
        <w:right w:val="none" w:sz="0" w:space="0" w:color="auto"/>
      </w:divBdr>
    </w:div>
    <w:div w:id="1716393019">
      <w:bodyDiv w:val="1"/>
      <w:marLeft w:val="0"/>
      <w:marRight w:val="0"/>
      <w:marTop w:val="0"/>
      <w:marBottom w:val="0"/>
      <w:divBdr>
        <w:top w:val="none" w:sz="0" w:space="0" w:color="auto"/>
        <w:left w:val="none" w:sz="0" w:space="0" w:color="auto"/>
        <w:bottom w:val="none" w:sz="0" w:space="0" w:color="auto"/>
        <w:right w:val="none" w:sz="0" w:space="0" w:color="auto"/>
      </w:divBdr>
    </w:div>
    <w:div w:id="189157820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Anna Gillingham</vt:lpstr>
    </vt:vector>
  </TitlesOfParts>
  <Company>Harrison Parrott Ltd</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 Gillingham</dc:title>
  <dc:subject/>
  <dc:creator>Liz Menzies</dc:creator>
  <cp:keywords/>
  <dc:description/>
  <cp:lastModifiedBy>Tània Fogàs</cp:lastModifiedBy>
  <cp:revision>2</cp:revision>
  <cp:lastPrinted>2014-10-28T05:53:00Z</cp:lastPrinted>
  <dcterms:created xsi:type="dcterms:W3CDTF">2026-09-16T09:02:00Z</dcterms:created>
  <dcterms:modified xsi:type="dcterms:W3CDTF">2026-09-16T09:02:00Z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f39dfa1b-1929-4b26-9582-4e21a64c505a</vt:lpwstr>
  </property>
</Properties>
</file>