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198C" w14:textId="0983DF9C" w:rsidR="00D92F1A" w:rsidRDefault="002B1DEB">
      <w:pPr>
        <w:rPr>
          <w:rFonts w:ascii="Arial" w:eastAsia="Arial" w:hAnsi="Arial" w:cs="Arial"/>
        </w:rPr>
      </w:pPr>
      <w:bookmarkStart w:id="0" w:name="OLE_LINK1"/>
      <w:r>
        <w:rPr>
          <w:rFonts w:ascii="Arial" w:hAnsi="Arial"/>
          <w:sz w:val="40"/>
          <w:szCs w:val="40"/>
        </w:rPr>
        <w:t>Pene Pati</w:t>
      </w:r>
      <w:r w:rsidR="00A70E90">
        <w:rPr>
          <w:rFonts w:ascii="Arial Unicode MS" w:eastAsia="Arial Unicode MS" w:hAnsi="Arial Unicode MS" w:cs="Arial Unicode MS"/>
        </w:rPr>
        <w:br/>
      </w:r>
      <w:r>
        <w:rPr>
          <w:rFonts w:ascii="Arial" w:hAnsi="Arial"/>
          <w:sz w:val="34"/>
          <w:szCs w:val="34"/>
        </w:rPr>
        <w:t>Tenor</w:t>
      </w:r>
    </w:p>
    <w:bookmarkEnd w:id="0"/>
    <w:p w14:paraId="20D983F9" w14:textId="77777777" w:rsidR="00096F2A" w:rsidRPr="00096F2A" w:rsidRDefault="00096F2A" w:rsidP="00096F2A">
      <w:pPr>
        <w:rPr>
          <w:rFonts w:ascii="Arial" w:hAnsi="Arial"/>
          <w:sz w:val="19"/>
          <w:szCs w:val="19"/>
        </w:rPr>
      </w:pPr>
    </w:p>
    <w:p w14:paraId="11BDC526" w14:textId="77777777" w:rsidR="00F34159" w:rsidRPr="00F34159" w:rsidRDefault="00F34159" w:rsidP="00F34159">
      <w:pPr>
        <w:rPr>
          <w:rFonts w:ascii="Arial" w:hAnsi="Arial"/>
          <w:sz w:val="19"/>
          <w:szCs w:val="19"/>
        </w:rPr>
      </w:pPr>
    </w:p>
    <w:p w14:paraId="3A6BCF73" w14:textId="77777777" w:rsidR="008B342B" w:rsidRPr="008B342B" w:rsidRDefault="008B342B" w:rsidP="008B342B">
      <w:pPr>
        <w:rPr>
          <w:rFonts w:ascii="Arial" w:hAnsi="Arial"/>
          <w:sz w:val="22"/>
          <w:szCs w:val="22"/>
          <w:lang w:val="fr-FR"/>
        </w:rPr>
      </w:pPr>
      <w:r w:rsidRPr="008B342B">
        <w:rPr>
          <w:rFonts w:ascii="Arial" w:hAnsi="Arial"/>
          <w:sz w:val="22"/>
          <w:szCs w:val="22"/>
          <w:lang w:val="en-GB"/>
        </w:rPr>
        <w:t xml:space="preserve">Samoan tenor Pene Pati has emerged as one of the most compelling voices of his generation, captivating audiences with the breadth and artistry of a repertoire that spans the worlds of Mozart, Massenet, Donizetti, Gounod, Puccini, and Verdi. In 2025, he was a New Zealand Arts Foundation Laureate and winner of Opus Klassik's Solo Recording of the Year, and in previous years was named Best Male Singer at the Opera Critics’ Awards and Opera Magazine Readers’ Award at the International Opera Awards. </w:t>
      </w:r>
      <w:proofErr w:type="spellStart"/>
      <w:r w:rsidRPr="008B342B">
        <w:rPr>
          <w:rFonts w:ascii="Arial" w:hAnsi="Arial"/>
          <w:sz w:val="22"/>
          <w:szCs w:val="22"/>
          <w:lang w:val="fr-FR"/>
        </w:rPr>
        <w:t>In</w:t>
      </w:r>
      <w:proofErr w:type="spellEnd"/>
      <w:r w:rsidRPr="008B342B">
        <w:rPr>
          <w:rFonts w:ascii="Arial" w:hAnsi="Arial"/>
          <w:sz w:val="22"/>
          <w:szCs w:val="22"/>
          <w:lang w:val="fr-FR"/>
        </w:rPr>
        <w:t xml:space="preserve"> 2026, Pati </w:t>
      </w:r>
      <w:proofErr w:type="spellStart"/>
      <w:r w:rsidRPr="008B342B">
        <w:rPr>
          <w:rFonts w:ascii="Arial" w:hAnsi="Arial"/>
          <w:sz w:val="22"/>
          <w:szCs w:val="22"/>
          <w:lang w:val="fr-FR"/>
        </w:rPr>
        <w:t>was</w:t>
      </w:r>
      <w:proofErr w:type="spellEnd"/>
      <w:r w:rsidRPr="008B342B">
        <w:rPr>
          <w:rFonts w:ascii="Arial" w:hAnsi="Arial"/>
          <w:sz w:val="22"/>
          <w:szCs w:val="22"/>
          <w:lang w:val="fr-FR"/>
        </w:rPr>
        <w:t xml:space="preserve"> </w:t>
      </w:r>
      <w:proofErr w:type="spellStart"/>
      <w:r w:rsidRPr="008B342B">
        <w:rPr>
          <w:rFonts w:ascii="Arial" w:hAnsi="Arial"/>
          <w:sz w:val="22"/>
          <w:szCs w:val="22"/>
          <w:lang w:val="fr-FR"/>
        </w:rPr>
        <w:t>awarded</w:t>
      </w:r>
      <w:proofErr w:type="spellEnd"/>
      <w:r w:rsidRPr="008B342B">
        <w:rPr>
          <w:rFonts w:ascii="Arial" w:hAnsi="Arial"/>
          <w:sz w:val="22"/>
          <w:szCs w:val="22"/>
          <w:lang w:val="fr-FR"/>
        </w:rPr>
        <w:t xml:space="preserve"> the Chevalier de l’ordre des Arts &amp; des Lettres.</w:t>
      </w:r>
    </w:p>
    <w:p w14:paraId="55023B21" w14:textId="77777777" w:rsidR="008B342B" w:rsidRPr="008B342B" w:rsidRDefault="008B342B" w:rsidP="008B342B">
      <w:pPr>
        <w:rPr>
          <w:rFonts w:ascii="Arial" w:hAnsi="Arial"/>
          <w:sz w:val="22"/>
          <w:szCs w:val="22"/>
          <w:lang w:val="fr-FR"/>
        </w:rPr>
      </w:pPr>
      <w:r w:rsidRPr="008B342B">
        <w:rPr>
          <w:rFonts w:ascii="Arial" w:hAnsi="Arial"/>
          <w:sz w:val="22"/>
          <w:szCs w:val="22"/>
          <w:lang w:val="fr-FR"/>
        </w:rPr>
        <w:t xml:space="preserve"> </w:t>
      </w:r>
    </w:p>
    <w:p w14:paraId="51A33E59"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An exclusive recording artist with Warner Classics, Pati’s three solo releases to date include an acclaimed self-titled debut, the award-winning </w:t>
      </w:r>
      <w:r w:rsidRPr="00673FF5">
        <w:rPr>
          <w:rFonts w:ascii="Arial" w:hAnsi="Arial"/>
          <w:i/>
          <w:iCs/>
          <w:sz w:val="22"/>
          <w:szCs w:val="22"/>
          <w:lang w:val="en-GB"/>
        </w:rPr>
        <w:t>Nessun Dorma</w:t>
      </w:r>
      <w:r w:rsidRPr="008B342B">
        <w:rPr>
          <w:rFonts w:ascii="Arial" w:hAnsi="Arial"/>
          <w:sz w:val="22"/>
          <w:szCs w:val="22"/>
          <w:lang w:val="en-GB"/>
        </w:rPr>
        <w:t xml:space="preserve">, and most recently </w:t>
      </w:r>
      <w:r w:rsidRPr="00673FF5">
        <w:rPr>
          <w:rFonts w:ascii="Arial" w:hAnsi="Arial"/>
          <w:i/>
          <w:iCs/>
          <w:sz w:val="22"/>
          <w:szCs w:val="22"/>
          <w:lang w:val="en-GB"/>
        </w:rPr>
        <w:t>Serenata a Napoli</w:t>
      </w:r>
      <w:r w:rsidRPr="008B342B">
        <w:rPr>
          <w:rFonts w:ascii="Arial" w:hAnsi="Arial"/>
          <w:sz w:val="22"/>
          <w:szCs w:val="22"/>
          <w:lang w:val="en-GB"/>
        </w:rPr>
        <w:t>, a vibrant celebration of Neapolitan song, thoughtfully curated and brought to life in collaboration with the renowned ensemble Il Pomo d’Oro.</w:t>
      </w:r>
    </w:p>
    <w:p w14:paraId="7E9BC29B"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3885B230" w14:textId="7B5E608C"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The upcoming 2026/2027 season sees Pene Pati return to several signature roles while making further appearances at many of the world’s leading opera houses. On the stage of Opéra national de Paris, he is back as Roméo in </w:t>
      </w:r>
      <w:r w:rsidRPr="00673FF5">
        <w:rPr>
          <w:rFonts w:ascii="Arial" w:hAnsi="Arial"/>
          <w:i/>
          <w:iCs/>
          <w:sz w:val="22"/>
          <w:szCs w:val="22"/>
          <w:lang w:val="en-GB"/>
        </w:rPr>
        <w:t>Roméo et Juliette</w:t>
      </w:r>
      <w:r w:rsidRPr="008B342B">
        <w:rPr>
          <w:rFonts w:ascii="Arial" w:hAnsi="Arial"/>
          <w:sz w:val="22"/>
          <w:szCs w:val="22"/>
          <w:lang w:val="en-GB"/>
        </w:rPr>
        <w:t xml:space="preserve">, under the baton of Fabien Gabel, while at Staatsoper </w:t>
      </w:r>
      <w:proofErr w:type="spellStart"/>
      <w:r w:rsidRPr="008B342B">
        <w:rPr>
          <w:rFonts w:ascii="Arial" w:hAnsi="Arial"/>
          <w:sz w:val="22"/>
          <w:szCs w:val="22"/>
          <w:lang w:val="en-GB"/>
        </w:rPr>
        <w:t>unter</w:t>
      </w:r>
      <w:proofErr w:type="spellEnd"/>
      <w:r w:rsidRPr="008B342B">
        <w:rPr>
          <w:rFonts w:ascii="Arial" w:hAnsi="Arial"/>
          <w:sz w:val="22"/>
          <w:szCs w:val="22"/>
          <w:lang w:val="en-GB"/>
        </w:rPr>
        <w:t xml:space="preserve"> den Linden he once again takes centre stage as Hoffmann in </w:t>
      </w:r>
      <w:r w:rsidRPr="00673FF5">
        <w:rPr>
          <w:rFonts w:ascii="Arial" w:hAnsi="Arial"/>
          <w:i/>
          <w:iCs/>
          <w:sz w:val="22"/>
          <w:szCs w:val="22"/>
          <w:lang w:val="en-GB"/>
        </w:rPr>
        <w:t xml:space="preserve">Les Contes </w:t>
      </w:r>
      <w:proofErr w:type="spellStart"/>
      <w:r w:rsidRPr="00673FF5">
        <w:rPr>
          <w:rFonts w:ascii="Arial" w:hAnsi="Arial"/>
          <w:i/>
          <w:iCs/>
          <w:sz w:val="22"/>
          <w:szCs w:val="22"/>
          <w:lang w:val="en-GB"/>
        </w:rPr>
        <w:t>d’Hoffmann</w:t>
      </w:r>
      <w:proofErr w:type="spellEnd"/>
      <w:r w:rsidRPr="008B342B">
        <w:rPr>
          <w:rFonts w:ascii="Arial" w:hAnsi="Arial"/>
          <w:sz w:val="22"/>
          <w:szCs w:val="22"/>
          <w:lang w:val="en-GB"/>
        </w:rPr>
        <w:t xml:space="preserve"> and across the Atlantic, he returns to San Francisco Opera as Des </w:t>
      </w:r>
      <w:proofErr w:type="spellStart"/>
      <w:r w:rsidRPr="00032C34">
        <w:rPr>
          <w:rFonts w:ascii="Arial" w:hAnsi="Arial"/>
          <w:sz w:val="22"/>
          <w:szCs w:val="22"/>
          <w:lang w:val="en-GB"/>
        </w:rPr>
        <w:t>Grieux</w:t>
      </w:r>
      <w:proofErr w:type="spellEnd"/>
      <w:r w:rsidRPr="008B342B">
        <w:rPr>
          <w:rFonts w:ascii="Arial" w:hAnsi="Arial"/>
          <w:sz w:val="22"/>
          <w:szCs w:val="22"/>
          <w:lang w:val="en-GB"/>
        </w:rPr>
        <w:t xml:space="preserve"> in </w:t>
      </w:r>
      <w:r w:rsidRPr="00673FF5">
        <w:rPr>
          <w:rFonts w:ascii="Arial" w:hAnsi="Arial"/>
          <w:i/>
          <w:iCs/>
          <w:sz w:val="22"/>
          <w:szCs w:val="22"/>
          <w:lang w:val="en-GB"/>
        </w:rPr>
        <w:t>Manon</w:t>
      </w:r>
      <w:r w:rsidRPr="008B342B">
        <w:rPr>
          <w:rFonts w:ascii="Arial" w:hAnsi="Arial"/>
          <w:sz w:val="22"/>
          <w:szCs w:val="22"/>
          <w:lang w:val="en-GB"/>
        </w:rPr>
        <w:t xml:space="preserve"> under Eun Sun Kim. In recent seasons, Rodolfo in </w:t>
      </w:r>
      <w:r w:rsidRPr="00673FF5">
        <w:rPr>
          <w:rFonts w:ascii="Arial" w:hAnsi="Arial"/>
          <w:i/>
          <w:iCs/>
          <w:sz w:val="22"/>
          <w:szCs w:val="22"/>
          <w:lang w:val="en-GB"/>
        </w:rPr>
        <w:t xml:space="preserve">La </w:t>
      </w:r>
      <w:r w:rsidR="00032C34">
        <w:rPr>
          <w:rFonts w:ascii="Arial" w:hAnsi="Arial"/>
          <w:i/>
          <w:iCs/>
          <w:sz w:val="22"/>
          <w:szCs w:val="22"/>
          <w:lang w:val="en-GB"/>
        </w:rPr>
        <w:t>B</w:t>
      </w:r>
      <w:r w:rsidRPr="00673FF5">
        <w:rPr>
          <w:rFonts w:ascii="Arial" w:hAnsi="Arial"/>
          <w:i/>
          <w:iCs/>
          <w:sz w:val="22"/>
          <w:szCs w:val="22"/>
          <w:lang w:val="en-GB"/>
        </w:rPr>
        <w:t>ohème</w:t>
      </w:r>
      <w:r w:rsidRPr="008B342B">
        <w:rPr>
          <w:rFonts w:ascii="Arial" w:hAnsi="Arial"/>
          <w:sz w:val="22"/>
          <w:szCs w:val="22"/>
          <w:lang w:val="en-GB"/>
        </w:rPr>
        <w:t xml:space="preserve"> has been central to Pati’s international performing schedule, serving as the role of several important house debuts. This journey continues with a debut at </w:t>
      </w:r>
      <w:proofErr w:type="spellStart"/>
      <w:r w:rsidRPr="008B342B">
        <w:rPr>
          <w:rFonts w:ascii="Arial" w:hAnsi="Arial"/>
          <w:sz w:val="22"/>
          <w:szCs w:val="22"/>
          <w:lang w:val="en-GB"/>
        </w:rPr>
        <w:t>Semperoper</w:t>
      </w:r>
      <w:proofErr w:type="spellEnd"/>
      <w:r w:rsidRPr="008B342B">
        <w:rPr>
          <w:rFonts w:ascii="Arial" w:hAnsi="Arial"/>
          <w:sz w:val="22"/>
          <w:szCs w:val="22"/>
          <w:lang w:val="en-GB"/>
        </w:rPr>
        <w:t xml:space="preserve"> Dresden, under Lorenzo Passerini, while also marking returns to both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xml:space="preserve"> under Giacomo Sagripanti, and the Metropolitan Opera, conducted by Daniele Rustioni.</w:t>
      </w:r>
    </w:p>
    <w:p w14:paraId="7C11BB44"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4F4A2C1E" w14:textId="570166C4" w:rsidR="008B342B" w:rsidRPr="008B342B" w:rsidRDefault="008B342B" w:rsidP="008B342B">
      <w:pPr>
        <w:rPr>
          <w:rFonts w:ascii="Arial" w:hAnsi="Arial"/>
          <w:sz w:val="22"/>
          <w:szCs w:val="22"/>
          <w:lang w:val="en-GB"/>
        </w:rPr>
      </w:pPr>
      <w:r w:rsidRPr="008B342B">
        <w:rPr>
          <w:rFonts w:ascii="Arial" w:hAnsi="Arial"/>
          <w:sz w:val="22"/>
          <w:szCs w:val="22"/>
          <w:lang w:val="en-GB"/>
        </w:rPr>
        <w:t>On the concert stage, Pati embarks on a season that further showcases his versatility. He returns to Théâtre des Champs-Elysées as Ruggero in</w:t>
      </w:r>
      <w:r w:rsidR="00673FF5">
        <w:rPr>
          <w:rFonts w:ascii="Arial" w:hAnsi="Arial"/>
          <w:sz w:val="22"/>
          <w:szCs w:val="22"/>
          <w:lang w:val="en-GB"/>
        </w:rPr>
        <w:t xml:space="preserve"> a</w:t>
      </w:r>
      <w:r w:rsidRPr="008B342B">
        <w:rPr>
          <w:rFonts w:ascii="Arial" w:hAnsi="Arial"/>
          <w:sz w:val="22"/>
          <w:szCs w:val="22"/>
          <w:lang w:val="en-GB"/>
        </w:rPr>
        <w:t xml:space="preserve"> concert performance of </w:t>
      </w:r>
      <w:r w:rsidRPr="00673FF5">
        <w:rPr>
          <w:rFonts w:ascii="Arial" w:hAnsi="Arial"/>
          <w:i/>
          <w:iCs/>
          <w:sz w:val="22"/>
          <w:szCs w:val="22"/>
          <w:lang w:val="en-GB"/>
        </w:rPr>
        <w:t xml:space="preserve">La </w:t>
      </w:r>
      <w:proofErr w:type="spellStart"/>
      <w:r w:rsidRPr="00673FF5">
        <w:rPr>
          <w:rFonts w:ascii="Arial" w:hAnsi="Arial"/>
          <w:i/>
          <w:iCs/>
          <w:sz w:val="22"/>
          <w:szCs w:val="22"/>
          <w:lang w:val="en-GB"/>
        </w:rPr>
        <w:t>Rondine</w:t>
      </w:r>
      <w:proofErr w:type="spellEnd"/>
      <w:r w:rsidRPr="008B342B">
        <w:rPr>
          <w:rFonts w:ascii="Arial" w:hAnsi="Arial"/>
          <w:sz w:val="22"/>
          <w:szCs w:val="22"/>
          <w:lang w:val="en-GB"/>
        </w:rPr>
        <w:t xml:space="preserve"> under </w:t>
      </w:r>
      <w:proofErr w:type="gramStart"/>
      <w:r w:rsidRPr="008B342B">
        <w:rPr>
          <w:rFonts w:ascii="Arial" w:hAnsi="Arial"/>
          <w:sz w:val="22"/>
          <w:szCs w:val="22"/>
          <w:lang w:val="en-GB"/>
        </w:rPr>
        <w:t>Roberto Kalb, and</w:t>
      </w:r>
      <w:proofErr w:type="gramEnd"/>
      <w:r w:rsidRPr="008B342B">
        <w:rPr>
          <w:rFonts w:ascii="Arial" w:hAnsi="Arial"/>
          <w:sz w:val="22"/>
          <w:szCs w:val="22"/>
          <w:lang w:val="en-GB"/>
        </w:rPr>
        <w:t xml:space="preserve"> appears with Les </w:t>
      </w:r>
      <w:proofErr w:type="spellStart"/>
      <w:r w:rsidRPr="008B342B">
        <w:rPr>
          <w:rFonts w:ascii="Arial" w:hAnsi="Arial"/>
          <w:sz w:val="22"/>
          <w:szCs w:val="22"/>
          <w:lang w:val="en-GB"/>
        </w:rPr>
        <w:t>Musiciens</w:t>
      </w:r>
      <w:proofErr w:type="spellEnd"/>
      <w:r w:rsidRPr="008B342B">
        <w:rPr>
          <w:rFonts w:ascii="Arial" w:hAnsi="Arial"/>
          <w:sz w:val="22"/>
          <w:szCs w:val="22"/>
          <w:lang w:val="en-GB"/>
        </w:rPr>
        <w:t xml:space="preserve"> du Louvre at Barcelona's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xml:space="preserve"> as Nadir in </w:t>
      </w:r>
      <w:r w:rsidRPr="00673FF5">
        <w:rPr>
          <w:rFonts w:ascii="Arial" w:hAnsi="Arial"/>
          <w:i/>
          <w:iCs/>
          <w:sz w:val="22"/>
          <w:szCs w:val="22"/>
          <w:lang w:val="en-GB"/>
        </w:rPr>
        <w:t xml:space="preserve">Les </w:t>
      </w:r>
      <w:proofErr w:type="spellStart"/>
      <w:r w:rsidRPr="00673FF5">
        <w:rPr>
          <w:rFonts w:ascii="Arial" w:hAnsi="Arial"/>
          <w:i/>
          <w:iCs/>
          <w:sz w:val="22"/>
          <w:szCs w:val="22"/>
          <w:lang w:val="en-GB"/>
        </w:rPr>
        <w:t>Pêcheurs</w:t>
      </w:r>
      <w:proofErr w:type="spellEnd"/>
      <w:r w:rsidRPr="00673FF5">
        <w:rPr>
          <w:rFonts w:ascii="Arial" w:hAnsi="Arial"/>
          <w:i/>
          <w:iCs/>
          <w:sz w:val="22"/>
          <w:szCs w:val="22"/>
          <w:lang w:val="en-GB"/>
        </w:rPr>
        <w:t xml:space="preserve"> de Perles</w:t>
      </w:r>
      <w:r w:rsidRPr="008B342B">
        <w:rPr>
          <w:rFonts w:ascii="Arial" w:hAnsi="Arial"/>
          <w:sz w:val="22"/>
          <w:szCs w:val="22"/>
          <w:lang w:val="en-GB"/>
        </w:rPr>
        <w:t xml:space="preserve"> under Marc Minkowski. He also </w:t>
      </w:r>
      <w:r w:rsidR="00E9475A">
        <w:rPr>
          <w:rFonts w:ascii="Arial" w:hAnsi="Arial"/>
          <w:sz w:val="22"/>
          <w:szCs w:val="22"/>
          <w:lang w:val="en-GB"/>
        </w:rPr>
        <w:t>returns to Geneva to</w:t>
      </w:r>
      <w:r w:rsidR="009B4BF3">
        <w:rPr>
          <w:rFonts w:ascii="Arial" w:hAnsi="Arial"/>
          <w:sz w:val="22"/>
          <w:szCs w:val="22"/>
          <w:lang w:val="en-GB"/>
        </w:rPr>
        <w:t xml:space="preserve"> </w:t>
      </w:r>
      <w:r w:rsidRPr="008B342B">
        <w:rPr>
          <w:rFonts w:ascii="Arial" w:hAnsi="Arial"/>
          <w:sz w:val="22"/>
          <w:szCs w:val="22"/>
          <w:lang w:val="en-GB"/>
        </w:rPr>
        <w:t xml:space="preserve">perform Nicias in </w:t>
      </w:r>
      <w:r w:rsidRPr="00673FF5">
        <w:rPr>
          <w:rFonts w:ascii="Arial" w:hAnsi="Arial"/>
          <w:i/>
          <w:iCs/>
          <w:sz w:val="22"/>
          <w:szCs w:val="22"/>
          <w:lang w:val="en-GB"/>
        </w:rPr>
        <w:t>Thaïs</w:t>
      </w:r>
      <w:r w:rsidRPr="008B342B">
        <w:rPr>
          <w:rFonts w:ascii="Arial" w:hAnsi="Arial"/>
          <w:sz w:val="22"/>
          <w:szCs w:val="22"/>
          <w:lang w:val="en-GB"/>
        </w:rPr>
        <w:t xml:space="preserve"> </w:t>
      </w:r>
      <w:r w:rsidR="00E9475A" w:rsidRPr="008B342B">
        <w:rPr>
          <w:rFonts w:ascii="Arial" w:hAnsi="Arial"/>
          <w:sz w:val="22"/>
          <w:szCs w:val="22"/>
          <w:lang w:val="en-GB"/>
        </w:rPr>
        <w:t xml:space="preserve">with Orchestre de Chambre de Geneve and Marc Leroy-Calatayud </w:t>
      </w:r>
      <w:r w:rsidRPr="008B342B">
        <w:rPr>
          <w:rFonts w:ascii="Arial" w:hAnsi="Arial"/>
          <w:sz w:val="22"/>
          <w:szCs w:val="22"/>
          <w:lang w:val="en-GB"/>
        </w:rPr>
        <w:t xml:space="preserve">on the stage of </w:t>
      </w:r>
      <w:r w:rsidR="00E9475A">
        <w:rPr>
          <w:rFonts w:ascii="Arial" w:hAnsi="Arial"/>
          <w:sz w:val="22"/>
          <w:szCs w:val="22"/>
          <w:lang w:val="en-GB"/>
        </w:rPr>
        <w:t>the</w:t>
      </w:r>
      <w:r w:rsidRPr="008B342B">
        <w:rPr>
          <w:rFonts w:ascii="Arial" w:hAnsi="Arial"/>
          <w:sz w:val="22"/>
          <w:szCs w:val="22"/>
          <w:lang w:val="en-GB"/>
        </w:rPr>
        <w:t xml:space="preserve"> </w:t>
      </w:r>
      <w:proofErr w:type="spellStart"/>
      <w:r w:rsidRPr="008B342B">
        <w:rPr>
          <w:rFonts w:ascii="Arial" w:hAnsi="Arial"/>
          <w:sz w:val="22"/>
          <w:szCs w:val="22"/>
          <w:lang w:val="en-GB"/>
        </w:rPr>
        <w:t>Bâtiment</w:t>
      </w:r>
      <w:proofErr w:type="spellEnd"/>
      <w:r w:rsidRPr="008B342B">
        <w:rPr>
          <w:rFonts w:ascii="Arial" w:hAnsi="Arial"/>
          <w:sz w:val="22"/>
          <w:szCs w:val="22"/>
          <w:lang w:val="en-GB"/>
        </w:rPr>
        <w:t xml:space="preserve"> des Forces </w:t>
      </w:r>
      <w:proofErr w:type="spellStart"/>
      <w:r w:rsidRPr="008B342B">
        <w:rPr>
          <w:rFonts w:ascii="Arial" w:hAnsi="Arial"/>
          <w:sz w:val="22"/>
          <w:szCs w:val="22"/>
          <w:lang w:val="en-GB"/>
        </w:rPr>
        <w:t>Motrices</w:t>
      </w:r>
      <w:proofErr w:type="spellEnd"/>
      <w:r w:rsidRPr="008B342B">
        <w:rPr>
          <w:rFonts w:ascii="Arial" w:hAnsi="Arial"/>
          <w:sz w:val="22"/>
          <w:szCs w:val="22"/>
          <w:lang w:val="en-GB"/>
        </w:rPr>
        <w:t>.</w:t>
      </w:r>
      <w:r w:rsidR="009B4BF3">
        <w:rPr>
          <w:rFonts w:ascii="Arial" w:hAnsi="Arial"/>
          <w:sz w:val="22"/>
          <w:szCs w:val="22"/>
          <w:lang w:val="en-GB"/>
        </w:rPr>
        <w:t xml:space="preserve"> </w:t>
      </w:r>
    </w:p>
    <w:p w14:paraId="6B8B6405" w14:textId="77777777" w:rsidR="008B342B" w:rsidRPr="008B342B" w:rsidRDefault="008B342B" w:rsidP="008B342B">
      <w:pPr>
        <w:rPr>
          <w:rFonts w:ascii="Arial" w:hAnsi="Arial"/>
          <w:sz w:val="22"/>
          <w:szCs w:val="22"/>
          <w:lang w:val="en-GB"/>
        </w:rPr>
      </w:pPr>
    </w:p>
    <w:p w14:paraId="5D890DF3" w14:textId="7814B2EA" w:rsidR="008B342B" w:rsidRPr="008B342B" w:rsidRDefault="00541820" w:rsidP="008B342B">
      <w:pPr>
        <w:rPr>
          <w:rFonts w:ascii="Arial" w:hAnsi="Arial"/>
          <w:sz w:val="22"/>
          <w:szCs w:val="22"/>
          <w:lang w:val="en-GB"/>
        </w:rPr>
      </w:pPr>
      <w:r w:rsidRPr="00541820">
        <w:rPr>
          <w:rFonts w:ascii="Arial" w:hAnsi="Arial"/>
          <w:sz w:val="22"/>
          <w:szCs w:val="22"/>
          <w:lang w:val="en-GB"/>
        </w:rPr>
        <w:t>Further appearances see him reunite with ensemble Il Pomo d’Oro on tour with their acclaimed programme Serenata a Napoli and,</w:t>
      </w:r>
      <w:r w:rsidR="008B342B" w:rsidRPr="00541820">
        <w:rPr>
          <w:rFonts w:ascii="Arial" w:hAnsi="Arial"/>
          <w:sz w:val="22"/>
          <w:szCs w:val="22"/>
          <w:lang w:val="en-GB"/>
        </w:rPr>
        <w:t xml:space="preserve"> together with soprano Amina Edris, he presents a programme of beloved French and Italian opera arias and duets, both at Prague’s Smetana Hall under Pierre Dumoussaud, and at Théâtre des Champs-Elysées and Opéra Comédie Montpellier under Samy Rachid. In recital, </w:t>
      </w:r>
      <w:r w:rsidR="00673FF5" w:rsidRPr="00541820">
        <w:rPr>
          <w:rFonts w:ascii="Arial" w:hAnsi="Arial"/>
          <w:sz w:val="22"/>
          <w:szCs w:val="22"/>
          <w:lang w:val="en-GB"/>
        </w:rPr>
        <w:t>he</w:t>
      </w:r>
      <w:r w:rsidR="008B342B" w:rsidRPr="00541820">
        <w:rPr>
          <w:rFonts w:ascii="Arial" w:hAnsi="Arial"/>
          <w:sz w:val="22"/>
          <w:szCs w:val="22"/>
          <w:lang w:val="en-GB"/>
        </w:rPr>
        <w:t xml:space="preserve"> performs at both Gstaad New Year Music Festival, and Abu Dhabi Festival.</w:t>
      </w:r>
      <w:r w:rsidR="008B342B" w:rsidRPr="008B342B">
        <w:rPr>
          <w:rFonts w:ascii="Arial" w:hAnsi="Arial"/>
          <w:sz w:val="22"/>
          <w:szCs w:val="22"/>
          <w:lang w:val="en-GB"/>
        </w:rPr>
        <w:t xml:space="preserve"> </w:t>
      </w:r>
    </w:p>
    <w:p w14:paraId="6DE9001C"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 </w:t>
      </w:r>
    </w:p>
    <w:p w14:paraId="1EB63466" w14:textId="77777777" w:rsidR="008B342B" w:rsidRDefault="008B342B" w:rsidP="008B342B">
      <w:pPr>
        <w:rPr>
          <w:rFonts w:ascii="Arial" w:hAnsi="Arial"/>
          <w:sz w:val="22"/>
          <w:szCs w:val="22"/>
          <w:lang w:val="en-GB"/>
        </w:rPr>
      </w:pPr>
      <w:r w:rsidRPr="008B342B">
        <w:rPr>
          <w:rFonts w:ascii="Arial" w:hAnsi="Arial"/>
          <w:sz w:val="22"/>
          <w:szCs w:val="22"/>
          <w:lang w:val="en-GB"/>
        </w:rPr>
        <w:t>Pati has appeared with all the world’s major opera companies on both sides of the Atlantic including as Faust at Opéra national de Paris, Duca (</w:t>
      </w:r>
      <w:r w:rsidRPr="00673FF5">
        <w:rPr>
          <w:rFonts w:ascii="Arial" w:hAnsi="Arial"/>
          <w:i/>
          <w:iCs/>
          <w:sz w:val="22"/>
          <w:szCs w:val="22"/>
          <w:lang w:val="en-GB"/>
        </w:rPr>
        <w:t>Rigoletto</w:t>
      </w:r>
      <w:r w:rsidRPr="008B342B">
        <w:rPr>
          <w:rFonts w:ascii="Arial" w:hAnsi="Arial"/>
          <w:sz w:val="22"/>
          <w:szCs w:val="22"/>
          <w:lang w:val="en-GB"/>
        </w:rPr>
        <w:t>) at the Metropolitan Opera, Rodolfo (</w:t>
      </w:r>
      <w:r w:rsidRPr="00032C34">
        <w:rPr>
          <w:rFonts w:ascii="Arial" w:hAnsi="Arial"/>
          <w:i/>
          <w:iCs/>
          <w:sz w:val="22"/>
          <w:szCs w:val="22"/>
          <w:lang w:val="en-GB"/>
        </w:rPr>
        <w:t>La Bohème</w:t>
      </w:r>
      <w:r w:rsidRPr="00032C34">
        <w:rPr>
          <w:rFonts w:ascii="Arial" w:hAnsi="Arial"/>
          <w:sz w:val="22"/>
          <w:szCs w:val="22"/>
          <w:lang w:val="en-GB"/>
        </w:rPr>
        <w:t>)</w:t>
      </w:r>
      <w:r w:rsidRPr="008B342B">
        <w:rPr>
          <w:rFonts w:ascii="Arial" w:hAnsi="Arial"/>
          <w:sz w:val="22"/>
          <w:szCs w:val="22"/>
          <w:lang w:val="en-GB"/>
        </w:rPr>
        <w:t xml:space="preserve"> at Bayerische Staatsoper, Lyric Opera of </w:t>
      </w:r>
      <w:r w:rsidRPr="008B342B">
        <w:rPr>
          <w:rFonts w:ascii="Arial" w:hAnsi="Arial"/>
          <w:sz w:val="22"/>
          <w:szCs w:val="22"/>
          <w:lang w:val="en-GB"/>
        </w:rPr>
        <w:lastRenderedPageBreak/>
        <w:t xml:space="preserve">Chicago and Royal Opera &amp; Ballet, </w:t>
      </w:r>
      <w:proofErr w:type="spellStart"/>
      <w:r w:rsidRPr="008B342B">
        <w:rPr>
          <w:rFonts w:ascii="Arial" w:hAnsi="Arial"/>
          <w:sz w:val="22"/>
          <w:szCs w:val="22"/>
          <w:lang w:val="en-GB"/>
        </w:rPr>
        <w:t>Mitridate</w:t>
      </w:r>
      <w:proofErr w:type="spellEnd"/>
      <w:r w:rsidRPr="008B342B">
        <w:rPr>
          <w:rFonts w:ascii="Arial" w:hAnsi="Arial"/>
          <w:sz w:val="22"/>
          <w:szCs w:val="22"/>
          <w:lang w:val="en-GB"/>
        </w:rPr>
        <w:t>, re di Ponto at Staatsoper Berlin and Salzburger Festspiele, Roméo (</w:t>
      </w:r>
      <w:r w:rsidRPr="00673FF5">
        <w:rPr>
          <w:rFonts w:ascii="Arial" w:hAnsi="Arial"/>
          <w:i/>
          <w:iCs/>
          <w:sz w:val="22"/>
          <w:szCs w:val="22"/>
          <w:lang w:val="en-GB"/>
        </w:rPr>
        <w:t>Roméo et Juliette</w:t>
      </w:r>
      <w:r w:rsidRPr="008B342B">
        <w:rPr>
          <w:rFonts w:ascii="Arial" w:hAnsi="Arial"/>
          <w:sz w:val="22"/>
          <w:szCs w:val="22"/>
          <w:lang w:val="en-GB"/>
        </w:rPr>
        <w:t>) at San Francisco Opera, Percy (</w:t>
      </w:r>
      <w:r w:rsidRPr="00673FF5">
        <w:rPr>
          <w:rFonts w:ascii="Arial" w:hAnsi="Arial"/>
          <w:i/>
          <w:iCs/>
          <w:sz w:val="22"/>
          <w:szCs w:val="22"/>
          <w:lang w:val="en-GB"/>
        </w:rPr>
        <w:t>Anna Bolena</w:t>
      </w:r>
      <w:r w:rsidRPr="008B342B">
        <w:rPr>
          <w:rFonts w:ascii="Arial" w:hAnsi="Arial"/>
          <w:sz w:val="22"/>
          <w:szCs w:val="22"/>
          <w:lang w:val="en-GB"/>
        </w:rPr>
        <w:t xml:space="preserve">) at Wiener Staatsoper, Des </w:t>
      </w:r>
      <w:proofErr w:type="spellStart"/>
      <w:r w:rsidRPr="008B342B">
        <w:rPr>
          <w:rFonts w:ascii="Arial" w:hAnsi="Arial"/>
          <w:sz w:val="22"/>
          <w:szCs w:val="22"/>
          <w:lang w:val="en-GB"/>
        </w:rPr>
        <w:t>Grieux</w:t>
      </w:r>
      <w:proofErr w:type="spellEnd"/>
      <w:r w:rsidRPr="008B342B">
        <w:rPr>
          <w:rFonts w:ascii="Arial" w:hAnsi="Arial"/>
          <w:sz w:val="22"/>
          <w:szCs w:val="22"/>
          <w:lang w:val="en-GB"/>
        </w:rPr>
        <w:t xml:space="preserve"> (</w:t>
      </w:r>
      <w:r w:rsidRPr="00673FF5">
        <w:rPr>
          <w:rFonts w:ascii="Arial" w:hAnsi="Arial"/>
          <w:i/>
          <w:iCs/>
          <w:sz w:val="22"/>
          <w:szCs w:val="22"/>
          <w:lang w:val="en-GB"/>
        </w:rPr>
        <w:t>Manon</w:t>
      </w:r>
      <w:r w:rsidRPr="008B342B">
        <w:rPr>
          <w:rFonts w:ascii="Arial" w:hAnsi="Arial"/>
          <w:sz w:val="22"/>
          <w:szCs w:val="22"/>
          <w:lang w:val="en-GB"/>
        </w:rPr>
        <w:t xml:space="preserve">) at Gran </w:t>
      </w:r>
      <w:proofErr w:type="spellStart"/>
      <w:r w:rsidRPr="008B342B">
        <w:rPr>
          <w:rFonts w:ascii="Arial" w:hAnsi="Arial"/>
          <w:sz w:val="22"/>
          <w:szCs w:val="22"/>
          <w:lang w:val="en-GB"/>
        </w:rPr>
        <w:t>Teatre</w:t>
      </w:r>
      <w:proofErr w:type="spellEnd"/>
      <w:r w:rsidRPr="008B342B">
        <w:rPr>
          <w:rFonts w:ascii="Arial" w:hAnsi="Arial"/>
          <w:sz w:val="22"/>
          <w:szCs w:val="22"/>
          <w:lang w:val="en-GB"/>
        </w:rPr>
        <w:t xml:space="preserve"> del </w:t>
      </w:r>
      <w:proofErr w:type="spellStart"/>
      <w:r w:rsidRPr="008B342B">
        <w:rPr>
          <w:rFonts w:ascii="Arial" w:hAnsi="Arial"/>
          <w:sz w:val="22"/>
          <w:szCs w:val="22"/>
          <w:lang w:val="en-GB"/>
        </w:rPr>
        <w:t>Liceu</w:t>
      </w:r>
      <w:proofErr w:type="spellEnd"/>
      <w:r w:rsidRPr="008B342B">
        <w:rPr>
          <w:rFonts w:ascii="Arial" w:hAnsi="Arial"/>
          <w:sz w:val="22"/>
          <w:szCs w:val="22"/>
          <w:lang w:val="en-GB"/>
        </w:rPr>
        <w:t>, Alfredo (</w:t>
      </w:r>
      <w:r w:rsidRPr="00673FF5">
        <w:rPr>
          <w:rFonts w:ascii="Arial" w:hAnsi="Arial"/>
          <w:i/>
          <w:iCs/>
          <w:sz w:val="22"/>
          <w:szCs w:val="22"/>
          <w:lang w:val="en-GB"/>
        </w:rPr>
        <w:t>La traviata</w:t>
      </w:r>
      <w:r w:rsidRPr="008B342B">
        <w:rPr>
          <w:rFonts w:ascii="Arial" w:hAnsi="Arial"/>
          <w:sz w:val="22"/>
          <w:szCs w:val="22"/>
          <w:lang w:val="en-GB"/>
        </w:rPr>
        <w:t xml:space="preserve">) at Deutsche Oper Berlin and Dutch National Opera, </w:t>
      </w:r>
      <w:r w:rsidRPr="00673FF5">
        <w:rPr>
          <w:rFonts w:ascii="Arial" w:hAnsi="Arial"/>
          <w:i/>
          <w:iCs/>
          <w:sz w:val="22"/>
          <w:szCs w:val="22"/>
          <w:lang w:val="en-GB"/>
        </w:rPr>
        <w:t>La Damnation de Faust</w:t>
      </w:r>
      <w:r w:rsidRPr="008B342B">
        <w:rPr>
          <w:rFonts w:ascii="Arial" w:hAnsi="Arial"/>
          <w:sz w:val="22"/>
          <w:szCs w:val="22"/>
          <w:lang w:val="en-GB"/>
        </w:rPr>
        <w:t xml:space="preserve"> at Opéra de Monte-Carlo, Fernand (</w:t>
      </w:r>
      <w:r w:rsidRPr="00673FF5">
        <w:rPr>
          <w:rFonts w:ascii="Arial" w:hAnsi="Arial"/>
          <w:i/>
          <w:iCs/>
          <w:sz w:val="22"/>
          <w:szCs w:val="22"/>
          <w:lang w:val="en-GB"/>
        </w:rPr>
        <w:t xml:space="preserve">La </w:t>
      </w:r>
      <w:proofErr w:type="spellStart"/>
      <w:r w:rsidRPr="00673FF5">
        <w:rPr>
          <w:rFonts w:ascii="Arial" w:hAnsi="Arial"/>
          <w:i/>
          <w:iCs/>
          <w:sz w:val="22"/>
          <w:szCs w:val="22"/>
          <w:lang w:val="en-GB"/>
        </w:rPr>
        <w:t>Favorite</w:t>
      </w:r>
      <w:proofErr w:type="spellEnd"/>
      <w:r w:rsidRPr="008B342B">
        <w:rPr>
          <w:rFonts w:ascii="Arial" w:hAnsi="Arial"/>
          <w:sz w:val="22"/>
          <w:szCs w:val="22"/>
          <w:lang w:val="en-GB"/>
        </w:rPr>
        <w:t>) at Opéra national de Bordeaux, Tito (</w:t>
      </w:r>
      <w:r w:rsidRPr="00673FF5">
        <w:rPr>
          <w:rFonts w:ascii="Arial" w:hAnsi="Arial"/>
          <w:i/>
          <w:iCs/>
          <w:sz w:val="22"/>
          <w:szCs w:val="22"/>
          <w:lang w:val="en-GB"/>
        </w:rPr>
        <w:t>La Clemenza di Tito</w:t>
      </w:r>
      <w:r w:rsidRPr="008B342B">
        <w:rPr>
          <w:rFonts w:ascii="Arial" w:hAnsi="Arial"/>
          <w:sz w:val="22"/>
          <w:szCs w:val="22"/>
          <w:lang w:val="en-GB"/>
        </w:rPr>
        <w:t>) at Opernhaus Zürich, Nemorino (</w:t>
      </w:r>
      <w:proofErr w:type="spellStart"/>
      <w:r w:rsidRPr="00673FF5">
        <w:rPr>
          <w:rFonts w:ascii="Arial" w:hAnsi="Arial"/>
          <w:i/>
          <w:iCs/>
          <w:sz w:val="22"/>
          <w:szCs w:val="22"/>
          <w:lang w:val="en-GB"/>
        </w:rPr>
        <w:t>L’elisir</w:t>
      </w:r>
      <w:proofErr w:type="spellEnd"/>
      <w:r w:rsidRPr="00673FF5">
        <w:rPr>
          <w:rFonts w:ascii="Arial" w:hAnsi="Arial"/>
          <w:i/>
          <w:iCs/>
          <w:sz w:val="22"/>
          <w:szCs w:val="22"/>
          <w:lang w:val="en-GB"/>
        </w:rPr>
        <w:t xml:space="preserve"> d’amore</w:t>
      </w:r>
      <w:r w:rsidRPr="008B342B">
        <w:rPr>
          <w:rFonts w:ascii="Arial" w:hAnsi="Arial"/>
          <w:sz w:val="22"/>
          <w:szCs w:val="22"/>
          <w:lang w:val="en-GB"/>
        </w:rPr>
        <w:t>) at Opéra national de Paris and Nadir (</w:t>
      </w:r>
      <w:r w:rsidRPr="00673FF5">
        <w:rPr>
          <w:rFonts w:ascii="Arial" w:hAnsi="Arial"/>
          <w:i/>
          <w:iCs/>
          <w:sz w:val="22"/>
          <w:szCs w:val="22"/>
          <w:lang w:val="en-GB"/>
        </w:rPr>
        <w:t xml:space="preserve">Les </w:t>
      </w:r>
      <w:proofErr w:type="spellStart"/>
      <w:r w:rsidRPr="00673FF5">
        <w:rPr>
          <w:rFonts w:ascii="Arial" w:hAnsi="Arial"/>
          <w:i/>
          <w:iCs/>
          <w:sz w:val="22"/>
          <w:szCs w:val="22"/>
          <w:lang w:val="en-GB"/>
        </w:rPr>
        <w:t>Pêcheurs</w:t>
      </w:r>
      <w:proofErr w:type="spellEnd"/>
      <w:r w:rsidRPr="00673FF5">
        <w:rPr>
          <w:rFonts w:ascii="Arial" w:hAnsi="Arial"/>
          <w:i/>
          <w:iCs/>
          <w:sz w:val="22"/>
          <w:szCs w:val="22"/>
          <w:lang w:val="en-GB"/>
        </w:rPr>
        <w:t xml:space="preserve"> de </w:t>
      </w:r>
      <w:proofErr w:type="spellStart"/>
      <w:r w:rsidRPr="00673FF5">
        <w:rPr>
          <w:rFonts w:ascii="Arial" w:hAnsi="Arial"/>
          <w:i/>
          <w:iCs/>
          <w:sz w:val="22"/>
          <w:szCs w:val="22"/>
          <w:lang w:val="en-GB"/>
        </w:rPr>
        <w:t>perles</w:t>
      </w:r>
      <w:proofErr w:type="spellEnd"/>
      <w:r w:rsidRPr="008B342B">
        <w:rPr>
          <w:rFonts w:ascii="Arial" w:hAnsi="Arial"/>
          <w:sz w:val="22"/>
          <w:szCs w:val="22"/>
          <w:lang w:val="en-GB"/>
        </w:rPr>
        <w:t xml:space="preserve">) at Festival </w:t>
      </w:r>
      <w:proofErr w:type="spellStart"/>
      <w:r w:rsidRPr="008B342B">
        <w:rPr>
          <w:rFonts w:ascii="Arial" w:hAnsi="Arial"/>
          <w:sz w:val="22"/>
          <w:szCs w:val="22"/>
          <w:lang w:val="en-GB"/>
        </w:rPr>
        <w:t>d’Aix</w:t>
      </w:r>
      <w:proofErr w:type="spellEnd"/>
      <w:r w:rsidRPr="008B342B">
        <w:rPr>
          <w:rFonts w:ascii="Arial" w:hAnsi="Arial"/>
          <w:sz w:val="22"/>
          <w:szCs w:val="22"/>
          <w:lang w:val="en-GB"/>
        </w:rPr>
        <w:t>-</w:t>
      </w:r>
      <w:proofErr w:type="spellStart"/>
      <w:r w:rsidRPr="008B342B">
        <w:rPr>
          <w:rFonts w:ascii="Arial" w:hAnsi="Arial"/>
          <w:sz w:val="22"/>
          <w:szCs w:val="22"/>
          <w:lang w:val="en-GB"/>
        </w:rPr>
        <w:t>en</w:t>
      </w:r>
      <w:proofErr w:type="spellEnd"/>
      <w:r w:rsidRPr="008B342B">
        <w:rPr>
          <w:rFonts w:ascii="Arial" w:hAnsi="Arial"/>
          <w:sz w:val="22"/>
          <w:szCs w:val="22"/>
          <w:lang w:val="en-GB"/>
        </w:rPr>
        <w:t xml:space="preserve">-Provence. Last season brought two highly acclaimed new role debuts, as Hoffmann in a new production by Lydia Steier at Staatsoper Berlin conducted by Bertrand de Billy and as Werther at Opéra Comique in a new staging by Ted Huffmann and conducted by </w:t>
      </w:r>
      <w:proofErr w:type="spellStart"/>
      <w:r w:rsidRPr="008B342B">
        <w:rPr>
          <w:rFonts w:ascii="Arial" w:hAnsi="Arial"/>
          <w:sz w:val="22"/>
          <w:szCs w:val="22"/>
          <w:lang w:val="en-GB"/>
        </w:rPr>
        <w:t>Raphäel</w:t>
      </w:r>
      <w:proofErr w:type="spellEnd"/>
      <w:r w:rsidRPr="008B342B">
        <w:rPr>
          <w:rFonts w:ascii="Arial" w:hAnsi="Arial"/>
          <w:sz w:val="22"/>
          <w:szCs w:val="22"/>
          <w:lang w:val="en-GB"/>
        </w:rPr>
        <w:t xml:space="preserve"> Pichon.</w:t>
      </w:r>
    </w:p>
    <w:p w14:paraId="63B18BCD" w14:textId="77777777" w:rsidR="00673FF5" w:rsidRPr="008B342B" w:rsidRDefault="00673FF5" w:rsidP="008B342B">
      <w:pPr>
        <w:rPr>
          <w:rFonts w:ascii="Arial" w:hAnsi="Arial"/>
          <w:sz w:val="22"/>
          <w:szCs w:val="22"/>
          <w:lang w:val="en-GB"/>
        </w:rPr>
      </w:pPr>
    </w:p>
    <w:p w14:paraId="4F04FB34" w14:textId="77777777" w:rsidR="008B342B" w:rsidRDefault="008B342B" w:rsidP="008B342B">
      <w:pPr>
        <w:rPr>
          <w:rFonts w:ascii="Arial" w:hAnsi="Arial"/>
          <w:sz w:val="22"/>
          <w:szCs w:val="22"/>
          <w:lang w:val="en-GB"/>
        </w:rPr>
      </w:pPr>
      <w:r w:rsidRPr="008B342B">
        <w:rPr>
          <w:rFonts w:ascii="Arial" w:hAnsi="Arial"/>
          <w:sz w:val="22"/>
          <w:szCs w:val="22"/>
          <w:lang w:val="en-GB"/>
        </w:rPr>
        <w:t xml:space="preserve">In addition to curated solo programmes, Pati’s concert repertoire includes Mahler’s </w:t>
      </w:r>
      <w:r w:rsidRPr="00673FF5">
        <w:rPr>
          <w:rFonts w:ascii="Arial" w:hAnsi="Arial"/>
          <w:i/>
          <w:iCs/>
          <w:sz w:val="22"/>
          <w:szCs w:val="22"/>
          <w:lang w:val="en-GB"/>
        </w:rPr>
        <w:t>Das Lied von der Erde</w:t>
      </w:r>
      <w:r w:rsidRPr="008B342B">
        <w:rPr>
          <w:rFonts w:ascii="Arial" w:hAnsi="Arial"/>
          <w:sz w:val="22"/>
          <w:szCs w:val="22"/>
          <w:lang w:val="en-GB"/>
        </w:rPr>
        <w:t xml:space="preserve">, Mendelssohn’s </w:t>
      </w:r>
      <w:r w:rsidRPr="00673FF5">
        <w:rPr>
          <w:rFonts w:ascii="Arial" w:hAnsi="Arial"/>
          <w:i/>
          <w:iCs/>
          <w:sz w:val="22"/>
          <w:szCs w:val="22"/>
          <w:lang w:val="en-GB"/>
        </w:rPr>
        <w:t>Elias</w:t>
      </w:r>
      <w:r w:rsidRPr="008B342B">
        <w:rPr>
          <w:rFonts w:ascii="Arial" w:hAnsi="Arial"/>
          <w:sz w:val="22"/>
          <w:szCs w:val="22"/>
          <w:lang w:val="en-GB"/>
        </w:rPr>
        <w:t>, Verdi’s Requiem, Mozart’s Requiem, Beethoven’s Symphony No 9 and Berlioz’s, Requiem.</w:t>
      </w:r>
    </w:p>
    <w:p w14:paraId="00EB983F" w14:textId="77777777" w:rsidR="00673FF5" w:rsidRPr="008B342B" w:rsidRDefault="00673FF5" w:rsidP="008B342B">
      <w:pPr>
        <w:rPr>
          <w:rFonts w:ascii="Arial" w:hAnsi="Arial"/>
          <w:sz w:val="22"/>
          <w:szCs w:val="22"/>
          <w:lang w:val="en-GB"/>
        </w:rPr>
      </w:pPr>
    </w:p>
    <w:p w14:paraId="0D25E50B" w14:textId="77777777" w:rsidR="008B342B" w:rsidRPr="008B342B" w:rsidRDefault="008B342B" w:rsidP="008B342B">
      <w:pPr>
        <w:rPr>
          <w:rFonts w:ascii="Arial" w:hAnsi="Arial"/>
          <w:sz w:val="22"/>
          <w:szCs w:val="22"/>
          <w:lang w:val="en-GB"/>
        </w:rPr>
      </w:pPr>
      <w:r w:rsidRPr="008B342B">
        <w:rPr>
          <w:rFonts w:ascii="Arial" w:hAnsi="Arial"/>
          <w:sz w:val="22"/>
          <w:szCs w:val="22"/>
          <w:lang w:val="en-GB"/>
        </w:rPr>
        <w:t xml:space="preserve">Pene Pati is beloved by audiences for his warm and winning personality as well as for his “round and sunshine-filled” voice (Le Monde) and enjoyed great competition success in his formative years, taking top prizes and audience choice awards at several competitions, including Operalia and Neue </w:t>
      </w:r>
      <w:proofErr w:type="spellStart"/>
      <w:r w:rsidRPr="008B342B">
        <w:rPr>
          <w:rFonts w:ascii="Arial" w:hAnsi="Arial"/>
          <w:sz w:val="22"/>
          <w:szCs w:val="22"/>
          <w:lang w:val="en-GB"/>
        </w:rPr>
        <w:t>Stimmen</w:t>
      </w:r>
      <w:proofErr w:type="spellEnd"/>
      <w:r w:rsidRPr="008B342B">
        <w:rPr>
          <w:rFonts w:ascii="Arial" w:hAnsi="Arial"/>
          <w:sz w:val="22"/>
          <w:szCs w:val="22"/>
          <w:lang w:val="en-GB"/>
        </w:rPr>
        <w:t xml:space="preserve">. He received his master’s degree from the Wales International Academy of Voice and was an Adler Fellow at San Francisco Opera. </w:t>
      </w:r>
    </w:p>
    <w:p w14:paraId="7B43A4D8" w14:textId="3C7DBA60" w:rsidR="00D92F1A" w:rsidRDefault="00D92F1A" w:rsidP="008B342B">
      <w:pPr>
        <w:rPr>
          <w:rFonts w:ascii="Arial" w:hAnsi="Arial" w:cs="Arial"/>
          <w:color w:val="000000" w:themeColor="text1"/>
          <w:sz w:val="22"/>
          <w:szCs w:val="22"/>
          <w:lang w:val="en-GB"/>
        </w:rPr>
      </w:pPr>
    </w:p>
    <w:sectPr w:rsidR="00D92F1A">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B3C6C" w14:textId="77777777" w:rsidR="0022399C" w:rsidRDefault="0022399C">
      <w:r>
        <w:separator/>
      </w:r>
    </w:p>
  </w:endnote>
  <w:endnote w:type="continuationSeparator" w:id="0">
    <w:p w14:paraId="339E0542" w14:textId="77777777" w:rsidR="0022399C" w:rsidRDefault="0022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05600A7D"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340AB2">
      <w:rPr>
        <w:rFonts w:ascii="Arial" w:hAnsi="Arial"/>
        <w:sz w:val="20"/>
        <w:szCs w:val="20"/>
      </w:rPr>
      <w:t>6</w:t>
    </w:r>
    <w:r w:rsidR="00AA369D">
      <w:rPr>
        <w:rFonts w:ascii="Arial" w:hAnsi="Arial"/>
        <w:sz w:val="20"/>
        <w:szCs w:val="20"/>
      </w:rPr>
      <w:t>/2</w:t>
    </w:r>
    <w:r w:rsidR="00340AB2">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45AC2" w14:textId="77777777" w:rsidR="0022399C" w:rsidRDefault="0022399C">
      <w:r>
        <w:separator/>
      </w:r>
    </w:p>
  </w:footnote>
  <w:footnote w:type="continuationSeparator" w:id="0">
    <w:p w14:paraId="00CCB01C" w14:textId="77777777" w:rsidR="0022399C" w:rsidRDefault="00223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2C34"/>
    <w:rsid w:val="000873B4"/>
    <w:rsid w:val="00096F2A"/>
    <w:rsid w:val="00195DB5"/>
    <w:rsid w:val="00196A80"/>
    <w:rsid w:val="001C1F97"/>
    <w:rsid w:val="001E7A08"/>
    <w:rsid w:val="001F0626"/>
    <w:rsid w:val="0022399C"/>
    <w:rsid w:val="00256A3A"/>
    <w:rsid w:val="002926CE"/>
    <w:rsid w:val="002B1DEB"/>
    <w:rsid w:val="002C1A25"/>
    <w:rsid w:val="003244CD"/>
    <w:rsid w:val="00340AB2"/>
    <w:rsid w:val="0034526B"/>
    <w:rsid w:val="00380AA6"/>
    <w:rsid w:val="003959F3"/>
    <w:rsid w:val="003A7262"/>
    <w:rsid w:val="003C4E86"/>
    <w:rsid w:val="00454271"/>
    <w:rsid w:val="00481320"/>
    <w:rsid w:val="004D563F"/>
    <w:rsid w:val="00541820"/>
    <w:rsid w:val="005425CF"/>
    <w:rsid w:val="00551896"/>
    <w:rsid w:val="00565E7C"/>
    <w:rsid w:val="00584D43"/>
    <w:rsid w:val="00650AFA"/>
    <w:rsid w:val="00673FF5"/>
    <w:rsid w:val="00674E4C"/>
    <w:rsid w:val="006A711E"/>
    <w:rsid w:val="007822BF"/>
    <w:rsid w:val="007A4418"/>
    <w:rsid w:val="0080308D"/>
    <w:rsid w:val="00810F45"/>
    <w:rsid w:val="0084490C"/>
    <w:rsid w:val="008B342B"/>
    <w:rsid w:val="008E09D3"/>
    <w:rsid w:val="008F6B85"/>
    <w:rsid w:val="0097120E"/>
    <w:rsid w:val="009B4BF3"/>
    <w:rsid w:val="00A70E90"/>
    <w:rsid w:val="00A72307"/>
    <w:rsid w:val="00AA369D"/>
    <w:rsid w:val="00B56681"/>
    <w:rsid w:val="00B63356"/>
    <w:rsid w:val="00BE77E1"/>
    <w:rsid w:val="00C669E7"/>
    <w:rsid w:val="00C73F56"/>
    <w:rsid w:val="00CE77C7"/>
    <w:rsid w:val="00D54738"/>
    <w:rsid w:val="00D748DC"/>
    <w:rsid w:val="00D92F1A"/>
    <w:rsid w:val="00DA6AB9"/>
    <w:rsid w:val="00DD7104"/>
    <w:rsid w:val="00E1429A"/>
    <w:rsid w:val="00E9475A"/>
    <w:rsid w:val="00EC09EE"/>
    <w:rsid w:val="00EC680D"/>
    <w:rsid w:val="00F113ED"/>
    <w:rsid w:val="00F14839"/>
    <w:rsid w:val="00F27642"/>
    <w:rsid w:val="00F3131C"/>
    <w:rsid w:val="00F34159"/>
    <w:rsid w:val="00F501AD"/>
    <w:rsid w:val="00F62928"/>
    <w:rsid w:val="00FA12C3"/>
    <w:rsid w:val="00FE5089"/>
    <w:rsid w:val="00FF6B1E"/>
    <w:rsid w:val="04367CB6"/>
    <w:rsid w:val="0C63FA15"/>
    <w:rsid w:val="21B68461"/>
    <w:rsid w:val="2499C20A"/>
    <w:rsid w:val="3E22F4E1"/>
    <w:rsid w:val="3F4F37DF"/>
    <w:rsid w:val="4FC2C561"/>
    <w:rsid w:val="5C3AE6AF"/>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5">
    <w:name w:val="heading 5"/>
    <w:basedOn w:val="Normal"/>
    <w:next w:val="Normal"/>
    <w:link w:val="Heading5Char"/>
    <w:uiPriority w:val="9"/>
    <w:semiHidden/>
    <w:unhideWhenUsed/>
    <w:qFormat/>
    <w:rsid w:val="00F2764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Revision">
    <w:name w:val="Revision"/>
    <w:hidden/>
    <w:uiPriority w:val="99"/>
    <w:semiHidden/>
    <w:rsid w:val="003244CD"/>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F501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customStyle="1" w:styleId="Heading5Char">
    <w:name w:val="Heading 5 Char"/>
    <w:basedOn w:val="DefaultParagraphFont"/>
    <w:link w:val="Heading5"/>
    <w:uiPriority w:val="9"/>
    <w:semiHidden/>
    <w:rsid w:val="00F27642"/>
    <w:rPr>
      <w:rFonts w:asciiTheme="majorHAnsi" w:eastAsiaTheme="majorEastAsia" w:hAnsiTheme="majorHAnsi" w:cstheme="majorBidi"/>
      <w:color w:val="365F91" w:themeColor="accent1" w:themeShade="BF"/>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a54e586f65d7ab81464886975c7cc4bd">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9c7f6ca16ebce11ee8c40fcb2ba913a8"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22716-2762-4BAF-8FE7-48FDDD63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Jones</cp:lastModifiedBy>
  <cp:revision>2</cp:revision>
  <dcterms:created xsi:type="dcterms:W3CDTF">2026-08-06T16:32:00Z</dcterms:created>
  <dcterms:modified xsi:type="dcterms:W3CDTF">2026-08-06T16:32:00Z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