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4DFBB4" w14:textId="77777777" w:rsidR="00A62D76" w:rsidRPr="00A62D76" w:rsidRDefault="00A62D76" w:rsidP="00BE314D">
      <w:pPr>
        <w:spacing w:after="0" w:line="240" w:lineRule="auto"/>
        <w:ind w:right="26"/>
        <w:jc w:val="both"/>
        <w:rPr>
          <w:rFonts w:ascii="Arial" w:eastAsia="MS Mincho" w:hAnsi="Arial" w:cs="Arial"/>
          <w:kern w:val="0"/>
          <w:sz w:val="40"/>
          <w:szCs w:val="40"/>
          <w:lang w:val="en-US"/>
          <w14:ligatures w14:val="none"/>
        </w:rPr>
      </w:pPr>
      <w:r w:rsidRPr="00A62D76">
        <w:rPr>
          <w:rFonts w:ascii="Arial" w:eastAsia="MS Mincho" w:hAnsi="Arial" w:cs="Arial"/>
          <w:kern w:val="0"/>
          <w:sz w:val="40"/>
          <w:szCs w:val="40"/>
          <w:lang w:val="en-US"/>
          <w14:ligatures w14:val="none"/>
        </w:rPr>
        <w:t>Aivis Greters</w:t>
      </w:r>
    </w:p>
    <w:p w14:paraId="23BDEE00" w14:textId="77777777" w:rsidR="00A62D76" w:rsidRPr="00A62D76" w:rsidRDefault="00A62D76" w:rsidP="00BE314D">
      <w:pPr>
        <w:spacing w:after="0" w:line="240" w:lineRule="auto"/>
        <w:ind w:right="26"/>
        <w:jc w:val="both"/>
        <w:rPr>
          <w:rFonts w:ascii="Arial" w:eastAsia="MS Mincho" w:hAnsi="Arial" w:cs="Arial"/>
          <w:kern w:val="0"/>
          <w:sz w:val="34"/>
          <w:szCs w:val="34"/>
          <w:lang w:val="en-US"/>
          <w14:ligatures w14:val="none"/>
        </w:rPr>
      </w:pPr>
      <w:r w:rsidRPr="00A62D76">
        <w:rPr>
          <w:rFonts w:ascii="Arial" w:eastAsia="MS Mincho" w:hAnsi="Arial" w:cs="Arial"/>
          <w:kern w:val="0"/>
          <w:sz w:val="34"/>
          <w:szCs w:val="34"/>
          <w:lang w:val="en-US"/>
          <w14:ligatures w14:val="none"/>
        </w:rPr>
        <w:t>Conductor</w:t>
      </w:r>
    </w:p>
    <w:p w14:paraId="48604606" w14:textId="77777777" w:rsidR="00A62D76" w:rsidRPr="00EF5A1C" w:rsidRDefault="00A62D76" w:rsidP="00BE314D">
      <w:pPr>
        <w:spacing w:after="0" w:line="240" w:lineRule="auto"/>
        <w:ind w:right="26"/>
        <w:jc w:val="both"/>
        <w:rPr>
          <w:rFonts w:ascii="Arial" w:eastAsia="MS Mincho" w:hAnsi="Arial" w:cs="Arial"/>
          <w:kern w:val="0"/>
          <w:sz w:val="22"/>
          <w:szCs w:val="22"/>
          <w:lang w:val="en-US"/>
          <w14:ligatures w14:val="none"/>
        </w:rPr>
      </w:pPr>
    </w:p>
    <w:p w14:paraId="306B2DB8" w14:textId="287BA632" w:rsidR="00A62D76" w:rsidRPr="00EF5A1C" w:rsidRDefault="002F646D" w:rsidP="00BE314D">
      <w:pPr>
        <w:spacing w:after="0" w:line="240" w:lineRule="auto"/>
        <w:ind w:right="26"/>
        <w:jc w:val="both"/>
        <w:rPr>
          <w:rFonts w:ascii="Arial" w:eastAsia="MS Mincho" w:hAnsi="Arial" w:cs="Arial"/>
          <w:kern w:val="0"/>
          <w:sz w:val="22"/>
          <w:szCs w:val="22"/>
          <w:lang w:val="en-US"/>
          <w14:ligatures w14:val="none"/>
        </w:rPr>
      </w:pPr>
      <w:r w:rsidRPr="00DB446D">
        <w:rPr>
          <w:rFonts w:ascii="Arial" w:eastAsia="MS Mincho" w:hAnsi="Arial" w:cs="Arial"/>
          <w:kern w:val="0"/>
          <w:sz w:val="22"/>
          <w:szCs w:val="22"/>
          <w:lang w:val="en-US"/>
          <w14:ligatures w14:val="none"/>
        </w:rPr>
        <w:t>Equally accomplished in opera and symphonic repertoire</w:t>
      </w:r>
      <w:r w:rsidR="002D256C" w:rsidRPr="00DB446D">
        <w:rPr>
          <w:rFonts w:ascii="Arial" w:eastAsia="MS Mincho" w:hAnsi="Arial" w:cs="Arial"/>
          <w:kern w:val="0"/>
          <w:sz w:val="22"/>
          <w:szCs w:val="22"/>
          <w:lang w:val="en-US"/>
          <w14:ligatures w14:val="none"/>
        </w:rPr>
        <w:t xml:space="preserve">, Aivis Greters </w:t>
      </w:r>
      <w:r w:rsidR="002430F8" w:rsidRPr="00DB446D">
        <w:rPr>
          <w:rFonts w:ascii="Arial" w:eastAsia="MS Mincho" w:hAnsi="Arial" w:cs="Arial"/>
          <w:kern w:val="0"/>
          <w:sz w:val="22"/>
          <w:szCs w:val="22"/>
          <w:lang w:val="en-US"/>
          <w14:ligatures w14:val="none"/>
        </w:rPr>
        <w:t>has established</w:t>
      </w:r>
      <w:r w:rsidR="002D256C" w:rsidRPr="00DB446D">
        <w:rPr>
          <w:rFonts w:ascii="Arial" w:eastAsia="MS Mincho" w:hAnsi="Arial" w:cs="Arial"/>
          <w:kern w:val="0"/>
          <w:sz w:val="22"/>
          <w:szCs w:val="22"/>
          <w:lang w:val="en-US"/>
          <w14:ligatures w14:val="none"/>
        </w:rPr>
        <w:t xml:space="preserve"> an international reputation for his musical insight and dramatic instinct. Alongside a growing number of </w:t>
      </w:r>
      <w:r w:rsidR="00F42698" w:rsidRPr="00DB446D">
        <w:rPr>
          <w:rFonts w:ascii="Arial" w:eastAsia="MS Mincho" w:hAnsi="Arial" w:cs="Arial"/>
          <w:kern w:val="0"/>
          <w:sz w:val="22"/>
          <w:szCs w:val="22"/>
          <w:lang w:val="en-US"/>
          <w14:ligatures w14:val="none"/>
        </w:rPr>
        <w:t>major</w:t>
      </w:r>
      <w:r w:rsidR="002D256C" w:rsidRPr="00DB446D">
        <w:rPr>
          <w:rFonts w:ascii="Arial" w:eastAsia="MS Mincho" w:hAnsi="Arial" w:cs="Arial"/>
          <w:kern w:val="0"/>
          <w:sz w:val="22"/>
          <w:szCs w:val="22"/>
          <w:lang w:val="en-US"/>
          <w14:ligatures w14:val="none"/>
        </w:rPr>
        <w:t xml:space="preserve"> debuts, he </w:t>
      </w:r>
      <w:r w:rsidR="00153436" w:rsidRPr="00DB446D">
        <w:rPr>
          <w:rFonts w:ascii="Arial" w:eastAsia="MS Mincho" w:hAnsi="Arial" w:cs="Arial"/>
          <w:kern w:val="0"/>
          <w:sz w:val="22"/>
          <w:szCs w:val="22"/>
          <w:lang w:val="en-US"/>
          <w14:ligatures w14:val="none"/>
        </w:rPr>
        <w:t>has</w:t>
      </w:r>
      <w:r w:rsidR="00153436" w:rsidRPr="00EF5A1C">
        <w:rPr>
          <w:rFonts w:ascii="Arial" w:eastAsia="MS Mincho" w:hAnsi="Arial" w:cs="Arial"/>
          <w:kern w:val="0"/>
          <w:sz w:val="22"/>
          <w:szCs w:val="22"/>
          <w:lang w:val="en-US"/>
          <w14:ligatures w14:val="none"/>
        </w:rPr>
        <w:t xml:space="preserve"> been Principal Guest Conductor at </w:t>
      </w:r>
      <w:r w:rsidR="00153436" w:rsidRPr="00DB446D">
        <w:rPr>
          <w:rFonts w:ascii="Arial" w:eastAsia="MS Mincho" w:hAnsi="Arial" w:cs="Arial"/>
          <w:kern w:val="0"/>
          <w:sz w:val="22"/>
          <w:szCs w:val="22"/>
          <w:lang w:val="en-US"/>
          <w14:ligatures w14:val="none"/>
        </w:rPr>
        <w:t>Gothenburg Opera since 2023</w:t>
      </w:r>
      <w:r w:rsidR="00A62D76" w:rsidRPr="00DB446D">
        <w:rPr>
          <w:rFonts w:ascii="Arial" w:eastAsia="MS Mincho" w:hAnsi="Arial" w:cs="Arial"/>
          <w:kern w:val="0"/>
          <w:sz w:val="22"/>
          <w:szCs w:val="22"/>
          <w:lang w:val="en-US"/>
          <w14:ligatures w14:val="none"/>
        </w:rPr>
        <w:t xml:space="preserve">, following two </w:t>
      </w:r>
      <w:r w:rsidR="00856D87" w:rsidRPr="00DB446D">
        <w:rPr>
          <w:rFonts w:ascii="Arial" w:eastAsia="MS Mincho" w:hAnsi="Arial" w:cs="Arial"/>
          <w:kern w:val="0"/>
          <w:sz w:val="22"/>
          <w:szCs w:val="22"/>
          <w:lang w:val="en-US"/>
          <w14:ligatures w14:val="none"/>
        </w:rPr>
        <w:t>seasons</w:t>
      </w:r>
      <w:r w:rsidR="00A62D76" w:rsidRPr="00DB446D">
        <w:rPr>
          <w:rFonts w:ascii="Arial" w:eastAsia="MS Mincho" w:hAnsi="Arial" w:cs="Arial"/>
          <w:kern w:val="0"/>
          <w:sz w:val="22"/>
          <w:szCs w:val="22"/>
          <w:lang w:val="en-US"/>
          <w14:ligatures w14:val="none"/>
        </w:rPr>
        <w:t xml:space="preserve"> as Kapellmeister</w:t>
      </w:r>
      <w:r w:rsidR="00856D87" w:rsidRPr="00DB446D">
        <w:rPr>
          <w:rFonts w:ascii="Arial" w:eastAsia="MS Mincho" w:hAnsi="Arial" w:cs="Arial"/>
          <w:kern w:val="0"/>
          <w:sz w:val="22"/>
          <w:szCs w:val="22"/>
          <w:lang w:val="en-US"/>
          <w14:ligatures w14:val="none"/>
        </w:rPr>
        <w:t xml:space="preserve"> at the house</w:t>
      </w:r>
      <w:r w:rsidR="00A62D76" w:rsidRPr="00DB446D">
        <w:rPr>
          <w:rFonts w:ascii="Arial" w:eastAsia="MS Mincho" w:hAnsi="Arial" w:cs="Arial"/>
          <w:kern w:val="0"/>
          <w:sz w:val="22"/>
          <w:szCs w:val="22"/>
          <w:lang w:val="en-US"/>
          <w14:ligatures w14:val="none"/>
        </w:rPr>
        <w:t xml:space="preserve">. In </w:t>
      </w:r>
      <w:r w:rsidR="008A5343" w:rsidRPr="00DB446D">
        <w:rPr>
          <w:rFonts w:ascii="Arial" w:eastAsia="MS Mincho" w:hAnsi="Arial" w:cs="Arial"/>
          <w:kern w:val="0"/>
          <w:sz w:val="22"/>
          <w:szCs w:val="22"/>
          <w:lang w:val="en-US"/>
          <w14:ligatures w14:val="none"/>
        </w:rPr>
        <w:t>this</w:t>
      </w:r>
      <w:r w:rsidR="00A62D76" w:rsidRPr="00DB446D">
        <w:rPr>
          <w:rFonts w:ascii="Arial" w:eastAsia="MS Mincho" w:hAnsi="Arial" w:cs="Arial"/>
          <w:kern w:val="0"/>
          <w:sz w:val="22"/>
          <w:szCs w:val="22"/>
          <w:lang w:val="en-US"/>
          <w14:ligatures w14:val="none"/>
        </w:rPr>
        <w:t xml:space="preserve"> role, he</w:t>
      </w:r>
      <w:r w:rsidR="0016085F" w:rsidRPr="00DB446D">
        <w:rPr>
          <w:rFonts w:ascii="Arial" w:eastAsia="MS Mincho" w:hAnsi="Arial" w:cs="Arial"/>
          <w:kern w:val="0"/>
          <w:sz w:val="22"/>
          <w:szCs w:val="22"/>
          <w:lang w:val="en-US"/>
          <w14:ligatures w14:val="none"/>
        </w:rPr>
        <w:t xml:space="preserve"> has</w:t>
      </w:r>
      <w:r w:rsidR="00A62D76" w:rsidRPr="00DB446D">
        <w:rPr>
          <w:rFonts w:ascii="Arial" w:eastAsia="MS Mincho" w:hAnsi="Arial" w:cs="Arial"/>
          <w:kern w:val="0"/>
          <w:sz w:val="22"/>
          <w:szCs w:val="22"/>
          <w:lang w:val="en-US"/>
          <w14:ligatures w14:val="none"/>
        </w:rPr>
        <w:t xml:space="preserve"> led performances of </w:t>
      </w:r>
      <w:r w:rsidR="00A62D76" w:rsidRPr="00DB446D">
        <w:rPr>
          <w:rFonts w:ascii="Arial" w:eastAsia="MS Mincho" w:hAnsi="Arial" w:cs="Arial"/>
          <w:i/>
          <w:iCs/>
          <w:kern w:val="0"/>
          <w:sz w:val="22"/>
          <w:szCs w:val="22"/>
          <w:lang w:val="en-US"/>
          <w14:ligatures w14:val="none"/>
        </w:rPr>
        <w:t>Carmen</w:t>
      </w:r>
      <w:r w:rsidR="00AD25DF" w:rsidRPr="00DB446D">
        <w:rPr>
          <w:rFonts w:ascii="Arial" w:eastAsia="MS Mincho" w:hAnsi="Arial" w:cs="Arial"/>
          <w:kern w:val="0"/>
          <w:sz w:val="22"/>
          <w:szCs w:val="22"/>
          <w:lang w:val="en-US"/>
          <w14:ligatures w14:val="none"/>
        </w:rPr>
        <w:t xml:space="preserve">, </w:t>
      </w:r>
      <w:r w:rsidR="00A62D76" w:rsidRPr="00DB446D">
        <w:rPr>
          <w:rFonts w:ascii="Arial" w:eastAsia="MS Mincho" w:hAnsi="Arial" w:cs="Arial"/>
          <w:i/>
          <w:kern w:val="0"/>
          <w:sz w:val="22"/>
          <w:szCs w:val="22"/>
          <w:lang w:val="en-US"/>
          <w14:ligatures w14:val="none"/>
        </w:rPr>
        <w:t>Iolanta</w:t>
      </w:r>
      <w:r w:rsidR="00AD25DF" w:rsidRPr="00DB446D">
        <w:rPr>
          <w:rFonts w:ascii="Arial" w:eastAsia="MS Mincho" w:hAnsi="Arial" w:cs="Arial"/>
          <w:iCs/>
          <w:kern w:val="0"/>
          <w:sz w:val="22"/>
          <w:szCs w:val="22"/>
          <w:lang w:val="en-US"/>
          <w14:ligatures w14:val="none"/>
        </w:rPr>
        <w:t xml:space="preserve">, </w:t>
      </w:r>
      <w:r w:rsidR="00AD25DF" w:rsidRPr="00DB446D">
        <w:rPr>
          <w:rFonts w:ascii="Arial" w:eastAsia="MS Mincho" w:hAnsi="Arial" w:cs="Arial"/>
          <w:i/>
          <w:kern w:val="0"/>
          <w:sz w:val="22"/>
          <w:szCs w:val="22"/>
          <w:lang w:val="en-US"/>
          <w14:ligatures w14:val="none"/>
        </w:rPr>
        <w:t xml:space="preserve">Magic Flute </w:t>
      </w:r>
      <w:r w:rsidR="00AD25DF" w:rsidRPr="00DB446D">
        <w:rPr>
          <w:rFonts w:ascii="Arial" w:eastAsia="MS Mincho" w:hAnsi="Arial" w:cs="Arial"/>
          <w:iCs/>
          <w:kern w:val="0"/>
          <w:sz w:val="22"/>
          <w:szCs w:val="22"/>
          <w:lang w:val="en-US"/>
          <w14:ligatures w14:val="none"/>
        </w:rPr>
        <w:t>and</w:t>
      </w:r>
      <w:r w:rsidR="00AD25DF" w:rsidRPr="00DB446D">
        <w:rPr>
          <w:rFonts w:ascii="Arial" w:eastAsia="MS Mincho" w:hAnsi="Arial" w:cs="Arial"/>
          <w:i/>
          <w:kern w:val="0"/>
          <w:sz w:val="22"/>
          <w:szCs w:val="22"/>
          <w:lang w:val="en-US"/>
          <w14:ligatures w14:val="none"/>
        </w:rPr>
        <w:t xml:space="preserve"> La Traviata</w:t>
      </w:r>
      <w:r w:rsidR="00A62D76" w:rsidRPr="00DB446D">
        <w:rPr>
          <w:rFonts w:ascii="Arial" w:eastAsia="MS Mincho" w:hAnsi="Arial" w:cs="Arial"/>
          <w:kern w:val="0"/>
          <w:sz w:val="22"/>
          <w:szCs w:val="22"/>
          <w:lang w:val="en-US"/>
          <w14:ligatures w14:val="none"/>
        </w:rPr>
        <w:t xml:space="preserve"> as well as the Gala concert </w:t>
      </w:r>
      <w:r w:rsidR="00F42698" w:rsidRPr="00DB446D">
        <w:rPr>
          <w:rFonts w:ascii="Arial" w:eastAsia="MS Mincho" w:hAnsi="Arial" w:cs="Arial"/>
          <w:kern w:val="0"/>
          <w:sz w:val="22"/>
          <w:szCs w:val="22"/>
          <w:lang w:val="en-US"/>
          <w14:ligatures w14:val="none"/>
        </w:rPr>
        <w:t>celebrating the 30th anniversary of the Opera’s new house.</w:t>
      </w:r>
    </w:p>
    <w:p w14:paraId="1AC5C802" w14:textId="60D8B6D3" w:rsidR="00A62D76" w:rsidRPr="00EF5A1C" w:rsidRDefault="00A62D76" w:rsidP="00BE314D">
      <w:pPr>
        <w:spacing w:after="0" w:line="240" w:lineRule="auto"/>
        <w:ind w:right="26"/>
        <w:jc w:val="both"/>
        <w:rPr>
          <w:rFonts w:ascii="Arial" w:eastAsia="MS Mincho" w:hAnsi="Arial" w:cs="Arial"/>
          <w:kern w:val="0"/>
          <w:sz w:val="22"/>
          <w:szCs w:val="22"/>
          <w:lang w:val="en-US"/>
          <w14:ligatures w14:val="none"/>
        </w:rPr>
      </w:pPr>
    </w:p>
    <w:p w14:paraId="3096B83D" w14:textId="320CF4DC" w:rsidR="00A62D76" w:rsidRPr="00DB446D" w:rsidRDefault="00A62D76" w:rsidP="00404CC1">
      <w:pPr>
        <w:spacing w:after="0" w:line="240" w:lineRule="auto"/>
        <w:ind w:right="26"/>
        <w:jc w:val="both"/>
        <w:rPr>
          <w:rFonts w:ascii="Arial" w:eastAsia="MS Mincho" w:hAnsi="Arial" w:cs="Arial"/>
          <w:color w:val="000000" w:themeColor="text1"/>
          <w:kern w:val="0"/>
          <w:sz w:val="22"/>
          <w:szCs w:val="22"/>
          <w:lang w:val="en-GB"/>
          <w14:ligatures w14:val="none"/>
        </w:rPr>
      </w:pPr>
      <w:r w:rsidRPr="00DB446D">
        <w:rPr>
          <w:rFonts w:ascii="Arial" w:eastAsia="MS Mincho" w:hAnsi="Arial" w:cs="Arial"/>
          <w:kern w:val="0"/>
          <w:sz w:val="22"/>
          <w:szCs w:val="22"/>
          <w:lang w:val="en-US"/>
          <w14:ligatures w14:val="none"/>
        </w:rPr>
        <w:t>Highlights of his 202</w:t>
      </w:r>
      <w:r w:rsidR="00B95914" w:rsidRPr="00DB446D">
        <w:rPr>
          <w:rFonts w:ascii="Arial" w:eastAsia="MS Mincho" w:hAnsi="Arial" w:cs="Arial"/>
          <w:kern w:val="0"/>
          <w:sz w:val="22"/>
          <w:szCs w:val="22"/>
          <w:lang w:val="en-US"/>
          <w14:ligatures w14:val="none"/>
        </w:rPr>
        <w:t>6</w:t>
      </w:r>
      <w:r w:rsidRPr="00DB446D">
        <w:rPr>
          <w:rFonts w:ascii="Arial" w:eastAsia="MS Mincho" w:hAnsi="Arial" w:cs="Arial"/>
          <w:kern w:val="0"/>
          <w:sz w:val="22"/>
          <w:szCs w:val="22"/>
          <w:lang w:val="en-US"/>
          <w14:ligatures w14:val="none"/>
        </w:rPr>
        <w:t>/2</w:t>
      </w:r>
      <w:r w:rsidR="00B95914" w:rsidRPr="00DB446D">
        <w:rPr>
          <w:rFonts w:ascii="Arial" w:eastAsia="MS Mincho" w:hAnsi="Arial" w:cs="Arial"/>
          <w:kern w:val="0"/>
          <w:sz w:val="22"/>
          <w:szCs w:val="22"/>
          <w:lang w:val="en-US"/>
          <w14:ligatures w14:val="none"/>
        </w:rPr>
        <w:t>7</w:t>
      </w:r>
      <w:r w:rsidRPr="00DB446D">
        <w:rPr>
          <w:rFonts w:ascii="Arial" w:eastAsia="MS Mincho" w:hAnsi="Arial" w:cs="Arial"/>
          <w:kern w:val="0"/>
          <w:sz w:val="22"/>
          <w:szCs w:val="22"/>
          <w:lang w:val="en-US"/>
          <w14:ligatures w14:val="none"/>
        </w:rPr>
        <w:t xml:space="preserve"> season include</w:t>
      </w:r>
      <w:r w:rsidRPr="00DB446D">
        <w:rPr>
          <w:rFonts w:ascii="Arial" w:eastAsia="MS Mincho" w:hAnsi="Arial" w:cs="Arial"/>
          <w:color w:val="000000" w:themeColor="text1"/>
          <w:kern w:val="0"/>
          <w:sz w:val="22"/>
          <w:szCs w:val="22"/>
          <w:lang w:val="en-US"/>
          <w14:ligatures w14:val="none"/>
        </w:rPr>
        <w:t xml:space="preserve"> debuts with </w:t>
      </w:r>
      <w:r w:rsidR="00644E7A" w:rsidRPr="00DB446D">
        <w:rPr>
          <w:rFonts w:ascii="Arial" w:eastAsia="MS Mincho" w:hAnsi="Arial" w:cs="Arial"/>
          <w:color w:val="000000" w:themeColor="text1"/>
          <w:kern w:val="0"/>
          <w:sz w:val="22"/>
          <w:szCs w:val="22"/>
          <w:lang w:val="en-US"/>
          <w14:ligatures w14:val="none"/>
        </w:rPr>
        <w:t>WDR Symphony Orchestra,</w:t>
      </w:r>
      <w:r w:rsidR="00B221EE" w:rsidRPr="00DB446D">
        <w:rPr>
          <w:rFonts w:ascii="Arial" w:eastAsia="MS Mincho" w:hAnsi="Arial" w:cs="Arial"/>
          <w:color w:val="000000" w:themeColor="text1"/>
          <w:kern w:val="0"/>
          <w:sz w:val="22"/>
          <w:szCs w:val="22"/>
          <w:lang w:val="en-US"/>
          <w14:ligatures w14:val="none"/>
        </w:rPr>
        <w:t xml:space="preserve"> Frankfurt Radio Symphony</w:t>
      </w:r>
      <w:r w:rsidR="002430F8" w:rsidRPr="00DB446D">
        <w:rPr>
          <w:rFonts w:ascii="Arial" w:eastAsia="MS Mincho" w:hAnsi="Arial" w:cs="Arial"/>
          <w:color w:val="000000" w:themeColor="text1"/>
          <w:kern w:val="0"/>
          <w:sz w:val="22"/>
          <w:szCs w:val="22"/>
          <w:lang w:val="en-US"/>
          <w14:ligatures w14:val="none"/>
        </w:rPr>
        <w:t xml:space="preserve"> and</w:t>
      </w:r>
      <w:r w:rsidR="00B221EE" w:rsidRPr="00DB446D">
        <w:rPr>
          <w:rFonts w:ascii="Arial" w:eastAsia="MS Mincho" w:hAnsi="Arial" w:cs="Arial"/>
          <w:color w:val="000000" w:themeColor="text1"/>
          <w:kern w:val="0"/>
          <w:sz w:val="22"/>
          <w:szCs w:val="22"/>
          <w:lang w:val="en-US"/>
          <w14:ligatures w14:val="none"/>
        </w:rPr>
        <w:t xml:space="preserve"> Staatsphilharmonie Nürnberg</w:t>
      </w:r>
      <w:r w:rsidRPr="00DB446D">
        <w:rPr>
          <w:rFonts w:ascii="Arial" w:eastAsia="MS Mincho" w:hAnsi="Arial" w:cs="Arial"/>
          <w:color w:val="000000" w:themeColor="text1"/>
          <w:kern w:val="0"/>
          <w:sz w:val="22"/>
          <w:szCs w:val="22"/>
          <w:lang w:val="en-US"/>
          <w14:ligatures w14:val="none"/>
        </w:rPr>
        <w:t>. He returns to</w:t>
      </w:r>
      <w:r w:rsidR="00644E7A" w:rsidRPr="00DB446D">
        <w:rPr>
          <w:rFonts w:ascii="Arial" w:eastAsia="MS Mincho" w:hAnsi="Arial" w:cs="Arial"/>
          <w:color w:val="000000" w:themeColor="text1"/>
          <w:kern w:val="0"/>
          <w:sz w:val="22"/>
          <w:szCs w:val="22"/>
          <w:lang w:val="en-US"/>
          <w14:ligatures w14:val="none"/>
        </w:rPr>
        <w:t xml:space="preserve"> Oslo Philharmonic </w:t>
      </w:r>
      <w:r w:rsidR="00806363" w:rsidRPr="00DB446D">
        <w:rPr>
          <w:rFonts w:ascii="Arial" w:eastAsia="MS Mincho" w:hAnsi="Arial" w:cs="Arial"/>
          <w:color w:val="000000" w:themeColor="text1"/>
          <w:kern w:val="0"/>
          <w:sz w:val="22"/>
          <w:szCs w:val="22"/>
          <w:lang w:val="en-US"/>
          <w14:ligatures w14:val="none"/>
        </w:rPr>
        <w:t>and Gothenburg Symphony Orchestra</w:t>
      </w:r>
      <w:r w:rsidR="00F6336B" w:rsidRPr="00DB446D">
        <w:rPr>
          <w:rFonts w:ascii="Arial" w:eastAsia="MS Mincho" w:hAnsi="Arial" w:cs="Arial"/>
          <w:color w:val="000000" w:themeColor="text1"/>
          <w:kern w:val="0"/>
          <w:sz w:val="22"/>
          <w:szCs w:val="22"/>
          <w:lang w:val="en-US"/>
          <w14:ligatures w14:val="none"/>
        </w:rPr>
        <w:t xml:space="preserve"> and </w:t>
      </w:r>
      <w:r w:rsidR="00932CEC" w:rsidRPr="00DB446D">
        <w:rPr>
          <w:rFonts w:ascii="Arial" w:eastAsia="MS Mincho" w:hAnsi="Arial" w:cs="Arial"/>
          <w:color w:val="000000" w:themeColor="text1"/>
          <w:kern w:val="0"/>
          <w:sz w:val="22"/>
          <w:szCs w:val="22"/>
          <w:lang w:val="en-US"/>
          <w14:ligatures w14:val="none"/>
        </w:rPr>
        <w:t>works</w:t>
      </w:r>
      <w:r w:rsidR="00F6336B" w:rsidRPr="00DB446D">
        <w:rPr>
          <w:rFonts w:ascii="Arial" w:eastAsia="MS Mincho" w:hAnsi="Arial" w:cs="Arial"/>
          <w:color w:val="000000" w:themeColor="text1"/>
          <w:kern w:val="0"/>
          <w:sz w:val="22"/>
          <w:szCs w:val="22"/>
          <w:lang w:val="en-US"/>
          <w14:ligatures w14:val="none"/>
        </w:rPr>
        <w:t xml:space="preserve"> with renowned soloists such as </w:t>
      </w:r>
      <w:r w:rsidR="00016C57" w:rsidRPr="00DB446D">
        <w:rPr>
          <w:rFonts w:ascii="Arial" w:eastAsia="MS Mincho" w:hAnsi="Arial" w:cs="Arial"/>
          <w:color w:val="000000" w:themeColor="text1"/>
          <w:kern w:val="0"/>
          <w:sz w:val="22"/>
          <w:szCs w:val="22"/>
          <w:lang w:val="en-US"/>
          <w14:ligatures w14:val="none"/>
        </w:rPr>
        <w:t>Truls Mørk, Benjamin Schmid, Kian Soltani and Veronika Eberle.</w:t>
      </w:r>
    </w:p>
    <w:p w14:paraId="2126C8E4" w14:textId="52DDCB17" w:rsidR="00A62D76" w:rsidRPr="00EF5A1C" w:rsidRDefault="00A62D76" w:rsidP="00BE314D">
      <w:pPr>
        <w:spacing w:after="0" w:line="240" w:lineRule="auto"/>
        <w:ind w:right="26"/>
        <w:jc w:val="both"/>
        <w:rPr>
          <w:rFonts w:ascii="Arial" w:eastAsia="MS Mincho" w:hAnsi="Arial" w:cs="Arial"/>
          <w:kern w:val="0"/>
          <w:sz w:val="22"/>
          <w:szCs w:val="22"/>
          <w:lang w:val="en-GB"/>
          <w14:ligatures w14:val="none"/>
        </w:rPr>
      </w:pPr>
    </w:p>
    <w:p w14:paraId="67F5864D" w14:textId="5A9CE686" w:rsidR="00A62D76" w:rsidRPr="00EF5A1C" w:rsidRDefault="00A62D76" w:rsidP="00BE314D">
      <w:pPr>
        <w:spacing w:after="0" w:line="240" w:lineRule="auto"/>
        <w:ind w:right="26"/>
        <w:jc w:val="both"/>
        <w:rPr>
          <w:rFonts w:ascii="Arial" w:eastAsia="MS Mincho" w:hAnsi="Arial" w:cs="Arial"/>
          <w:kern w:val="0"/>
          <w:sz w:val="22"/>
          <w:szCs w:val="22"/>
          <w:lang w:val="en-US"/>
          <w14:ligatures w14:val="none"/>
        </w:rPr>
      </w:pPr>
      <w:r w:rsidRPr="00EF5A1C">
        <w:rPr>
          <w:rFonts w:ascii="Arial" w:eastAsia="MS Mincho" w:hAnsi="Arial" w:cs="Arial"/>
          <w:kern w:val="0"/>
          <w:sz w:val="22"/>
          <w:szCs w:val="22"/>
          <w:lang w:val="en-US"/>
          <w14:ligatures w14:val="none"/>
        </w:rPr>
        <w:t xml:space="preserve">In recent seasons, Aivis Greters </w:t>
      </w:r>
      <w:r w:rsidR="00856D87" w:rsidRPr="00EF5A1C">
        <w:rPr>
          <w:rFonts w:ascii="Arial" w:eastAsia="MS Mincho" w:hAnsi="Arial" w:cs="Arial"/>
          <w:kern w:val="0"/>
          <w:sz w:val="22"/>
          <w:szCs w:val="22"/>
          <w:lang w:val="en-US"/>
          <w14:ligatures w14:val="none"/>
        </w:rPr>
        <w:t xml:space="preserve">has </w:t>
      </w:r>
      <w:r w:rsidRPr="00EF5A1C">
        <w:rPr>
          <w:rFonts w:ascii="Arial" w:eastAsia="MS Mincho" w:hAnsi="Arial" w:cs="Arial"/>
          <w:kern w:val="0"/>
          <w:sz w:val="22"/>
          <w:szCs w:val="22"/>
          <w:lang w:val="en-US"/>
          <w14:ligatures w14:val="none"/>
        </w:rPr>
        <w:t xml:space="preserve">attracted attention </w:t>
      </w:r>
      <w:r w:rsidRPr="00EF5A1C">
        <w:rPr>
          <w:rFonts w:ascii="Arial" w:eastAsia="MS Mincho" w:hAnsi="Arial" w:cs="Arial"/>
          <w:color w:val="000000" w:themeColor="text1"/>
          <w:kern w:val="0"/>
          <w:sz w:val="22"/>
          <w:szCs w:val="22"/>
          <w:lang w:val="en-US"/>
          <w14:ligatures w14:val="none"/>
        </w:rPr>
        <w:t xml:space="preserve">through performances in a wide range of repertoire at Gothenburg </w:t>
      </w:r>
      <w:r w:rsidRPr="00DB446D">
        <w:rPr>
          <w:rFonts w:ascii="Arial" w:eastAsia="MS Mincho" w:hAnsi="Arial" w:cs="Arial"/>
          <w:color w:val="000000" w:themeColor="text1"/>
          <w:kern w:val="0"/>
          <w:sz w:val="22"/>
          <w:szCs w:val="22"/>
          <w:lang w:val="en-US"/>
          <w14:ligatures w14:val="none"/>
        </w:rPr>
        <w:t xml:space="preserve">Opera and </w:t>
      </w:r>
      <w:r w:rsidR="00781908" w:rsidRPr="00DB446D">
        <w:rPr>
          <w:rFonts w:ascii="Arial" w:eastAsia="MS Mincho" w:hAnsi="Arial" w:cs="Arial"/>
          <w:color w:val="000000" w:themeColor="text1"/>
          <w:kern w:val="0"/>
          <w:sz w:val="22"/>
          <w:szCs w:val="22"/>
          <w:lang w:val="en-US"/>
          <w14:ligatures w14:val="none"/>
        </w:rPr>
        <w:t xml:space="preserve">an expanding international presence </w:t>
      </w:r>
      <w:r w:rsidRPr="00DB446D">
        <w:rPr>
          <w:rFonts w:ascii="Arial" w:eastAsia="MS Mincho" w:hAnsi="Arial" w:cs="Arial"/>
          <w:color w:val="000000" w:themeColor="text1"/>
          <w:kern w:val="0"/>
          <w:sz w:val="22"/>
          <w:szCs w:val="22"/>
          <w:lang w:val="en-US"/>
          <w14:ligatures w14:val="none"/>
        </w:rPr>
        <w:t xml:space="preserve">with orchestras </w:t>
      </w:r>
      <w:r w:rsidR="00080034" w:rsidRPr="00DB446D">
        <w:rPr>
          <w:rFonts w:ascii="Arial" w:eastAsia="MS Mincho" w:hAnsi="Arial" w:cs="Arial"/>
          <w:color w:val="000000" w:themeColor="text1"/>
          <w:kern w:val="0"/>
          <w:sz w:val="22"/>
          <w:szCs w:val="22"/>
          <w:lang w:val="en-US"/>
          <w14:ligatures w14:val="none"/>
        </w:rPr>
        <w:t>including</w:t>
      </w:r>
      <w:r w:rsidR="001C010A" w:rsidRPr="00DB446D">
        <w:rPr>
          <w:rFonts w:ascii="Arial" w:eastAsia="MS Mincho" w:hAnsi="Arial" w:cs="Arial"/>
          <w:color w:val="000000" w:themeColor="text1"/>
          <w:kern w:val="0"/>
          <w:sz w:val="22"/>
          <w:szCs w:val="22"/>
          <w:lang w:val="en-US"/>
          <w14:ligatures w14:val="none"/>
        </w:rPr>
        <w:t xml:space="preserve"> </w:t>
      </w:r>
      <w:r w:rsidR="00943627" w:rsidRPr="00DB446D">
        <w:rPr>
          <w:rFonts w:ascii="Arial" w:eastAsia="MS Mincho" w:hAnsi="Arial" w:cs="Arial"/>
          <w:color w:val="000000" w:themeColor="text1"/>
          <w:kern w:val="0"/>
          <w:sz w:val="22"/>
          <w:szCs w:val="22"/>
          <w:lang w:val="en-US"/>
          <w14:ligatures w14:val="none"/>
        </w:rPr>
        <w:t xml:space="preserve">Deutsches Symphonie-Orchester Berlin, </w:t>
      </w:r>
      <w:r w:rsidR="0076601A" w:rsidRPr="00DB446D">
        <w:rPr>
          <w:rFonts w:ascii="Arial" w:eastAsia="MS Mincho" w:hAnsi="Arial" w:cs="Arial"/>
          <w:color w:val="000000" w:themeColor="text1"/>
          <w:kern w:val="0"/>
          <w:sz w:val="22"/>
          <w:szCs w:val="22"/>
          <w:lang w:val="en-US"/>
          <w14:ligatures w14:val="none"/>
        </w:rPr>
        <w:t>Berner Symphonieorchester, Warsaw Philharmonic</w:t>
      </w:r>
      <w:r w:rsidR="009B5445" w:rsidRPr="00DB446D">
        <w:rPr>
          <w:rFonts w:ascii="Arial" w:eastAsia="MS Mincho" w:hAnsi="Arial" w:cs="Arial"/>
          <w:color w:val="000000" w:themeColor="text1"/>
          <w:kern w:val="0"/>
          <w:sz w:val="22"/>
          <w:szCs w:val="22"/>
          <w:lang w:val="en-US"/>
          <w14:ligatures w14:val="none"/>
        </w:rPr>
        <w:t xml:space="preserve">, </w:t>
      </w:r>
      <w:r w:rsidRPr="00DB446D">
        <w:rPr>
          <w:rFonts w:ascii="Arial" w:eastAsia="MS Mincho" w:hAnsi="Arial" w:cs="Arial"/>
          <w:color w:val="000000" w:themeColor="text1"/>
          <w:kern w:val="0"/>
          <w:sz w:val="22"/>
          <w:szCs w:val="22"/>
          <w:lang w:val="en-US"/>
          <w14:ligatures w14:val="none"/>
        </w:rPr>
        <w:t>Wiener</w:t>
      </w:r>
      <w:r w:rsidRPr="00EF5A1C">
        <w:rPr>
          <w:rFonts w:ascii="Arial" w:eastAsia="MS Mincho" w:hAnsi="Arial" w:cs="Arial"/>
          <w:color w:val="000000" w:themeColor="text1"/>
          <w:kern w:val="0"/>
          <w:sz w:val="22"/>
          <w:szCs w:val="22"/>
          <w:lang w:val="en-US"/>
          <w14:ligatures w14:val="none"/>
        </w:rPr>
        <w:t xml:space="preserve"> Symphoniker, Mozarteum Orchestra Salzburg, Norwegian Radio Orchestra, Bamberger Symphoniker, </w:t>
      </w:r>
      <w:r w:rsidR="000606F3" w:rsidRPr="00404CC1">
        <w:rPr>
          <w:rFonts w:ascii="Arial" w:eastAsia="MS Mincho" w:hAnsi="Arial" w:cs="Arial"/>
          <w:color w:val="000000" w:themeColor="text1"/>
          <w:kern w:val="0"/>
          <w:sz w:val="22"/>
          <w:szCs w:val="22"/>
          <w:lang w:val="en-US"/>
          <w14:ligatures w14:val="none"/>
        </w:rPr>
        <w:t>NDR Elbphilharmonie Orchestra</w:t>
      </w:r>
      <w:r w:rsidR="000606F3">
        <w:rPr>
          <w:rFonts w:ascii="Arial" w:eastAsia="MS Mincho" w:hAnsi="Arial" w:cs="Arial"/>
          <w:color w:val="000000" w:themeColor="text1"/>
          <w:kern w:val="0"/>
          <w:sz w:val="22"/>
          <w:szCs w:val="22"/>
          <w:lang w:val="en-US"/>
          <w14:ligatures w14:val="none"/>
        </w:rPr>
        <w:t>,</w:t>
      </w:r>
      <w:r w:rsidR="000606F3" w:rsidRPr="00EF5A1C">
        <w:rPr>
          <w:rFonts w:ascii="Arial" w:eastAsia="MS Mincho" w:hAnsi="Arial" w:cs="Arial"/>
          <w:color w:val="000000" w:themeColor="text1"/>
          <w:kern w:val="0"/>
          <w:sz w:val="22"/>
          <w:szCs w:val="22"/>
          <w:lang w:val="en-US"/>
          <w14:ligatures w14:val="none"/>
        </w:rPr>
        <w:t xml:space="preserve"> </w:t>
      </w:r>
      <w:r w:rsidRPr="00EF5A1C">
        <w:rPr>
          <w:rFonts w:ascii="Arial" w:eastAsia="MS Mincho" w:hAnsi="Arial" w:cs="Arial"/>
          <w:color w:val="000000" w:themeColor="text1"/>
          <w:kern w:val="0"/>
          <w:sz w:val="22"/>
          <w:szCs w:val="22"/>
          <w:lang w:val="en-US"/>
          <w14:ligatures w14:val="none"/>
        </w:rPr>
        <w:t xml:space="preserve">Orchestra of the Finnish National </w:t>
      </w:r>
      <w:r w:rsidRPr="00404CC1">
        <w:rPr>
          <w:rFonts w:ascii="Arial" w:eastAsia="MS Mincho" w:hAnsi="Arial" w:cs="Arial"/>
          <w:color w:val="000000" w:themeColor="text1"/>
          <w:kern w:val="0"/>
          <w:sz w:val="22"/>
          <w:szCs w:val="22"/>
          <w:lang w:val="en-US"/>
          <w14:ligatures w14:val="none"/>
        </w:rPr>
        <w:t>Opera</w:t>
      </w:r>
      <w:r w:rsidR="000606F3">
        <w:rPr>
          <w:rFonts w:ascii="Arial" w:eastAsia="MS Mincho" w:hAnsi="Arial" w:cs="Arial"/>
          <w:color w:val="000000" w:themeColor="text1"/>
          <w:kern w:val="0"/>
          <w:sz w:val="22"/>
          <w:szCs w:val="22"/>
          <w:lang w:val="en-US"/>
          <w14:ligatures w14:val="none"/>
        </w:rPr>
        <w:t xml:space="preserve"> and</w:t>
      </w:r>
      <w:r w:rsidRPr="00404CC1">
        <w:rPr>
          <w:rFonts w:ascii="Arial" w:eastAsia="MS Mincho" w:hAnsi="Arial" w:cs="Arial"/>
          <w:color w:val="000000" w:themeColor="text1"/>
          <w:kern w:val="0"/>
          <w:sz w:val="22"/>
          <w:szCs w:val="22"/>
          <w:lang w:val="en-US"/>
          <w14:ligatures w14:val="none"/>
        </w:rPr>
        <w:t xml:space="preserve"> Malmö Symphony Orchestra. He enjoys regular working relationships with</w:t>
      </w:r>
      <w:r w:rsidR="00644E7A" w:rsidRPr="00404CC1">
        <w:rPr>
          <w:rFonts w:ascii="Arial" w:eastAsia="MS Mincho" w:hAnsi="Arial" w:cs="Arial"/>
          <w:color w:val="000000" w:themeColor="text1"/>
          <w:kern w:val="0"/>
          <w:sz w:val="22"/>
          <w:szCs w:val="22"/>
          <w:lang w:val="en-US"/>
          <w14:ligatures w14:val="none"/>
        </w:rPr>
        <w:t xml:space="preserve"> </w:t>
      </w:r>
      <w:r w:rsidRPr="00404CC1">
        <w:rPr>
          <w:rFonts w:ascii="Arial" w:eastAsia="MS Mincho" w:hAnsi="Arial" w:cs="Arial"/>
          <w:color w:val="000000" w:themeColor="text1"/>
          <w:kern w:val="0"/>
          <w:sz w:val="22"/>
          <w:szCs w:val="22"/>
          <w:lang w:val="en-US"/>
          <w14:ligatures w14:val="none"/>
        </w:rPr>
        <w:t xml:space="preserve">Royal Stockholm Philharmonic Orchestra </w:t>
      </w:r>
      <w:r w:rsidRPr="00EF5A1C">
        <w:rPr>
          <w:rFonts w:ascii="Arial" w:eastAsia="MS Mincho" w:hAnsi="Arial" w:cs="Arial"/>
          <w:kern w:val="0"/>
          <w:sz w:val="22"/>
          <w:szCs w:val="22"/>
          <w:lang w:val="en-US"/>
          <w14:ligatures w14:val="none"/>
        </w:rPr>
        <w:t>and Swedish Radio Symphony Orchestra.</w:t>
      </w:r>
    </w:p>
    <w:p w14:paraId="512E3002" w14:textId="77777777" w:rsidR="00A62D76" w:rsidRPr="00EF5A1C" w:rsidRDefault="00A62D76" w:rsidP="00BE314D">
      <w:pPr>
        <w:spacing w:after="0" w:line="240" w:lineRule="auto"/>
        <w:ind w:right="26"/>
        <w:jc w:val="both"/>
        <w:rPr>
          <w:rFonts w:ascii="Arial" w:eastAsia="MS Mincho" w:hAnsi="Arial" w:cs="Arial"/>
          <w:kern w:val="0"/>
          <w:sz w:val="22"/>
          <w:szCs w:val="22"/>
          <w:lang w:val="en-US"/>
          <w14:ligatures w14:val="none"/>
        </w:rPr>
      </w:pPr>
    </w:p>
    <w:p w14:paraId="014E9338" w14:textId="43853926" w:rsidR="00A62D76" w:rsidRPr="00BE2860" w:rsidRDefault="00BE2860" w:rsidP="00BE314D">
      <w:pPr>
        <w:spacing w:after="0" w:line="240" w:lineRule="auto"/>
        <w:ind w:right="26"/>
        <w:jc w:val="both"/>
        <w:rPr>
          <w:rFonts w:ascii="Arial" w:eastAsia="MS Mincho" w:hAnsi="Arial" w:cs="Arial"/>
          <w:color w:val="000000" w:themeColor="text1"/>
          <w:kern w:val="0"/>
          <w:sz w:val="22"/>
          <w:szCs w:val="22"/>
          <w:lang w:val="en-US"/>
          <w14:ligatures w14:val="none"/>
        </w:rPr>
      </w:pPr>
      <w:r w:rsidRPr="00BE2860">
        <w:rPr>
          <w:rFonts w:ascii="Arial" w:eastAsia="MS Mincho" w:hAnsi="Arial" w:cs="Arial"/>
          <w:color w:val="000000" w:themeColor="text1"/>
          <w:kern w:val="0"/>
          <w:sz w:val="22"/>
          <w:szCs w:val="22"/>
          <w:lang w:val="en-US"/>
          <w14:ligatures w14:val="none"/>
        </w:rPr>
        <w:t xml:space="preserve">Deeply rooted in the rich musical tradition of his home country, </w:t>
      </w:r>
      <w:r w:rsidR="00281593">
        <w:rPr>
          <w:rFonts w:ascii="Arial" w:eastAsia="MS Mincho" w:hAnsi="Arial" w:cs="Arial"/>
          <w:color w:val="000000" w:themeColor="text1"/>
          <w:kern w:val="0"/>
          <w:sz w:val="22"/>
          <w:szCs w:val="22"/>
          <w:lang w:val="en-US"/>
          <w14:ligatures w14:val="none"/>
        </w:rPr>
        <w:t>he</w:t>
      </w:r>
      <w:r w:rsidRPr="00BE2860">
        <w:rPr>
          <w:rFonts w:ascii="Arial" w:eastAsia="MS Mincho" w:hAnsi="Arial" w:cs="Arial"/>
          <w:color w:val="000000" w:themeColor="text1"/>
          <w:kern w:val="0"/>
          <w:sz w:val="22"/>
          <w:szCs w:val="22"/>
          <w:lang w:val="en-US"/>
          <w14:ligatures w14:val="none"/>
        </w:rPr>
        <w:t xml:space="preserve"> began his career in 2018 as Artistic Director and conductor of the Latvian Youth Choir Kamēr, quickly gaining international recognition when the choir won the Grand Prix at the 50th Tolosa Choral Contest in 2018 and the European Grand Prix</w:t>
      </w:r>
      <w:r w:rsidR="00283F57">
        <w:rPr>
          <w:rFonts w:ascii="Arial" w:eastAsia="MS Mincho" w:hAnsi="Arial" w:cs="Arial"/>
          <w:color w:val="000000" w:themeColor="text1"/>
          <w:kern w:val="0"/>
          <w:sz w:val="22"/>
          <w:szCs w:val="22"/>
          <w:lang w:val="en-US"/>
          <w14:ligatures w14:val="none"/>
        </w:rPr>
        <w:t xml:space="preserve"> 2019</w:t>
      </w:r>
      <w:r w:rsidRPr="00BE2860">
        <w:rPr>
          <w:rFonts w:ascii="Arial" w:eastAsia="MS Mincho" w:hAnsi="Arial" w:cs="Arial"/>
          <w:color w:val="000000" w:themeColor="text1"/>
          <w:kern w:val="0"/>
          <w:sz w:val="22"/>
          <w:szCs w:val="22"/>
          <w:lang w:val="en-US"/>
          <w14:ligatures w14:val="none"/>
        </w:rPr>
        <w:t xml:space="preserve"> in Arezzo. </w:t>
      </w:r>
      <w:r w:rsidR="002C3019">
        <w:rPr>
          <w:rFonts w:ascii="Arial" w:eastAsia="MS Mincho" w:hAnsi="Arial" w:cs="Arial"/>
          <w:color w:val="000000" w:themeColor="text1"/>
          <w:kern w:val="0"/>
          <w:sz w:val="22"/>
          <w:szCs w:val="22"/>
          <w:lang w:val="en-US"/>
          <w14:ligatures w14:val="none"/>
        </w:rPr>
        <w:t>Aivis Greters</w:t>
      </w:r>
      <w:r w:rsidRPr="00BE2860">
        <w:rPr>
          <w:rFonts w:ascii="Arial" w:eastAsia="MS Mincho" w:hAnsi="Arial" w:cs="Arial"/>
          <w:color w:val="000000" w:themeColor="text1"/>
          <w:kern w:val="0"/>
          <w:sz w:val="22"/>
          <w:szCs w:val="22"/>
          <w:lang w:val="en-US"/>
          <w14:ligatures w14:val="none"/>
        </w:rPr>
        <w:t xml:space="preserve"> went on to make his symphonic conducting debut with Latvian National Symphony Orchestra, Sinfonietta Riga and Liepāja Symphony Orchestra, as well as his debut at the Latvian National Opera. In 2021, he was awarded second prize at the Deutscher Dirigentenpreis</w:t>
      </w:r>
      <w:r w:rsidR="00387D6D">
        <w:rPr>
          <w:rFonts w:ascii="Arial" w:eastAsia="MS Mincho" w:hAnsi="Arial" w:cs="Arial"/>
          <w:color w:val="000000" w:themeColor="text1"/>
          <w:kern w:val="0"/>
          <w:sz w:val="22"/>
          <w:szCs w:val="22"/>
          <w:lang w:val="en-US"/>
          <w14:ligatures w14:val="none"/>
        </w:rPr>
        <w:t xml:space="preserve">, </w:t>
      </w:r>
      <w:r w:rsidR="009A2435">
        <w:rPr>
          <w:rFonts w:ascii="Arial" w:eastAsia="MS Mincho" w:hAnsi="Arial" w:cs="Arial"/>
          <w:color w:val="000000" w:themeColor="text1"/>
          <w:kern w:val="0"/>
          <w:sz w:val="22"/>
          <w:szCs w:val="22"/>
          <w:lang w:val="en-US"/>
          <w14:ligatures w14:val="none"/>
        </w:rPr>
        <w:t xml:space="preserve">following performances with </w:t>
      </w:r>
      <w:r w:rsidRPr="00BE2860">
        <w:rPr>
          <w:rFonts w:ascii="Arial" w:eastAsia="MS Mincho" w:hAnsi="Arial" w:cs="Arial"/>
          <w:color w:val="000000" w:themeColor="text1"/>
          <w:kern w:val="0"/>
          <w:sz w:val="22"/>
          <w:szCs w:val="22"/>
          <w:lang w:val="en-US"/>
          <w14:ligatures w14:val="none"/>
        </w:rPr>
        <w:t>WDR Symphony Orchestra Cologne and Gürzenich Orchestra Cologne.</w:t>
      </w:r>
    </w:p>
    <w:p w14:paraId="49258B95" w14:textId="51C9E882" w:rsidR="00BE2860" w:rsidRPr="00EF5A1C" w:rsidRDefault="00BE2860" w:rsidP="00BE314D">
      <w:pPr>
        <w:spacing w:after="0" w:line="240" w:lineRule="auto"/>
        <w:ind w:right="26"/>
        <w:jc w:val="both"/>
        <w:rPr>
          <w:rFonts w:ascii="Arial" w:eastAsia="MS Mincho" w:hAnsi="Arial" w:cs="Arial"/>
          <w:kern w:val="0"/>
          <w:sz w:val="22"/>
          <w:szCs w:val="22"/>
          <w:lang w:val="en-US"/>
          <w14:ligatures w14:val="none"/>
        </w:rPr>
      </w:pPr>
    </w:p>
    <w:p w14:paraId="65BE8D96" w14:textId="53E6E843" w:rsidR="006C42B1" w:rsidRPr="003217B4" w:rsidRDefault="00157F06" w:rsidP="00BE314D">
      <w:pPr>
        <w:spacing w:after="0" w:line="240" w:lineRule="auto"/>
        <w:ind w:right="26"/>
        <w:jc w:val="both"/>
        <w:rPr>
          <w:rFonts w:ascii="Arial" w:eastAsia="MS Mincho" w:hAnsi="Arial" w:cs="Arial"/>
          <w:color w:val="000000" w:themeColor="text1"/>
          <w:kern w:val="0"/>
          <w:sz w:val="22"/>
          <w:szCs w:val="22"/>
          <w:lang w:val="en-US"/>
          <w14:ligatures w14:val="none"/>
        </w:rPr>
      </w:pPr>
      <w:r w:rsidRPr="00157F06">
        <w:rPr>
          <w:rFonts w:ascii="Arial" w:eastAsia="MS Mincho" w:hAnsi="Arial" w:cs="Arial"/>
          <w:color w:val="000000" w:themeColor="text1"/>
          <w:kern w:val="0"/>
          <w:sz w:val="22"/>
          <w:szCs w:val="22"/>
          <w:lang w:val="en-US"/>
          <w14:ligatures w14:val="none"/>
        </w:rPr>
        <w:t>Important milestones</w:t>
      </w:r>
      <w:r>
        <w:rPr>
          <w:rFonts w:ascii="Arial" w:eastAsia="MS Mincho" w:hAnsi="Arial" w:cs="Arial"/>
          <w:color w:val="000000" w:themeColor="text1"/>
          <w:kern w:val="0"/>
          <w:sz w:val="22"/>
          <w:szCs w:val="22"/>
          <w:lang w:val="en-US"/>
          <w14:ligatures w14:val="none"/>
        </w:rPr>
        <w:t xml:space="preserve"> in </w:t>
      </w:r>
      <w:r w:rsidR="003217B4">
        <w:rPr>
          <w:rFonts w:ascii="Arial" w:eastAsia="MS Mincho" w:hAnsi="Arial" w:cs="Arial"/>
          <w:color w:val="000000" w:themeColor="text1"/>
          <w:kern w:val="0"/>
          <w:sz w:val="22"/>
          <w:szCs w:val="22"/>
          <w:lang w:val="en-US"/>
          <w14:ligatures w14:val="none"/>
        </w:rPr>
        <w:t>Aivis Greters’</w:t>
      </w:r>
      <w:r w:rsidR="00E9467D" w:rsidRPr="003217B4">
        <w:rPr>
          <w:rFonts w:ascii="Arial" w:eastAsia="MS Mincho" w:hAnsi="Arial" w:cs="Arial"/>
          <w:color w:val="000000" w:themeColor="text1"/>
          <w:kern w:val="0"/>
          <w:sz w:val="22"/>
          <w:szCs w:val="22"/>
          <w:lang w:val="en-US"/>
          <w14:ligatures w14:val="none"/>
        </w:rPr>
        <w:t xml:space="preserve"> artistic development include</w:t>
      </w:r>
      <w:r w:rsidR="009D16C8">
        <w:rPr>
          <w:rFonts w:ascii="Arial" w:eastAsia="MS Mincho" w:hAnsi="Arial" w:cs="Arial"/>
          <w:color w:val="000000" w:themeColor="text1"/>
          <w:kern w:val="0"/>
          <w:sz w:val="22"/>
          <w:szCs w:val="22"/>
          <w:lang w:val="en-US"/>
          <w14:ligatures w14:val="none"/>
        </w:rPr>
        <w:t xml:space="preserve"> his</w:t>
      </w:r>
      <w:r w:rsidR="00E9467D" w:rsidRPr="003217B4">
        <w:rPr>
          <w:rFonts w:ascii="Arial" w:eastAsia="MS Mincho" w:hAnsi="Arial" w:cs="Arial"/>
          <w:color w:val="000000" w:themeColor="text1"/>
          <w:kern w:val="0"/>
          <w:sz w:val="22"/>
          <w:szCs w:val="22"/>
          <w:lang w:val="en-US"/>
          <w14:ligatures w14:val="none"/>
        </w:rPr>
        <w:t xml:space="preserve"> participation in the Järvi Conducting Academy at Pärnu Music Festival, where he was selected to conduct three festival performances, and the Tonhalle Orchester Zürich Masterclass with Paavo Järvi, where he was awarded the Jury Prize. </w:t>
      </w:r>
      <w:r w:rsidR="003217B4">
        <w:rPr>
          <w:rFonts w:ascii="Arial" w:eastAsia="MS Mincho" w:hAnsi="Arial" w:cs="Arial"/>
          <w:color w:val="000000" w:themeColor="text1"/>
          <w:kern w:val="0"/>
          <w:sz w:val="22"/>
          <w:szCs w:val="22"/>
          <w:lang w:val="en-US"/>
          <w14:ligatures w14:val="none"/>
        </w:rPr>
        <w:t>He</w:t>
      </w:r>
      <w:r w:rsidR="00E9467D" w:rsidRPr="003217B4">
        <w:rPr>
          <w:rFonts w:ascii="Arial" w:eastAsia="MS Mincho" w:hAnsi="Arial" w:cs="Arial"/>
          <w:color w:val="000000" w:themeColor="text1"/>
          <w:kern w:val="0"/>
          <w:sz w:val="22"/>
          <w:szCs w:val="22"/>
          <w:lang w:val="en-US"/>
          <w14:ligatures w14:val="none"/>
        </w:rPr>
        <w:t xml:space="preserve"> has also attended masterclasses with conductors including Jörg-Peter Weigle, Steven Layton, Zbigniew Graca, Lutz Köhler, Ekhart Wycik and Alexander Polianichko.</w:t>
      </w:r>
    </w:p>
    <w:sectPr w:rsidR="006C42B1" w:rsidRPr="003217B4" w:rsidSect="00A62D76">
      <w:headerReference w:type="default" r:id="rId6"/>
      <w:footerReference w:type="default" r:id="rId7"/>
      <w:pgSz w:w="11900" w:h="16840"/>
      <w:pgMar w:top="2668" w:right="1800" w:bottom="1440" w:left="1800" w:header="141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5D63EC" w14:textId="77777777" w:rsidR="00CE46A6" w:rsidRDefault="00CE46A6">
      <w:pPr>
        <w:spacing w:after="0" w:line="240" w:lineRule="auto"/>
      </w:pPr>
      <w:r>
        <w:separator/>
      </w:r>
    </w:p>
  </w:endnote>
  <w:endnote w:type="continuationSeparator" w:id="0">
    <w:p w14:paraId="11AD89E8" w14:textId="77777777" w:rsidR="00CE46A6" w:rsidRDefault="00CE4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400001FF" w:csb1="FFFF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6215A5" w14:textId="77777777" w:rsidR="00A62D76" w:rsidRPr="004512EC" w:rsidRDefault="00A62D76" w:rsidP="009C2271">
    <w:pPr>
      <w:ind w:right="26"/>
      <w:rPr>
        <w:rFonts w:ascii="Arial" w:hAnsi="Arial" w:cs="Arial"/>
        <w:sz w:val="20"/>
        <w:szCs w:val="20"/>
      </w:rPr>
    </w:pPr>
    <w:r w:rsidRPr="004512EC">
      <w:rPr>
        <w:rFonts w:ascii="Arial" w:hAnsi="Arial" w:cs="Arial"/>
        <w:sz w:val="20"/>
        <w:szCs w:val="20"/>
      </w:rPr>
      <w:t>2</w:t>
    </w:r>
    <w:r>
      <w:rPr>
        <w:rFonts w:ascii="Arial" w:hAnsi="Arial" w:cs="Arial"/>
        <w:sz w:val="20"/>
        <w:szCs w:val="20"/>
      </w:rPr>
      <w:t>026/27</w:t>
    </w:r>
    <w:r w:rsidRPr="004512EC">
      <w:rPr>
        <w:rFonts w:ascii="Arial" w:hAnsi="Arial" w:cs="Arial"/>
        <w:sz w:val="20"/>
        <w:szCs w:val="20"/>
      </w:rPr>
      <w:t xml:space="preserve"> season only. Please contact HarrisonParrott if you wish to edit this biography.</w:t>
    </w:r>
  </w:p>
  <w:p w14:paraId="2EE550CE" w14:textId="77777777" w:rsidR="00A62D76" w:rsidRDefault="00A62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67A709" w14:textId="77777777" w:rsidR="00CE46A6" w:rsidRDefault="00CE46A6">
      <w:pPr>
        <w:spacing w:after="0" w:line="240" w:lineRule="auto"/>
      </w:pPr>
      <w:r>
        <w:separator/>
      </w:r>
    </w:p>
  </w:footnote>
  <w:footnote w:type="continuationSeparator" w:id="0">
    <w:p w14:paraId="44F975BC" w14:textId="77777777" w:rsidR="00CE46A6" w:rsidRDefault="00CE46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8643CE" w14:textId="77777777" w:rsidR="00A62D76" w:rsidRPr="00005774" w:rsidRDefault="00CE46A6" w:rsidP="00005774">
    <w:pPr>
      <w:pStyle w:val="Header"/>
    </w:pPr>
    <w:r>
      <w:rPr>
        <w:noProof/>
      </w:rPr>
      <w:pict w14:anchorId="7BCCFC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5" type="#_x0000_t75" alt="MasterLogo" style="position:absolute;margin-left:0;margin-top:-28.45pt;width:141.75pt;height:53.1pt;z-index:251659264;visibility:visible;mso-wrap-style:square;mso-wrap-edited:f;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v:imagedata r:id="rId1" o:title="MasterLogo"/>
          <o:lock v:ext="edit" cropping="t" verticies="t"/>
          <w10:wrap type="square" anchorx="margin"/>
        </v:shape>
      </w:pic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defaultTabStop w:val="720"/>
  <w:characterSpacingControl w:val="doNotCompress"/>
  <w:hdrShapeDefaults>
    <o:shapedefaults v:ext="edit" spidmax="1026"/>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D76"/>
    <w:rsid w:val="00016C57"/>
    <w:rsid w:val="0003683F"/>
    <w:rsid w:val="000606F3"/>
    <w:rsid w:val="000620CF"/>
    <w:rsid w:val="00080034"/>
    <w:rsid w:val="00082BEE"/>
    <w:rsid w:val="000846DC"/>
    <w:rsid w:val="000B0B09"/>
    <w:rsid w:val="000F72B2"/>
    <w:rsid w:val="00105B5A"/>
    <w:rsid w:val="00110B83"/>
    <w:rsid w:val="00153436"/>
    <w:rsid w:val="00157F06"/>
    <w:rsid w:val="0016085F"/>
    <w:rsid w:val="00166979"/>
    <w:rsid w:val="00167170"/>
    <w:rsid w:val="001C010A"/>
    <w:rsid w:val="001D25DC"/>
    <w:rsid w:val="00226478"/>
    <w:rsid w:val="002430F8"/>
    <w:rsid w:val="00245220"/>
    <w:rsid w:val="00281593"/>
    <w:rsid w:val="00283F57"/>
    <w:rsid w:val="002B2A7F"/>
    <w:rsid w:val="002C3019"/>
    <w:rsid w:val="002D256C"/>
    <w:rsid w:val="002F646D"/>
    <w:rsid w:val="003217B4"/>
    <w:rsid w:val="003566EC"/>
    <w:rsid w:val="00366F6B"/>
    <w:rsid w:val="00387D6D"/>
    <w:rsid w:val="00404CC1"/>
    <w:rsid w:val="00451A3F"/>
    <w:rsid w:val="004816C7"/>
    <w:rsid w:val="004868D9"/>
    <w:rsid w:val="004C282E"/>
    <w:rsid w:val="004E631C"/>
    <w:rsid w:val="00503FC7"/>
    <w:rsid w:val="00521176"/>
    <w:rsid w:val="00526DE0"/>
    <w:rsid w:val="00531420"/>
    <w:rsid w:val="00565114"/>
    <w:rsid w:val="005B3243"/>
    <w:rsid w:val="005C1531"/>
    <w:rsid w:val="005E0CDC"/>
    <w:rsid w:val="00627AE3"/>
    <w:rsid w:val="00630999"/>
    <w:rsid w:val="00644E7A"/>
    <w:rsid w:val="00655E7D"/>
    <w:rsid w:val="006B7DBC"/>
    <w:rsid w:val="006C42B1"/>
    <w:rsid w:val="006D354E"/>
    <w:rsid w:val="006D76FF"/>
    <w:rsid w:val="00737B59"/>
    <w:rsid w:val="0076601A"/>
    <w:rsid w:val="0078040E"/>
    <w:rsid w:val="00781908"/>
    <w:rsid w:val="00796885"/>
    <w:rsid w:val="0080413C"/>
    <w:rsid w:val="00806363"/>
    <w:rsid w:val="008367EB"/>
    <w:rsid w:val="00856D87"/>
    <w:rsid w:val="008622DE"/>
    <w:rsid w:val="00867E4C"/>
    <w:rsid w:val="008734D1"/>
    <w:rsid w:val="008A5343"/>
    <w:rsid w:val="008A5F9C"/>
    <w:rsid w:val="00913E13"/>
    <w:rsid w:val="00932CEC"/>
    <w:rsid w:val="0093447F"/>
    <w:rsid w:val="00943627"/>
    <w:rsid w:val="00951506"/>
    <w:rsid w:val="009A2435"/>
    <w:rsid w:val="009B0B4B"/>
    <w:rsid w:val="009B5445"/>
    <w:rsid w:val="009B6A00"/>
    <w:rsid w:val="009B6C79"/>
    <w:rsid w:val="009D16C8"/>
    <w:rsid w:val="009E214B"/>
    <w:rsid w:val="009F64CB"/>
    <w:rsid w:val="00A03BE2"/>
    <w:rsid w:val="00A05C83"/>
    <w:rsid w:val="00A215D4"/>
    <w:rsid w:val="00A508F5"/>
    <w:rsid w:val="00A62D76"/>
    <w:rsid w:val="00A6546C"/>
    <w:rsid w:val="00A74AD5"/>
    <w:rsid w:val="00A82140"/>
    <w:rsid w:val="00A9006F"/>
    <w:rsid w:val="00AB2DBA"/>
    <w:rsid w:val="00AB4FBB"/>
    <w:rsid w:val="00AD25DF"/>
    <w:rsid w:val="00AE0120"/>
    <w:rsid w:val="00B00610"/>
    <w:rsid w:val="00B221EE"/>
    <w:rsid w:val="00B42E5D"/>
    <w:rsid w:val="00B95914"/>
    <w:rsid w:val="00BE2860"/>
    <w:rsid w:val="00BE314D"/>
    <w:rsid w:val="00C64F0C"/>
    <w:rsid w:val="00C812A4"/>
    <w:rsid w:val="00C97BC9"/>
    <w:rsid w:val="00CA1417"/>
    <w:rsid w:val="00CA661C"/>
    <w:rsid w:val="00CE46A6"/>
    <w:rsid w:val="00D17169"/>
    <w:rsid w:val="00D717FB"/>
    <w:rsid w:val="00D91724"/>
    <w:rsid w:val="00DB446D"/>
    <w:rsid w:val="00DC3CAB"/>
    <w:rsid w:val="00E44962"/>
    <w:rsid w:val="00E9467D"/>
    <w:rsid w:val="00EF4750"/>
    <w:rsid w:val="00EF5A1C"/>
    <w:rsid w:val="00F27D20"/>
    <w:rsid w:val="00F42698"/>
    <w:rsid w:val="00F6336B"/>
    <w:rsid w:val="00FB293A"/>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2A9CDB0E"/>
  <w15:chartTrackingRefBased/>
  <w15:docId w15:val="{8D035DAA-037A-3D40-B98F-B3F4C1BE8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2D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2D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2D7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2D7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2D7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2D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2D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2D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2D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D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2D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2D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2D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2D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2D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2D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2D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2D76"/>
    <w:rPr>
      <w:rFonts w:eastAsiaTheme="majorEastAsia" w:cstheme="majorBidi"/>
      <w:color w:val="272727" w:themeColor="text1" w:themeTint="D8"/>
    </w:rPr>
  </w:style>
  <w:style w:type="paragraph" w:styleId="Title">
    <w:name w:val="Title"/>
    <w:basedOn w:val="Normal"/>
    <w:next w:val="Normal"/>
    <w:link w:val="TitleChar"/>
    <w:uiPriority w:val="10"/>
    <w:qFormat/>
    <w:rsid w:val="00A62D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2D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2D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2D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2D76"/>
    <w:pPr>
      <w:spacing w:before="160"/>
      <w:jc w:val="center"/>
    </w:pPr>
    <w:rPr>
      <w:i/>
      <w:iCs/>
      <w:color w:val="404040" w:themeColor="text1" w:themeTint="BF"/>
    </w:rPr>
  </w:style>
  <w:style w:type="character" w:customStyle="1" w:styleId="QuoteChar">
    <w:name w:val="Quote Char"/>
    <w:basedOn w:val="DefaultParagraphFont"/>
    <w:link w:val="Quote"/>
    <w:uiPriority w:val="29"/>
    <w:rsid w:val="00A62D76"/>
    <w:rPr>
      <w:i/>
      <w:iCs/>
      <w:color w:val="404040" w:themeColor="text1" w:themeTint="BF"/>
    </w:rPr>
  </w:style>
  <w:style w:type="paragraph" w:styleId="ListParagraph">
    <w:name w:val="List Paragraph"/>
    <w:basedOn w:val="Normal"/>
    <w:uiPriority w:val="34"/>
    <w:qFormat/>
    <w:rsid w:val="00A62D76"/>
    <w:pPr>
      <w:ind w:left="720"/>
      <w:contextualSpacing/>
    </w:pPr>
  </w:style>
  <w:style w:type="character" w:styleId="IntenseEmphasis">
    <w:name w:val="Intense Emphasis"/>
    <w:basedOn w:val="DefaultParagraphFont"/>
    <w:uiPriority w:val="21"/>
    <w:qFormat/>
    <w:rsid w:val="00A62D76"/>
    <w:rPr>
      <w:i/>
      <w:iCs/>
      <w:color w:val="0F4761" w:themeColor="accent1" w:themeShade="BF"/>
    </w:rPr>
  </w:style>
  <w:style w:type="paragraph" w:styleId="IntenseQuote">
    <w:name w:val="Intense Quote"/>
    <w:basedOn w:val="Normal"/>
    <w:next w:val="Normal"/>
    <w:link w:val="IntenseQuoteChar"/>
    <w:uiPriority w:val="30"/>
    <w:qFormat/>
    <w:rsid w:val="00A62D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2D76"/>
    <w:rPr>
      <w:i/>
      <w:iCs/>
      <w:color w:val="0F4761" w:themeColor="accent1" w:themeShade="BF"/>
    </w:rPr>
  </w:style>
  <w:style w:type="character" w:styleId="IntenseReference">
    <w:name w:val="Intense Reference"/>
    <w:basedOn w:val="DefaultParagraphFont"/>
    <w:uiPriority w:val="32"/>
    <w:qFormat/>
    <w:rsid w:val="00A62D76"/>
    <w:rPr>
      <w:b/>
      <w:bCs/>
      <w:smallCaps/>
      <w:color w:val="0F4761" w:themeColor="accent1" w:themeShade="BF"/>
      <w:spacing w:val="5"/>
    </w:rPr>
  </w:style>
  <w:style w:type="paragraph" w:styleId="Header">
    <w:name w:val="header"/>
    <w:basedOn w:val="Normal"/>
    <w:link w:val="HeaderChar"/>
    <w:uiPriority w:val="99"/>
    <w:unhideWhenUsed/>
    <w:rsid w:val="00A62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2D76"/>
  </w:style>
  <w:style w:type="paragraph" w:styleId="Footer">
    <w:name w:val="footer"/>
    <w:basedOn w:val="Normal"/>
    <w:link w:val="FooterChar"/>
    <w:uiPriority w:val="99"/>
    <w:unhideWhenUsed/>
    <w:rsid w:val="00A62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2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Pages>
  <Words>368</Words>
  <Characters>2231</Characters>
  <Application>Microsoft Office Word</Application>
  <DocSecurity>0</DocSecurity>
  <Lines>41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Böffgen</dc:creator>
  <cp:keywords/>
  <dc:description/>
  <cp:lastModifiedBy>Lisa Böffgen</cp:lastModifiedBy>
  <cp:revision>106</cp:revision>
  <dcterms:created xsi:type="dcterms:W3CDTF">2026-08-04T11:15:00Z</dcterms:created>
  <dcterms:modified xsi:type="dcterms:W3CDTF">2026-08-10T08:24:00Z</dcterms:modified>
</cp:coreProperties>
</file>