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F913D6" w14:textId="77777777" w:rsidR="00E3642B" w:rsidRPr="00A37F91" w:rsidRDefault="00E3642B" w:rsidP="00F83735">
      <w:pPr>
        <w:ind w:right="-489"/>
        <w:rPr>
          <w:rFonts w:ascii="Arial" w:hAnsi="Arial" w:cs="Arial"/>
          <w:noProof/>
          <w:sz w:val="20"/>
          <w:szCs w:val="20"/>
        </w:rPr>
      </w:pPr>
      <w:bookmarkStart w:id="0" w:name="OLE_LINK1"/>
      <w:bookmarkStart w:id="1" w:name="OLE_LINK2"/>
      <w:r w:rsidRPr="00A37F91">
        <w:rPr>
          <w:rFonts w:ascii="Arial" w:hAnsi="Arial" w:cs="Arial"/>
          <w:noProof/>
          <w:sz w:val="40"/>
          <w:szCs w:val="40"/>
        </w:rPr>
        <w:t>Santtu-Matias Rouvali</w:t>
      </w:r>
      <w:r w:rsidRPr="00A37F91">
        <w:rPr>
          <w:rFonts w:ascii="Arial" w:hAnsi="Arial" w:cs="Arial"/>
          <w:noProof/>
          <w:sz w:val="20"/>
          <w:szCs w:val="20"/>
        </w:rPr>
        <w:br/>
      </w:r>
      <w:r w:rsidRPr="00A37F91">
        <w:rPr>
          <w:rFonts w:ascii="Arial" w:hAnsi="Arial" w:cs="Arial"/>
          <w:noProof/>
          <w:sz w:val="34"/>
          <w:szCs w:val="34"/>
        </w:rPr>
        <w:t>Conductor</w:t>
      </w:r>
    </w:p>
    <w:bookmarkEnd w:id="0"/>
    <w:bookmarkEnd w:id="1"/>
    <w:p w14:paraId="3DF864FC" w14:textId="77777777" w:rsidR="00D14951" w:rsidRDefault="00D14951" w:rsidP="00B91E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rial" w:eastAsia="Times New Roman" w:hAnsi="Arial" w:cs="Arial"/>
          <w:color w:val="FF0000"/>
          <w:sz w:val="20"/>
          <w:szCs w:val="20"/>
          <w:bdr w:val="none" w:sz="0" w:space="0" w:color="auto"/>
          <w:lang w:val="en-GB"/>
        </w:rPr>
      </w:pPr>
    </w:p>
    <w:p w14:paraId="15504DE3" w14:textId="77777777" w:rsidR="00F83735" w:rsidRPr="00783D65" w:rsidRDefault="00F83735" w:rsidP="00B91E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rial" w:eastAsia="Times New Roman" w:hAnsi="Arial" w:cs="Arial"/>
          <w:sz w:val="20"/>
          <w:szCs w:val="20"/>
          <w:bdr w:val="none" w:sz="0" w:space="0" w:color="auto"/>
          <w:lang w:val="en-GB"/>
        </w:rPr>
      </w:pPr>
    </w:p>
    <w:p w14:paraId="403FB5B3" w14:textId="77777777" w:rsidR="00E429F4" w:rsidRDefault="00E429F4" w:rsidP="00E429F4">
      <w:pPr>
        <w:rPr>
          <w:rFonts w:ascii="Arial" w:hAnsi="Arial" w:cs="Arial"/>
          <w:sz w:val="20"/>
          <w:szCs w:val="20"/>
          <w:lang w:val="en-GB"/>
        </w:rPr>
      </w:pPr>
      <w:r w:rsidRPr="00E429F4">
        <w:rPr>
          <w:rFonts w:ascii="Arial" w:hAnsi="Arial" w:cs="Arial"/>
          <w:sz w:val="20"/>
          <w:szCs w:val="20"/>
          <w:lang w:val="en-GB"/>
        </w:rPr>
        <w:t>The 2026/27 season continues Santtu</w:t>
      </w:r>
      <w:r w:rsidRPr="00E429F4">
        <w:rPr>
          <w:rFonts w:ascii="Cambria Math" w:hAnsi="Cambria Math" w:cs="Cambria Math"/>
          <w:sz w:val="20"/>
          <w:szCs w:val="20"/>
          <w:lang w:val="en-GB"/>
        </w:rPr>
        <w:t>‑</w:t>
      </w:r>
      <w:r w:rsidRPr="00E429F4">
        <w:rPr>
          <w:rFonts w:ascii="Arial" w:hAnsi="Arial" w:cs="Arial"/>
          <w:sz w:val="20"/>
          <w:szCs w:val="20"/>
          <w:lang w:val="en-GB"/>
        </w:rPr>
        <w:t xml:space="preserve">Matias </w:t>
      </w:r>
      <w:proofErr w:type="spellStart"/>
      <w:r w:rsidRPr="00E429F4">
        <w:rPr>
          <w:rFonts w:ascii="Arial" w:hAnsi="Arial" w:cs="Arial"/>
          <w:sz w:val="20"/>
          <w:szCs w:val="20"/>
          <w:lang w:val="en-GB"/>
        </w:rPr>
        <w:t>Rouvali’s</w:t>
      </w:r>
      <w:proofErr w:type="spellEnd"/>
      <w:r w:rsidRPr="00E429F4">
        <w:rPr>
          <w:rFonts w:ascii="Arial" w:hAnsi="Arial" w:cs="Arial"/>
          <w:sz w:val="20"/>
          <w:szCs w:val="20"/>
          <w:lang w:val="en-GB"/>
        </w:rPr>
        <w:t xml:space="preserve"> tenures as Principal Conductor of the Philharmonia Orchestra and Honorary Conductor of the Tampere Philharmonic Orchestra, close to his home in Finland.</w:t>
      </w:r>
    </w:p>
    <w:p w14:paraId="46F53488" w14:textId="77777777" w:rsidR="00E429F4" w:rsidRPr="00E429F4" w:rsidRDefault="00E429F4" w:rsidP="00E429F4">
      <w:pPr>
        <w:rPr>
          <w:rFonts w:ascii="Arial" w:hAnsi="Arial" w:cs="Arial"/>
          <w:sz w:val="20"/>
          <w:szCs w:val="20"/>
          <w:lang w:val="en-GB"/>
        </w:rPr>
      </w:pPr>
    </w:p>
    <w:p w14:paraId="672A5D01" w14:textId="4BEE4C7B" w:rsidR="00E429F4" w:rsidRDefault="00E429F4" w:rsidP="00E429F4">
      <w:pPr>
        <w:rPr>
          <w:rFonts w:ascii="Arial" w:hAnsi="Arial" w:cs="Arial"/>
          <w:sz w:val="20"/>
          <w:szCs w:val="20"/>
          <w:lang w:val="en-GB"/>
        </w:rPr>
      </w:pPr>
      <w:proofErr w:type="spellStart"/>
      <w:r w:rsidRPr="00E429F4">
        <w:rPr>
          <w:rFonts w:ascii="Arial" w:hAnsi="Arial" w:cs="Arial"/>
          <w:sz w:val="20"/>
          <w:szCs w:val="20"/>
          <w:lang w:val="en-GB"/>
        </w:rPr>
        <w:t>Rouvali</w:t>
      </w:r>
      <w:proofErr w:type="spellEnd"/>
      <w:r w:rsidRPr="00E429F4">
        <w:rPr>
          <w:rFonts w:ascii="Arial" w:hAnsi="Arial" w:cs="Arial"/>
          <w:sz w:val="20"/>
          <w:szCs w:val="20"/>
          <w:lang w:val="en-GB"/>
        </w:rPr>
        <w:t xml:space="preserve"> maintains a strong presence in North America, returning to major US orchestras including The Cleveland Orchestra and New York Philharmonic,</w:t>
      </w:r>
      <w:r w:rsidR="002A4533">
        <w:rPr>
          <w:rFonts w:ascii="Arial" w:hAnsi="Arial" w:cs="Arial"/>
          <w:sz w:val="20"/>
          <w:szCs w:val="20"/>
          <w:lang w:val="en-GB"/>
        </w:rPr>
        <w:t xml:space="preserve"> and making his </w:t>
      </w:r>
      <w:r w:rsidR="00547A13">
        <w:rPr>
          <w:rFonts w:ascii="Arial" w:hAnsi="Arial" w:cs="Arial"/>
          <w:sz w:val="20"/>
          <w:szCs w:val="20"/>
          <w:lang w:val="en-GB"/>
        </w:rPr>
        <w:t>long-awaited</w:t>
      </w:r>
      <w:r w:rsidR="002A4533">
        <w:rPr>
          <w:rFonts w:ascii="Arial" w:hAnsi="Arial" w:cs="Arial"/>
          <w:sz w:val="20"/>
          <w:szCs w:val="20"/>
          <w:lang w:val="en-GB"/>
        </w:rPr>
        <w:t xml:space="preserve"> San Francisco Symphony debut,</w:t>
      </w:r>
      <w:r w:rsidRPr="00E429F4">
        <w:rPr>
          <w:rFonts w:ascii="Arial" w:hAnsi="Arial" w:cs="Arial"/>
          <w:sz w:val="20"/>
          <w:szCs w:val="20"/>
          <w:lang w:val="en-GB"/>
        </w:rPr>
        <w:t xml:space="preserve"> further strengthening long</w:t>
      </w:r>
      <w:r w:rsidRPr="00E429F4">
        <w:rPr>
          <w:rFonts w:ascii="Cambria Math" w:hAnsi="Cambria Math" w:cs="Cambria Math"/>
          <w:sz w:val="20"/>
          <w:szCs w:val="20"/>
          <w:lang w:val="en-GB"/>
        </w:rPr>
        <w:t>‑</w:t>
      </w:r>
      <w:r w:rsidRPr="00E429F4">
        <w:rPr>
          <w:rFonts w:ascii="Arial" w:hAnsi="Arial" w:cs="Arial"/>
          <w:sz w:val="20"/>
          <w:szCs w:val="20"/>
          <w:lang w:val="en-GB"/>
        </w:rPr>
        <w:t xml:space="preserve">standing relationships built over recent seasons. Alongside his work in the United States, he appears widely across Europe, with engagements including Orchestra </w:t>
      </w:r>
      <w:proofErr w:type="spellStart"/>
      <w:r w:rsidRPr="00E429F4">
        <w:rPr>
          <w:rFonts w:ascii="Arial" w:hAnsi="Arial" w:cs="Arial"/>
          <w:sz w:val="20"/>
          <w:szCs w:val="20"/>
          <w:lang w:val="en-GB"/>
        </w:rPr>
        <w:t>Filarmonica</w:t>
      </w:r>
      <w:proofErr w:type="spellEnd"/>
      <w:r w:rsidRPr="00E429F4">
        <w:rPr>
          <w:rFonts w:ascii="Arial" w:hAnsi="Arial" w:cs="Arial"/>
          <w:sz w:val="20"/>
          <w:szCs w:val="20"/>
          <w:lang w:val="en-GB"/>
        </w:rPr>
        <w:t xml:space="preserve"> della Scala, Orchestre </w:t>
      </w:r>
      <w:proofErr w:type="spellStart"/>
      <w:r w:rsidRPr="00E429F4">
        <w:rPr>
          <w:rFonts w:ascii="Arial" w:hAnsi="Arial" w:cs="Arial"/>
          <w:sz w:val="20"/>
          <w:szCs w:val="20"/>
          <w:lang w:val="en-GB"/>
        </w:rPr>
        <w:t>Philharmonique</w:t>
      </w:r>
      <w:proofErr w:type="spellEnd"/>
      <w:r w:rsidRPr="00E429F4">
        <w:rPr>
          <w:rFonts w:ascii="Arial" w:hAnsi="Arial" w:cs="Arial"/>
          <w:sz w:val="20"/>
          <w:szCs w:val="20"/>
          <w:lang w:val="en-GB"/>
        </w:rPr>
        <w:t xml:space="preserve"> de Radio France</w:t>
      </w:r>
      <w:r w:rsidR="002A4533">
        <w:rPr>
          <w:rFonts w:ascii="Arial" w:hAnsi="Arial" w:cs="Arial"/>
          <w:sz w:val="20"/>
          <w:szCs w:val="20"/>
          <w:lang w:val="en-GB"/>
        </w:rPr>
        <w:t xml:space="preserve">, </w:t>
      </w:r>
      <w:r w:rsidRPr="00E429F4">
        <w:rPr>
          <w:rFonts w:ascii="Arial" w:hAnsi="Arial" w:cs="Arial"/>
          <w:sz w:val="20"/>
          <w:szCs w:val="20"/>
          <w:lang w:val="en-GB"/>
        </w:rPr>
        <w:t xml:space="preserve">and </w:t>
      </w:r>
      <w:proofErr w:type="spellStart"/>
      <w:r w:rsidRPr="00E429F4">
        <w:rPr>
          <w:rFonts w:ascii="Arial" w:hAnsi="Arial" w:cs="Arial"/>
          <w:sz w:val="20"/>
          <w:szCs w:val="20"/>
          <w:lang w:val="en-GB"/>
        </w:rPr>
        <w:t>Tonhalle</w:t>
      </w:r>
      <w:r w:rsidRPr="00E429F4">
        <w:rPr>
          <w:rFonts w:ascii="Cambria Math" w:hAnsi="Cambria Math" w:cs="Cambria Math"/>
          <w:sz w:val="20"/>
          <w:szCs w:val="20"/>
          <w:lang w:val="en-GB"/>
        </w:rPr>
        <w:t>‑</w:t>
      </w:r>
      <w:r w:rsidRPr="00E429F4">
        <w:rPr>
          <w:rFonts w:ascii="Arial" w:hAnsi="Arial" w:cs="Arial"/>
          <w:sz w:val="20"/>
          <w:szCs w:val="20"/>
          <w:lang w:val="en-GB"/>
        </w:rPr>
        <w:t>Orchester</w:t>
      </w:r>
      <w:proofErr w:type="spellEnd"/>
      <w:r w:rsidRPr="00E429F4">
        <w:rPr>
          <w:rFonts w:ascii="Arial" w:hAnsi="Arial" w:cs="Arial"/>
          <w:sz w:val="20"/>
          <w:szCs w:val="20"/>
          <w:lang w:val="en-GB"/>
        </w:rPr>
        <w:t xml:space="preserve"> Zürich, alongside continued collaborations with leading orchestras across the continent.</w:t>
      </w:r>
      <w:r>
        <w:rPr>
          <w:rFonts w:ascii="Arial" w:hAnsi="Arial" w:cs="Arial"/>
          <w:sz w:val="20"/>
          <w:szCs w:val="20"/>
          <w:lang w:val="en-GB"/>
        </w:rPr>
        <w:t xml:space="preserve"> This season,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Rouvali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will also conduct at the Miyazaki International Music Festival with Fumiaki Miura.</w:t>
      </w:r>
    </w:p>
    <w:p w14:paraId="6D089A40" w14:textId="77777777" w:rsidR="00E429F4" w:rsidRPr="00E429F4" w:rsidRDefault="00E429F4" w:rsidP="00E429F4">
      <w:pPr>
        <w:rPr>
          <w:rFonts w:ascii="Arial" w:hAnsi="Arial" w:cs="Arial"/>
          <w:sz w:val="20"/>
          <w:szCs w:val="20"/>
          <w:lang w:val="en-GB"/>
        </w:rPr>
      </w:pPr>
    </w:p>
    <w:p w14:paraId="2372EF77" w14:textId="40CA5B30" w:rsidR="00E429F4" w:rsidRPr="00E429F4" w:rsidRDefault="00E429F4" w:rsidP="00E429F4">
      <w:pPr>
        <w:rPr>
          <w:rFonts w:ascii="Arial" w:hAnsi="Arial" w:cs="Arial"/>
          <w:sz w:val="20"/>
          <w:szCs w:val="20"/>
          <w:lang w:val="en-GB"/>
        </w:rPr>
      </w:pPr>
      <w:r w:rsidRPr="00E429F4">
        <w:rPr>
          <w:rFonts w:ascii="Arial" w:hAnsi="Arial" w:cs="Arial"/>
          <w:sz w:val="20"/>
          <w:szCs w:val="20"/>
          <w:lang w:val="en-GB"/>
        </w:rPr>
        <w:t xml:space="preserve">Following the completion of his Sibelius Cycle recording with Alpha Classics in 2025, </w:t>
      </w:r>
      <w:proofErr w:type="spellStart"/>
      <w:r w:rsidRPr="00E429F4">
        <w:rPr>
          <w:rFonts w:ascii="Arial" w:hAnsi="Arial" w:cs="Arial"/>
          <w:sz w:val="20"/>
          <w:szCs w:val="20"/>
          <w:lang w:val="en-GB"/>
        </w:rPr>
        <w:t>Rouvali</w:t>
      </w:r>
      <w:proofErr w:type="spellEnd"/>
      <w:r w:rsidRPr="00E429F4">
        <w:rPr>
          <w:rFonts w:ascii="Arial" w:hAnsi="Arial" w:cs="Arial"/>
          <w:sz w:val="20"/>
          <w:szCs w:val="20"/>
          <w:lang w:val="en-GB"/>
        </w:rPr>
        <w:t xml:space="preserve"> also recorded Sibelius’ Violin Concerto with Ava Bahari and the Gothenburg Symphony Orchestra for the same label. In 2027, he will conduct a recording of </w:t>
      </w:r>
      <w:r w:rsidRPr="00E429F4">
        <w:rPr>
          <w:rFonts w:ascii="Arial" w:hAnsi="Arial" w:cs="Arial"/>
          <w:i/>
          <w:iCs/>
          <w:sz w:val="20"/>
          <w:szCs w:val="20"/>
          <w:lang w:val="en-GB"/>
        </w:rPr>
        <w:t>Kullervo</w:t>
      </w:r>
      <w:r w:rsidRPr="00E429F4">
        <w:rPr>
          <w:rFonts w:ascii="Arial" w:hAnsi="Arial" w:cs="Arial"/>
          <w:sz w:val="20"/>
          <w:szCs w:val="20"/>
          <w:lang w:val="en-GB"/>
        </w:rPr>
        <w:t>, continuing this acclaimed Sibelius recording series with Alpha Classics.</w:t>
      </w:r>
    </w:p>
    <w:p w14:paraId="01059F10" w14:textId="77777777" w:rsidR="00E429F4" w:rsidRPr="00E429F4" w:rsidRDefault="00E429F4" w:rsidP="00E429F4">
      <w:pPr>
        <w:rPr>
          <w:rFonts w:ascii="Arial" w:hAnsi="Arial" w:cs="Arial"/>
          <w:sz w:val="20"/>
          <w:szCs w:val="20"/>
          <w:lang w:val="en-GB"/>
        </w:rPr>
      </w:pPr>
    </w:p>
    <w:p w14:paraId="0FBE5351" w14:textId="059878E8" w:rsidR="00E429F4" w:rsidRDefault="00E429F4" w:rsidP="00E429F4">
      <w:pPr>
        <w:rPr>
          <w:rFonts w:ascii="Arial" w:hAnsi="Arial" w:cs="Arial"/>
          <w:sz w:val="20"/>
          <w:szCs w:val="20"/>
          <w:lang w:val="en-GB"/>
        </w:rPr>
      </w:pPr>
      <w:proofErr w:type="spellStart"/>
      <w:r w:rsidRPr="00E429F4">
        <w:rPr>
          <w:rFonts w:ascii="Arial" w:hAnsi="Arial" w:cs="Arial"/>
          <w:sz w:val="20"/>
          <w:szCs w:val="20"/>
          <w:lang w:val="en-GB"/>
        </w:rPr>
        <w:t>Rouvali</w:t>
      </w:r>
      <w:proofErr w:type="spellEnd"/>
      <w:r w:rsidRPr="00E429F4">
        <w:rPr>
          <w:rFonts w:ascii="Arial" w:hAnsi="Arial" w:cs="Arial"/>
          <w:sz w:val="20"/>
          <w:szCs w:val="20"/>
          <w:lang w:val="en-GB"/>
        </w:rPr>
        <w:t xml:space="preserve"> collaborates with a wide range of internationally renowned soloists, including Víkingur Ólafsson, Sol Gabetta, </w:t>
      </w:r>
      <w:r>
        <w:rPr>
          <w:rFonts w:ascii="Arial" w:hAnsi="Arial" w:cs="Arial"/>
          <w:sz w:val="20"/>
          <w:szCs w:val="20"/>
          <w:lang w:val="en-GB"/>
        </w:rPr>
        <w:t xml:space="preserve">Hilary Hahn, </w:t>
      </w:r>
      <w:r w:rsidRPr="00E429F4">
        <w:rPr>
          <w:rFonts w:ascii="Arial" w:hAnsi="Arial" w:cs="Arial"/>
          <w:sz w:val="20"/>
          <w:szCs w:val="20"/>
          <w:lang w:val="en-GB"/>
        </w:rPr>
        <w:t>Bruce Liu, Lisa Batiashvili, Seong</w:t>
      </w:r>
      <w:r w:rsidRPr="00E429F4">
        <w:rPr>
          <w:rFonts w:ascii="Cambria Math" w:hAnsi="Cambria Math" w:cs="Cambria Math"/>
          <w:sz w:val="20"/>
          <w:szCs w:val="20"/>
          <w:lang w:val="en-GB"/>
        </w:rPr>
        <w:t>‑</w:t>
      </w:r>
      <w:r w:rsidRPr="00E429F4">
        <w:rPr>
          <w:rFonts w:ascii="Arial" w:hAnsi="Arial" w:cs="Arial"/>
          <w:sz w:val="20"/>
          <w:szCs w:val="20"/>
          <w:lang w:val="en-GB"/>
        </w:rPr>
        <w:t>Jin Cho, Nicola Benedetti, Jean</w:t>
      </w:r>
      <w:r w:rsidRPr="00E429F4">
        <w:rPr>
          <w:rFonts w:ascii="Cambria Math" w:hAnsi="Cambria Math" w:cs="Cambria Math"/>
          <w:sz w:val="20"/>
          <w:szCs w:val="20"/>
          <w:lang w:val="en-GB"/>
        </w:rPr>
        <w:t>‑</w:t>
      </w:r>
      <w:r w:rsidRPr="00E429F4">
        <w:rPr>
          <w:rFonts w:ascii="Arial" w:hAnsi="Arial" w:cs="Arial"/>
          <w:sz w:val="20"/>
          <w:szCs w:val="20"/>
          <w:lang w:val="en-GB"/>
        </w:rPr>
        <w:t xml:space="preserve">Yves Thibaudet, Nemanja Radulović, Stephen Hough, Augustin Hadelich, Nikolai Lugansky, Christian Tetzlaff, Gil Shaham, Baiba </w:t>
      </w:r>
      <w:proofErr w:type="spellStart"/>
      <w:r w:rsidRPr="00E429F4">
        <w:rPr>
          <w:rFonts w:ascii="Arial" w:hAnsi="Arial" w:cs="Arial"/>
          <w:sz w:val="20"/>
          <w:szCs w:val="20"/>
          <w:lang w:val="en-GB"/>
        </w:rPr>
        <w:t>Skride</w:t>
      </w:r>
      <w:proofErr w:type="spellEnd"/>
      <w:r w:rsidRPr="00E429F4">
        <w:rPr>
          <w:rFonts w:ascii="Arial" w:hAnsi="Arial" w:cs="Arial"/>
          <w:sz w:val="20"/>
          <w:szCs w:val="20"/>
          <w:lang w:val="en-GB"/>
        </w:rPr>
        <w:t xml:space="preserve"> and Ava Bahari.</w:t>
      </w:r>
    </w:p>
    <w:p w14:paraId="43A94273" w14:textId="77777777" w:rsidR="00E429F4" w:rsidRPr="00E429F4" w:rsidRDefault="00E429F4" w:rsidP="00E429F4">
      <w:pPr>
        <w:rPr>
          <w:rFonts w:ascii="Arial" w:hAnsi="Arial" w:cs="Arial"/>
          <w:sz w:val="20"/>
          <w:szCs w:val="20"/>
          <w:lang w:val="en-GB"/>
        </w:rPr>
      </w:pPr>
    </w:p>
    <w:p w14:paraId="138F08EB" w14:textId="6D763091" w:rsidR="00E429F4" w:rsidRDefault="00E429F4" w:rsidP="00E429F4">
      <w:pPr>
        <w:rPr>
          <w:rFonts w:ascii="Arial" w:hAnsi="Arial" w:cs="Arial"/>
          <w:sz w:val="20"/>
          <w:szCs w:val="20"/>
          <w:lang w:val="en-GB"/>
        </w:rPr>
      </w:pPr>
      <w:r w:rsidRPr="00E429F4">
        <w:rPr>
          <w:rFonts w:ascii="Arial" w:hAnsi="Arial" w:cs="Arial"/>
          <w:sz w:val="20"/>
          <w:szCs w:val="20"/>
          <w:lang w:val="en-GB"/>
        </w:rPr>
        <w:t xml:space="preserve">Continuing their strong touring tradition, </w:t>
      </w:r>
      <w:proofErr w:type="spellStart"/>
      <w:r w:rsidRPr="00E429F4">
        <w:rPr>
          <w:rFonts w:ascii="Arial" w:hAnsi="Arial" w:cs="Arial"/>
          <w:sz w:val="20"/>
          <w:szCs w:val="20"/>
          <w:lang w:val="en-GB"/>
        </w:rPr>
        <w:t>Rouvali</w:t>
      </w:r>
      <w:proofErr w:type="spellEnd"/>
      <w:r w:rsidRPr="00E429F4">
        <w:rPr>
          <w:rFonts w:ascii="Arial" w:hAnsi="Arial" w:cs="Arial"/>
          <w:sz w:val="20"/>
          <w:szCs w:val="20"/>
          <w:lang w:val="en-GB"/>
        </w:rPr>
        <w:t xml:space="preserve"> and the Philharmonia Orchestra</w:t>
      </w:r>
      <w:r>
        <w:rPr>
          <w:rFonts w:ascii="Arial" w:hAnsi="Arial" w:cs="Arial"/>
          <w:sz w:val="20"/>
          <w:szCs w:val="20"/>
          <w:lang w:val="en-GB"/>
        </w:rPr>
        <w:t xml:space="preserve"> have</w:t>
      </w:r>
      <w:r w:rsidRPr="00E429F4">
        <w:rPr>
          <w:rFonts w:ascii="Arial" w:hAnsi="Arial" w:cs="Arial"/>
          <w:sz w:val="20"/>
          <w:szCs w:val="20"/>
          <w:lang w:val="en-GB"/>
        </w:rPr>
        <w:t xml:space="preserve"> tour</w:t>
      </w:r>
      <w:r>
        <w:rPr>
          <w:rFonts w:ascii="Arial" w:hAnsi="Arial" w:cs="Arial"/>
          <w:sz w:val="20"/>
          <w:szCs w:val="20"/>
          <w:lang w:val="en-GB"/>
        </w:rPr>
        <w:t>ed</w:t>
      </w:r>
      <w:r w:rsidRPr="00E429F4">
        <w:rPr>
          <w:rFonts w:ascii="Arial" w:hAnsi="Arial" w:cs="Arial"/>
          <w:sz w:val="20"/>
          <w:szCs w:val="20"/>
          <w:lang w:val="en-GB"/>
        </w:rPr>
        <w:t xml:space="preserve"> the United States in October 2025 and Korea in December 2025. In May 2027, they embark on an extensive European tour, with concerts in cities including Cologne, Dortmund and Munich.</w:t>
      </w:r>
    </w:p>
    <w:p w14:paraId="413C01A5" w14:textId="77777777" w:rsidR="00E429F4" w:rsidRPr="00E429F4" w:rsidRDefault="00E429F4" w:rsidP="00E429F4">
      <w:pPr>
        <w:rPr>
          <w:rFonts w:ascii="Arial" w:hAnsi="Arial" w:cs="Arial"/>
          <w:sz w:val="20"/>
          <w:szCs w:val="20"/>
          <w:lang w:val="en-GB"/>
        </w:rPr>
      </w:pPr>
    </w:p>
    <w:p w14:paraId="7155E594" w14:textId="77777777" w:rsidR="00E429F4" w:rsidRDefault="00E429F4" w:rsidP="00E429F4">
      <w:pPr>
        <w:rPr>
          <w:rFonts w:ascii="Arial" w:hAnsi="Arial" w:cs="Arial"/>
          <w:sz w:val="20"/>
          <w:szCs w:val="20"/>
          <w:lang w:val="en-GB"/>
        </w:rPr>
      </w:pPr>
      <w:r w:rsidRPr="00E429F4">
        <w:rPr>
          <w:rFonts w:ascii="Arial" w:hAnsi="Arial" w:cs="Arial"/>
          <w:sz w:val="20"/>
          <w:szCs w:val="20"/>
          <w:lang w:val="en-GB"/>
        </w:rPr>
        <w:t xml:space="preserve">The 2024/25 season marked </w:t>
      </w:r>
      <w:proofErr w:type="spellStart"/>
      <w:r w:rsidRPr="00E429F4">
        <w:rPr>
          <w:rFonts w:ascii="Arial" w:hAnsi="Arial" w:cs="Arial"/>
          <w:sz w:val="20"/>
          <w:szCs w:val="20"/>
          <w:lang w:val="en-GB"/>
        </w:rPr>
        <w:t>Rouvali’s</w:t>
      </w:r>
      <w:proofErr w:type="spellEnd"/>
      <w:r w:rsidRPr="00E429F4">
        <w:rPr>
          <w:rFonts w:ascii="Arial" w:hAnsi="Arial" w:cs="Arial"/>
          <w:sz w:val="20"/>
          <w:szCs w:val="20"/>
          <w:lang w:val="en-GB"/>
        </w:rPr>
        <w:t xml:space="preserve"> final year as Chief Conductor of the Gothenburg Symphony Orchestra, following a highly successful eight</w:t>
      </w:r>
      <w:r w:rsidRPr="00E429F4">
        <w:rPr>
          <w:rFonts w:ascii="Cambria Math" w:hAnsi="Cambria Math" w:cs="Cambria Math"/>
          <w:sz w:val="20"/>
          <w:szCs w:val="20"/>
          <w:lang w:val="en-GB"/>
        </w:rPr>
        <w:t>‑</w:t>
      </w:r>
      <w:r w:rsidRPr="00E429F4">
        <w:rPr>
          <w:rFonts w:ascii="Arial" w:hAnsi="Arial" w:cs="Arial"/>
          <w:sz w:val="20"/>
          <w:szCs w:val="20"/>
          <w:lang w:val="en-GB"/>
        </w:rPr>
        <w:t>year tenure. It included a tour to Germany and the Czech Republic, followed by a celebratory concert in Gothenburg. His Sibelius Cycle recordings have received widespread critical acclaim, earning awards including Gramophone Editor’s Choice, Choc de Classica, a prize from the German Record Critics, the prestigious Diapason d’Or “</w:t>
      </w:r>
      <w:proofErr w:type="spellStart"/>
      <w:r w:rsidRPr="00E429F4">
        <w:rPr>
          <w:rFonts w:ascii="Arial" w:hAnsi="Arial" w:cs="Arial"/>
          <w:sz w:val="20"/>
          <w:szCs w:val="20"/>
          <w:lang w:val="en-GB"/>
        </w:rPr>
        <w:t>Découverte</w:t>
      </w:r>
      <w:proofErr w:type="spellEnd"/>
      <w:r w:rsidRPr="00E429F4">
        <w:rPr>
          <w:rFonts w:ascii="Arial" w:hAnsi="Arial" w:cs="Arial"/>
          <w:sz w:val="20"/>
          <w:szCs w:val="20"/>
          <w:lang w:val="en-GB"/>
        </w:rPr>
        <w:t>”, and Radio Classique’s Trophée.</w:t>
      </w:r>
    </w:p>
    <w:p w14:paraId="5179C370" w14:textId="77777777" w:rsidR="00E429F4" w:rsidRPr="00E429F4" w:rsidRDefault="00E429F4" w:rsidP="00E429F4">
      <w:pPr>
        <w:rPr>
          <w:rFonts w:ascii="Arial" w:hAnsi="Arial" w:cs="Arial"/>
          <w:sz w:val="20"/>
          <w:szCs w:val="20"/>
          <w:lang w:val="en-GB"/>
        </w:rPr>
      </w:pPr>
    </w:p>
    <w:p w14:paraId="7B389352" w14:textId="0B1480CB" w:rsidR="00E429F4" w:rsidRPr="00E429F4" w:rsidRDefault="00E429F4" w:rsidP="00E429F4">
      <w:pPr>
        <w:rPr>
          <w:rFonts w:ascii="Arial" w:hAnsi="Arial" w:cs="Arial"/>
          <w:sz w:val="20"/>
          <w:szCs w:val="20"/>
          <w:lang w:val="en-GB"/>
        </w:rPr>
      </w:pPr>
      <w:r w:rsidRPr="00E429F4">
        <w:rPr>
          <w:rFonts w:ascii="Arial" w:hAnsi="Arial" w:cs="Arial"/>
          <w:sz w:val="20"/>
          <w:szCs w:val="20"/>
          <w:lang w:val="en-GB"/>
        </w:rPr>
        <w:t>Philharmonia Records’ first release—a double</w:t>
      </w:r>
      <w:r w:rsidRPr="00E429F4">
        <w:rPr>
          <w:rFonts w:ascii="Cambria Math" w:hAnsi="Cambria Math" w:cs="Cambria Math"/>
          <w:sz w:val="20"/>
          <w:szCs w:val="20"/>
          <w:lang w:val="en-GB"/>
        </w:rPr>
        <w:t>‑</w:t>
      </w:r>
      <w:r w:rsidRPr="00E429F4">
        <w:rPr>
          <w:rFonts w:ascii="Arial" w:hAnsi="Arial" w:cs="Arial"/>
          <w:sz w:val="20"/>
          <w:szCs w:val="20"/>
          <w:lang w:val="en-GB"/>
        </w:rPr>
        <w:t>CD album Santtu conducts Strauss—was issued in March 2023, followed by recordings of Tchaikovsky’s Swan Lake and Prokofiev’s Symphony No.5. Mahler</w:t>
      </w:r>
      <w:r w:rsidR="00547A13">
        <w:rPr>
          <w:rFonts w:ascii="Arial" w:hAnsi="Arial" w:cs="Arial"/>
          <w:sz w:val="20"/>
          <w:szCs w:val="20"/>
          <w:lang w:val="en-GB"/>
        </w:rPr>
        <w:t>’s Symphony No.</w:t>
      </w:r>
      <w:r w:rsidRPr="00E429F4">
        <w:rPr>
          <w:rFonts w:ascii="Arial" w:hAnsi="Arial" w:cs="Arial"/>
          <w:sz w:val="20"/>
          <w:szCs w:val="20"/>
          <w:lang w:val="en-GB"/>
        </w:rPr>
        <w:t xml:space="preserve">2, the second release on the label, appeared in September 2023, followed by Santtu conducts Stravinsky in March 2024, featuring </w:t>
      </w:r>
      <w:r w:rsidRPr="006E7796">
        <w:rPr>
          <w:rFonts w:ascii="Arial" w:hAnsi="Arial" w:cs="Arial"/>
          <w:i/>
          <w:iCs/>
          <w:sz w:val="20"/>
          <w:szCs w:val="20"/>
          <w:lang w:val="en-GB"/>
        </w:rPr>
        <w:t>The Firebird Suite</w:t>
      </w:r>
      <w:r w:rsidRPr="00E429F4">
        <w:rPr>
          <w:rFonts w:ascii="Arial" w:hAnsi="Arial" w:cs="Arial"/>
          <w:sz w:val="20"/>
          <w:szCs w:val="20"/>
          <w:lang w:val="en-GB"/>
        </w:rPr>
        <w:t xml:space="preserve"> and </w:t>
      </w:r>
      <w:r w:rsidRPr="006E7796">
        <w:rPr>
          <w:rFonts w:ascii="Arial" w:hAnsi="Arial" w:cs="Arial"/>
          <w:i/>
          <w:iCs/>
          <w:sz w:val="20"/>
          <w:szCs w:val="20"/>
          <w:lang w:val="en-GB"/>
        </w:rPr>
        <w:t>Petrushka</w:t>
      </w:r>
      <w:r w:rsidRPr="00E429F4">
        <w:rPr>
          <w:rFonts w:ascii="Arial" w:hAnsi="Arial" w:cs="Arial"/>
          <w:sz w:val="20"/>
          <w:szCs w:val="20"/>
          <w:lang w:val="en-GB"/>
        </w:rPr>
        <w:t>. Another significant release—Beethoven’s Triple Concerto with Benjamin Grosvenor, Nicola Benedetti and Sheku Kanneh</w:t>
      </w:r>
      <w:r w:rsidRPr="00E429F4">
        <w:rPr>
          <w:rFonts w:ascii="Cambria Math" w:hAnsi="Cambria Math" w:cs="Cambria Math"/>
          <w:sz w:val="20"/>
          <w:szCs w:val="20"/>
          <w:lang w:val="en-GB"/>
        </w:rPr>
        <w:t>‑</w:t>
      </w:r>
      <w:r w:rsidRPr="00E429F4">
        <w:rPr>
          <w:rFonts w:ascii="Arial" w:hAnsi="Arial" w:cs="Arial"/>
          <w:sz w:val="20"/>
          <w:szCs w:val="20"/>
          <w:lang w:val="en-GB"/>
        </w:rPr>
        <w:t>Mason—was released on Decca in May 2024.</w:t>
      </w:r>
    </w:p>
    <w:sectPr w:rsidR="00E429F4" w:rsidRPr="00E429F4">
      <w:headerReference w:type="default" r:id="rId9"/>
      <w:footerReference w:type="default" r:id="rId10"/>
      <w:pgSz w:w="11900" w:h="16840"/>
      <w:pgMar w:top="2668" w:right="1800" w:bottom="1440" w:left="1800" w:header="1413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4E9E2C" w14:textId="77777777" w:rsidR="005A6BCD" w:rsidRDefault="005A6BCD">
      <w:r>
        <w:separator/>
      </w:r>
    </w:p>
  </w:endnote>
  <w:endnote w:type="continuationSeparator" w:id="0">
    <w:p w14:paraId="53602DFC" w14:textId="77777777" w:rsidR="005A6BCD" w:rsidRDefault="005A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775414" w14:textId="071F01BC" w:rsidR="00D92F1A" w:rsidRDefault="00A70E90">
    <w:pPr>
      <w:ind w:right="26"/>
      <w:rPr>
        <w:rFonts w:ascii="Arial" w:eastAsia="Arial" w:hAnsi="Arial" w:cs="Arial"/>
        <w:sz w:val="20"/>
        <w:szCs w:val="20"/>
      </w:rPr>
    </w:pPr>
    <w:r>
      <w:rPr>
        <w:rFonts w:ascii="Arial" w:hAnsi="Arial"/>
        <w:sz w:val="20"/>
        <w:szCs w:val="20"/>
      </w:rPr>
      <w:t>20</w:t>
    </w:r>
    <w:r w:rsidR="00AA369D">
      <w:rPr>
        <w:rFonts w:ascii="Arial" w:hAnsi="Arial"/>
        <w:sz w:val="20"/>
        <w:szCs w:val="20"/>
      </w:rPr>
      <w:t>2</w:t>
    </w:r>
    <w:r w:rsidR="00D4754C">
      <w:rPr>
        <w:rFonts w:ascii="Arial" w:hAnsi="Arial"/>
        <w:sz w:val="20"/>
        <w:szCs w:val="20"/>
      </w:rPr>
      <w:t>6</w:t>
    </w:r>
    <w:r w:rsidR="00AA369D">
      <w:rPr>
        <w:rFonts w:ascii="Arial" w:hAnsi="Arial"/>
        <w:sz w:val="20"/>
        <w:szCs w:val="20"/>
      </w:rPr>
      <w:t>/2</w:t>
    </w:r>
    <w:r w:rsidR="00D4754C">
      <w:rPr>
        <w:rFonts w:ascii="Arial" w:hAnsi="Arial"/>
        <w:sz w:val="20"/>
        <w:szCs w:val="20"/>
      </w:rPr>
      <w:t>7</w:t>
    </w:r>
    <w:r>
      <w:rPr>
        <w:rFonts w:ascii="Arial" w:hAnsi="Arial"/>
        <w:sz w:val="20"/>
        <w:szCs w:val="20"/>
      </w:rPr>
      <w:t xml:space="preserve"> season only. Please contact </w:t>
    </w:r>
    <w:proofErr w:type="spellStart"/>
    <w:r>
      <w:rPr>
        <w:rFonts w:ascii="Arial" w:hAnsi="Arial"/>
        <w:sz w:val="20"/>
        <w:szCs w:val="20"/>
      </w:rPr>
      <w:t>HarrisonParrott</w:t>
    </w:r>
    <w:proofErr w:type="spellEnd"/>
    <w:r>
      <w:rPr>
        <w:rFonts w:ascii="Arial" w:hAnsi="Arial"/>
        <w:sz w:val="20"/>
        <w:szCs w:val="20"/>
      </w:rPr>
      <w:t xml:space="preserve"> if you wish to edit this biography.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CF757F" w14:textId="77777777" w:rsidR="005A6BCD" w:rsidRDefault="005A6BCD">
      <w:r>
        <w:separator/>
      </w:r>
    </w:p>
  </w:footnote>
  <w:footnote w:type="continuationSeparator" w:id="0">
    <w:p w14:paraId="056ACBBC" w14:textId="77777777" w:rsidR="005A6BCD" w:rsidRDefault="005A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CF07FD" w14:textId="77777777" w:rsidR="00D92F1A" w:rsidRDefault="00A70E90">
    <w:pPr>
      <w:pStyle w:val="Header"/>
      <w:tabs>
        <w:tab w:val="clear" w:pos="8640"/>
        <w:tab w:val="right" w:pos="8280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67ABDC6" wp14:editId="4DCF167E">
          <wp:simplePos x="0" y="0"/>
          <wp:positionH relativeFrom="page">
            <wp:posOffset>2878137</wp:posOffset>
          </wp:positionH>
          <wp:positionV relativeFrom="page">
            <wp:posOffset>535940</wp:posOffset>
          </wp:positionV>
          <wp:extent cx="1800225" cy="674370"/>
          <wp:effectExtent l="0" t="0" r="0" b="0"/>
          <wp:wrapNone/>
          <wp:docPr id="1073741825" name="officeArt object" descr="Master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sterLogo.pdf" descr="Master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225" cy="6743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F1A"/>
    <w:rsid w:val="00026BDE"/>
    <w:rsid w:val="0003252B"/>
    <w:rsid w:val="00035731"/>
    <w:rsid w:val="0006450C"/>
    <w:rsid w:val="00097DE9"/>
    <w:rsid w:val="000A0F1C"/>
    <w:rsid w:val="000D00CC"/>
    <w:rsid w:val="000E1477"/>
    <w:rsid w:val="000F6D9E"/>
    <w:rsid w:val="001052EC"/>
    <w:rsid w:val="00195DB5"/>
    <w:rsid w:val="001E62D2"/>
    <w:rsid w:val="001F7D1C"/>
    <w:rsid w:val="002A4533"/>
    <w:rsid w:val="003F53B4"/>
    <w:rsid w:val="005451FE"/>
    <w:rsid w:val="00547A13"/>
    <w:rsid w:val="005A6BCD"/>
    <w:rsid w:val="005F27AF"/>
    <w:rsid w:val="0060311D"/>
    <w:rsid w:val="00605BAE"/>
    <w:rsid w:val="0062386A"/>
    <w:rsid w:val="006247D2"/>
    <w:rsid w:val="006346FB"/>
    <w:rsid w:val="006E7796"/>
    <w:rsid w:val="007726BF"/>
    <w:rsid w:val="00783D65"/>
    <w:rsid w:val="007849DB"/>
    <w:rsid w:val="007A0C94"/>
    <w:rsid w:val="007A5E3D"/>
    <w:rsid w:val="007C3C02"/>
    <w:rsid w:val="007E01DD"/>
    <w:rsid w:val="007E23E2"/>
    <w:rsid w:val="00843C9A"/>
    <w:rsid w:val="00886E47"/>
    <w:rsid w:val="0089082C"/>
    <w:rsid w:val="008C6F20"/>
    <w:rsid w:val="008D0247"/>
    <w:rsid w:val="008F27FF"/>
    <w:rsid w:val="0091388D"/>
    <w:rsid w:val="009439CC"/>
    <w:rsid w:val="00965946"/>
    <w:rsid w:val="009B0DBC"/>
    <w:rsid w:val="00A142FA"/>
    <w:rsid w:val="00A37F91"/>
    <w:rsid w:val="00A46737"/>
    <w:rsid w:val="00A70E90"/>
    <w:rsid w:val="00AA369D"/>
    <w:rsid w:val="00B534E5"/>
    <w:rsid w:val="00B91E61"/>
    <w:rsid w:val="00BC360C"/>
    <w:rsid w:val="00BF4E54"/>
    <w:rsid w:val="00C05AA6"/>
    <w:rsid w:val="00C322CA"/>
    <w:rsid w:val="00C46712"/>
    <w:rsid w:val="00C47C51"/>
    <w:rsid w:val="00C606F3"/>
    <w:rsid w:val="00C75C90"/>
    <w:rsid w:val="00CD1CCC"/>
    <w:rsid w:val="00CD4D91"/>
    <w:rsid w:val="00CE77C7"/>
    <w:rsid w:val="00CF1E97"/>
    <w:rsid w:val="00D14951"/>
    <w:rsid w:val="00D4754C"/>
    <w:rsid w:val="00D62B2E"/>
    <w:rsid w:val="00D65088"/>
    <w:rsid w:val="00D83F14"/>
    <w:rsid w:val="00D92F1A"/>
    <w:rsid w:val="00DA0398"/>
    <w:rsid w:val="00DF50D1"/>
    <w:rsid w:val="00E3642B"/>
    <w:rsid w:val="00E375EC"/>
    <w:rsid w:val="00E429F4"/>
    <w:rsid w:val="00E444F9"/>
    <w:rsid w:val="00EF480C"/>
    <w:rsid w:val="00EF660C"/>
    <w:rsid w:val="00F02568"/>
    <w:rsid w:val="00F358E4"/>
    <w:rsid w:val="00F64823"/>
    <w:rsid w:val="00F72821"/>
    <w:rsid w:val="00F83735"/>
    <w:rsid w:val="00F87EFD"/>
    <w:rsid w:val="4FC2C561"/>
    <w:rsid w:val="61154D34"/>
    <w:rsid w:val="68521EFF"/>
    <w:rsid w:val="6F3EDE09"/>
    <w:rsid w:val="79C2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E4B1FA"/>
  <w15:docId w15:val="{B82A5B3C-E575-5841-8611-442E7208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A36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69D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NormalWeb">
    <w:name w:val="Normal (Web)"/>
    <w:basedOn w:val="Normal"/>
    <w:uiPriority w:val="99"/>
    <w:unhideWhenUsed/>
    <w:rsid w:val="00E364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:lang w:val="fr-FR" w:eastAsia="fr-FR"/>
    </w:rPr>
  </w:style>
  <w:style w:type="character" w:customStyle="1" w:styleId="apple-converted-space">
    <w:name w:val="apple-converted-space"/>
    <w:basedOn w:val="DefaultParagraphFont"/>
    <w:rsid w:val="0089082C"/>
  </w:style>
  <w:style w:type="character" w:customStyle="1" w:styleId="xs1">
    <w:name w:val="x_s1"/>
    <w:basedOn w:val="DefaultParagraphFont"/>
    <w:rsid w:val="0089082C"/>
  </w:style>
  <w:style w:type="character" w:customStyle="1" w:styleId="xapple-converted-space">
    <w:name w:val="x_apple-converted-space"/>
    <w:basedOn w:val="DefaultParagraphFont"/>
    <w:rsid w:val="0089082C"/>
  </w:style>
  <w:style w:type="paragraph" w:customStyle="1" w:styleId="xp1">
    <w:name w:val="x_p1"/>
    <w:basedOn w:val="Normal"/>
    <w:rsid w:val="00DA03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:lang w:val="en-GB"/>
    </w:rPr>
  </w:style>
  <w:style w:type="paragraph" w:customStyle="1" w:styleId="xp10">
    <w:name w:val="xp1"/>
    <w:basedOn w:val="Normal"/>
    <w:rsid w:val="00F837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:lang w:val="en-GB"/>
    </w:rPr>
  </w:style>
  <w:style w:type="character" w:customStyle="1" w:styleId="xs10">
    <w:name w:val="xs1"/>
    <w:basedOn w:val="DefaultParagraphFont"/>
    <w:rsid w:val="00F83735"/>
  </w:style>
  <w:style w:type="character" w:customStyle="1" w:styleId="xapple-converted-space0">
    <w:name w:val="xapple-converted-space"/>
    <w:basedOn w:val="DefaultParagraphFont"/>
    <w:rsid w:val="00F83735"/>
  </w:style>
  <w:style w:type="paragraph" w:styleId="Revision">
    <w:name w:val="Revision"/>
    <w:hidden/>
    <w:uiPriority w:val="99"/>
    <w:semiHidden/>
    <w:rsid w:val="00A467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customStyle="1" w:styleId="p1">
    <w:name w:val="p1"/>
    <w:basedOn w:val="Normal"/>
    <w:rsid w:val="00D149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18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BD9C3C7C787541963C4ECF7A4531AD" ma:contentTypeVersion="2" ma:contentTypeDescription="Create a new document." ma:contentTypeScope="" ma:versionID="4cc061af70266d21acf73f39a0a7dd82">
  <xsd:schema xmlns:xsd="http://www.w3.org/2001/XMLSchema" xmlns:xs="http://www.w3.org/2001/XMLSchema" xmlns:p="http://schemas.microsoft.com/office/2006/metadata/properties" xmlns:ns2="2e897a12-8cda-4d2e-9ac1-f2e643f042f5" targetNamespace="http://schemas.microsoft.com/office/2006/metadata/properties" ma:root="true" ma:fieldsID="f5e902dce1648942e377d82a1cebfceb" ns2:_="">
    <xsd:import namespace="2e897a12-8cda-4d2e-9ac1-f2e643f042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97a12-8cda-4d2e-9ac1-f2e643f04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543A78-42BE-4930-B975-F4E2C5A6E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97a12-8cda-4d2e-9ac1-f2e643f042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FD1F17-9F75-446D-9772-B52ABBDD3D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C6BCEF-43F1-4044-B39A-9CC9DC07A9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400</Words>
  <Characters>2516</Characters>
  <Application>Microsoft Office Word</Application>
  <DocSecurity>0</DocSecurity>
  <Lines>46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Kaija Lappi</dc:creator>
  <cp:lastModifiedBy>Evi Jaman</cp:lastModifiedBy>
  <cp:revision>10</cp:revision>
  <dcterms:created xsi:type="dcterms:W3CDTF">2026-05-13T10:02:00Z</dcterms:created>
  <dcterms:modified xsi:type="dcterms:W3CDTF">2026-08-03T08:38:00Z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0x010100FBBD9C3C7C787541963C4ECF7A4531AD</vt:lpwstr>
  </property>
  <property fmtid="{D5CDD505-2E9C-101B-9397-08002B2CF9AE}" pid="3" name="GrammarlyDocumentId">
    <vt:lpwstr>fc20aa377474d3d98b5a0b20cf0b8c597f37f4b31dd34f041b968a4c1fe742aa</vt:lpwstr>
  </property>
</Properties>
</file>