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6A7E25A3" w:rsidR="00D92F1A" w:rsidRPr="004E7036" w:rsidRDefault="00AE7ABA">
      <w:pPr>
        <w:rPr>
          <w:rFonts w:ascii="Arial" w:eastAsia="Arial" w:hAnsi="Arial" w:cs="Arial"/>
          <w:color w:val="000000" w:themeColor="text1"/>
        </w:rPr>
      </w:pPr>
      <w:bookmarkStart w:id="0" w:name="OLE_LINK1"/>
      <w:r w:rsidRPr="004E7036">
        <w:rPr>
          <w:rFonts w:ascii="Arial" w:hAnsi="Arial"/>
          <w:color w:val="000000" w:themeColor="text1"/>
          <w:sz w:val="40"/>
          <w:szCs w:val="40"/>
        </w:rPr>
        <w:t>Astrig Siranossian</w:t>
      </w:r>
      <w:r w:rsidR="00A70E90" w:rsidRPr="004E7036">
        <w:rPr>
          <w:rFonts w:ascii="Arial Unicode MS" w:eastAsia="Arial Unicode MS" w:hAnsi="Arial Unicode MS" w:cs="Arial Unicode MS"/>
          <w:color w:val="000000" w:themeColor="text1"/>
        </w:rPr>
        <w:br/>
      </w:r>
      <w:r w:rsidRPr="004E7036">
        <w:rPr>
          <w:rFonts w:ascii="Arial" w:hAnsi="Arial"/>
          <w:color w:val="000000" w:themeColor="text1"/>
          <w:sz w:val="34"/>
          <w:szCs w:val="34"/>
        </w:rPr>
        <w:t>Cello</w:t>
      </w:r>
    </w:p>
    <w:bookmarkEnd w:id="0"/>
    <w:p w14:paraId="669FB2DE" w14:textId="77777777"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Winner of First Prize and several Special Prizes at the International Penderecki Competition, Astrig Siranossian has established herself as one of the most distinctive cellists of her generation. Frequently invited by Daniel Barenboim, she has shared the stage with artists including Sir Simon Rattle, Martha Argerich, Yo-Yo Ma, Kirill Gerstein, Elena Bashkirova and Emmanuel Pahud.</w:t>
      </w:r>
    </w:p>
    <w:p w14:paraId="1C12AA39" w14:textId="77777777"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An artist of exceptional versatility and a passionate ambassador for her Armenian heritage, Siranossian moves naturally between the great concerto repertoire, chamber music and projects that bring classical music into dialogue with folk traditions and the voice. Curiosity, transmission and a desire to share music beyond conventional boundaries are central to her artistic identity.</w:t>
      </w:r>
    </w:p>
    <w:p w14:paraId="1318FED6" w14:textId="77777777" w:rsid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 xml:space="preserve">The 2026/27 season sees the release on Alpha Classics of her recording of Elgar’s Cello Concerto with the London Symphony Orchestra. She also appears with the Orchestre de chambre de Paris at the </w:t>
      </w:r>
      <w:proofErr w:type="spellStart"/>
      <w:r w:rsidRPr="00965556">
        <w:rPr>
          <w:rFonts w:ascii="Arial" w:hAnsi="Arial" w:cs="Arial"/>
          <w:color w:val="000000"/>
          <w:sz w:val="19"/>
          <w:szCs w:val="19"/>
          <w:lang w:val="en-GB"/>
        </w:rPr>
        <w:t>Philharmonie</w:t>
      </w:r>
      <w:proofErr w:type="spellEnd"/>
      <w:r w:rsidRPr="00965556">
        <w:rPr>
          <w:rFonts w:ascii="Arial" w:hAnsi="Arial" w:cs="Arial"/>
          <w:color w:val="000000"/>
          <w:sz w:val="19"/>
          <w:szCs w:val="19"/>
          <w:lang w:val="en-GB"/>
        </w:rPr>
        <w:t xml:space="preserve"> de Paris as part of the centenary tribute to Mstislav Rostropovich, alongside further concerto and recital engagements.</w:t>
      </w:r>
    </w:p>
    <w:p w14:paraId="453CF7CB" w14:textId="0DD0F1FD"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 xml:space="preserve">She appears as a soloist and chamber musician on many of the world’s leading stages, including Carnegie Hall, the Vienna Musikverein, Berliner </w:t>
      </w:r>
      <w:proofErr w:type="spellStart"/>
      <w:r w:rsidRPr="00965556">
        <w:rPr>
          <w:rFonts w:ascii="Arial" w:hAnsi="Arial" w:cs="Arial"/>
          <w:color w:val="000000"/>
          <w:sz w:val="19"/>
          <w:szCs w:val="19"/>
          <w:lang w:val="en-GB"/>
        </w:rPr>
        <w:t>Philharmonie</w:t>
      </w:r>
      <w:proofErr w:type="spellEnd"/>
      <w:r w:rsidRPr="00965556">
        <w:rPr>
          <w:rFonts w:ascii="Arial" w:hAnsi="Arial" w:cs="Arial"/>
          <w:color w:val="000000"/>
          <w:sz w:val="19"/>
          <w:szCs w:val="19"/>
          <w:lang w:val="en-GB"/>
        </w:rPr>
        <w:t xml:space="preserve">, </w:t>
      </w:r>
      <w:proofErr w:type="spellStart"/>
      <w:r w:rsidRPr="00965556">
        <w:rPr>
          <w:rFonts w:ascii="Arial" w:hAnsi="Arial" w:cs="Arial"/>
          <w:color w:val="000000"/>
          <w:sz w:val="19"/>
          <w:szCs w:val="19"/>
          <w:lang w:val="en-GB"/>
        </w:rPr>
        <w:t>Philharmonie</w:t>
      </w:r>
      <w:proofErr w:type="spellEnd"/>
      <w:r w:rsidRPr="00965556">
        <w:rPr>
          <w:rFonts w:ascii="Arial" w:hAnsi="Arial" w:cs="Arial"/>
          <w:color w:val="000000"/>
          <w:sz w:val="19"/>
          <w:szCs w:val="19"/>
          <w:lang w:val="en-GB"/>
        </w:rPr>
        <w:t xml:space="preserve"> de Paris, Théâtre des Champs-Élysées, Walt Disney Concert Hall, KKL Luzern, Teatro Colón in Buenos Aires and the Kennedy </w:t>
      </w:r>
      <w:proofErr w:type="spellStart"/>
      <w:r w:rsidRPr="00965556">
        <w:rPr>
          <w:rFonts w:ascii="Arial" w:hAnsi="Arial" w:cs="Arial"/>
          <w:color w:val="000000"/>
          <w:sz w:val="19"/>
          <w:szCs w:val="19"/>
          <w:lang w:val="en-GB"/>
        </w:rPr>
        <w:t>Center</w:t>
      </w:r>
      <w:proofErr w:type="spellEnd"/>
      <w:r w:rsidRPr="00965556">
        <w:rPr>
          <w:rFonts w:ascii="Arial" w:hAnsi="Arial" w:cs="Arial"/>
          <w:color w:val="000000"/>
          <w:sz w:val="19"/>
          <w:szCs w:val="19"/>
          <w:lang w:val="en-GB"/>
        </w:rPr>
        <w:t xml:space="preserve"> in Washington.</w:t>
      </w:r>
    </w:p>
    <w:p w14:paraId="40F51F13" w14:textId="77777777"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 xml:space="preserve">Her discography for Alpha Classics reflects the breadth of her musical world. </w:t>
      </w:r>
      <w:r w:rsidRPr="00965556">
        <w:rPr>
          <w:rFonts w:ascii="Arial" w:hAnsi="Arial" w:cs="Arial"/>
          <w:i/>
          <w:iCs/>
          <w:color w:val="000000"/>
          <w:sz w:val="19"/>
          <w:szCs w:val="19"/>
          <w:lang w:val="en-GB"/>
        </w:rPr>
        <w:t>Duo-Solo</w:t>
      </w:r>
      <w:r w:rsidRPr="00965556">
        <w:rPr>
          <w:rFonts w:ascii="Arial" w:hAnsi="Arial" w:cs="Arial"/>
          <w:color w:val="000000"/>
          <w:sz w:val="19"/>
          <w:szCs w:val="19"/>
          <w:lang w:val="en-GB"/>
        </w:rPr>
        <w:t xml:space="preserve"> intertwines traditional Armenian music with the classical repertoire in a dialogue between cello and voice; </w:t>
      </w:r>
      <w:r w:rsidRPr="00965556">
        <w:rPr>
          <w:rFonts w:ascii="Arial" w:hAnsi="Arial" w:cs="Arial"/>
          <w:i/>
          <w:iCs/>
          <w:color w:val="000000"/>
          <w:sz w:val="19"/>
          <w:szCs w:val="19"/>
          <w:lang w:val="en-GB"/>
        </w:rPr>
        <w:t>Dear Mademoiselle</w:t>
      </w:r>
      <w:r w:rsidRPr="00965556">
        <w:rPr>
          <w:rFonts w:ascii="Arial" w:hAnsi="Arial" w:cs="Arial"/>
          <w:color w:val="000000"/>
          <w:sz w:val="19"/>
          <w:szCs w:val="19"/>
          <w:lang w:val="en-GB"/>
        </w:rPr>
        <w:t xml:space="preserve">, with Nathanaël Gouin and Daniel Barenboim, pays tribute to Nadia Boulanger; and </w:t>
      </w:r>
      <w:r w:rsidRPr="00965556">
        <w:rPr>
          <w:rFonts w:ascii="Arial" w:hAnsi="Arial" w:cs="Arial"/>
          <w:i/>
          <w:iCs/>
          <w:color w:val="000000"/>
          <w:sz w:val="19"/>
          <w:szCs w:val="19"/>
          <w:lang w:val="en-GB"/>
        </w:rPr>
        <w:t>Invisibles</w:t>
      </w:r>
      <w:r w:rsidRPr="00965556">
        <w:rPr>
          <w:rFonts w:ascii="Arial" w:hAnsi="Arial" w:cs="Arial"/>
          <w:color w:val="000000"/>
          <w:sz w:val="19"/>
          <w:szCs w:val="19"/>
          <w:lang w:val="en-GB"/>
        </w:rPr>
        <w:t>, recorded with Nathanaël Gouin, brings neglected voices of the French repertoire back into the spotlight. She has also recorded Saint-Saëns’ First Cello Concerto with conductor Nabil Shehata. Her recordings have received widespread international critical acclaim.</w:t>
      </w:r>
    </w:p>
    <w:p w14:paraId="16B5F2BF" w14:textId="77777777"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 xml:space="preserve">Her Armenian roots also inform a deep commitment to memory and cultural transmission. In 2024, President Emmanuel Macron invited her to perform at the Panthéon for the ceremony marking the entry of Resistance fighters </w:t>
      </w:r>
      <w:proofErr w:type="spellStart"/>
      <w:r w:rsidRPr="00965556">
        <w:rPr>
          <w:rFonts w:ascii="Arial" w:hAnsi="Arial" w:cs="Arial"/>
          <w:color w:val="000000"/>
          <w:sz w:val="19"/>
          <w:szCs w:val="19"/>
          <w:lang w:val="en-GB"/>
        </w:rPr>
        <w:t>Missak</w:t>
      </w:r>
      <w:proofErr w:type="spellEnd"/>
      <w:r w:rsidRPr="00965556">
        <w:rPr>
          <w:rFonts w:ascii="Arial" w:hAnsi="Arial" w:cs="Arial"/>
          <w:color w:val="000000"/>
          <w:sz w:val="19"/>
          <w:szCs w:val="19"/>
          <w:lang w:val="en-GB"/>
        </w:rPr>
        <w:t xml:space="preserve"> and </w:t>
      </w:r>
      <w:proofErr w:type="spellStart"/>
      <w:r w:rsidRPr="00965556">
        <w:rPr>
          <w:rFonts w:ascii="Arial" w:hAnsi="Arial" w:cs="Arial"/>
          <w:color w:val="000000"/>
          <w:sz w:val="19"/>
          <w:szCs w:val="19"/>
          <w:lang w:val="en-GB"/>
        </w:rPr>
        <w:t>Mélinée</w:t>
      </w:r>
      <w:proofErr w:type="spellEnd"/>
      <w:r w:rsidRPr="00965556">
        <w:rPr>
          <w:rFonts w:ascii="Arial" w:hAnsi="Arial" w:cs="Arial"/>
          <w:color w:val="000000"/>
          <w:sz w:val="19"/>
          <w:szCs w:val="19"/>
          <w:lang w:val="en-GB"/>
        </w:rPr>
        <w:t xml:space="preserve"> </w:t>
      </w:r>
      <w:proofErr w:type="spellStart"/>
      <w:r w:rsidRPr="00965556">
        <w:rPr>
          <w:rFonts w:ascii="Arial" w:hAnsi="Arial" w:cs="Arial"/>
          <w:color w:val="000000"/>
          <w:sz w:val="19"/>
          <w:szCs w:val="19"/>
          <w:lang w:val="en-GB"/>
        </w:rPr>
        <w:t>Manouchian</w:t>
      </w:r>
      <w:proofErr w:type="spellEnd"/>
      <w:r w:rsidRPr="00965556">
        <w:rPr>
          <w:rFonts w:ascii="Arial" w:hAnsi="Arial" w:cs="Arial"/>
          <w:color w:val="000000"/>
          <w:sz w:val="19"/>
          <w:szCs w:val="19"/>
          <w:lang w:val="en-GB"/>
        </w:rPr>
        <w:t xml:space="preserve">, where her performance of </w:t>
      </w:r>
      <w:proofErr w:type="spellStart"/>
      <w:r w:rsidRPr="00965556">
        <w:rPr>
          <w:rFonts w:ascii="Arial" w:hAnsi="Arial" w:cs="Arial"/>
          <w:i/>
          <w:iCs/>
          <w:color w:val="000000"/>
          <w:sz w:val="19"/>
          <w:szCs w:val="19"/>
          <w:lang w:val="en-GB"/>
        </w:rPr>
        <w:t>Grounk</w:t>
      </w:r>
      <w:proofErr w:type="spellEnd"/>
      <w:r w:rsidRPr="00965556">
        <w:rPr>
          <w:rFonts w:ascii="Arial" w:hAnsi="Arial" w:cs="Arial"/>
          <w:i/>
          <w:iCs/>
          <w:color w:val="000000"/>
          <w:sz w:val="19"/>
          <w:szCs w:val="19"/>
          <w:lang w:val="en-GB"/>
        </w:rPr>
        <w:t xml:space="preserve"> (The Crane)</w:t>
      </w:r>
      <w:r w:rsidRPr="00965556">
        <w:rPr>
          <w:rFonts w:ascii="Arial" w:hAnsi="Arial" w:cs="Arial"/>
          <w:color w:val="000000"/>
          <w:sz w:val="19"/>
          <w:szCs w:val="19"/>
          <w:lang w:val="en-GB"/>
        </w:rPr>
        <w:t xml:space="preserve"> became one of the ceremony’s symbolic musical moments.</w:t>
      </w:r>
    </w:p>
    <w:p w14:paraId="5D2E50DE" w14:textId="77777777"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 xml:space="preserve">Alongside her performing career, Siranossian is closely involved in </w:t>
      </w:r>
      <w:proofErr w:type="gramStart"/>
      <w:r w:rsidRPr="00965556">
        <w:rPr>
          <w:rFonts w:ascii="Arial" w:hAnsi="Arial" w:cs="Arial"/>
          <w:color w:val="000000"/>
          <w:sz w:val="19"/>
          <w:szCs w:val="19"/>
          <w:lang w:val="en-GB"/>
        </w:rPr>
        <w:t>a number of</w:t>
      </w:r>
      <w:proofErr w:type="gramEnd"/>
      <w:r w:rsidRPr="00965556">
        <w:rPr>
          <w:rFonts w:ascii="Arial" w:hAnsi="Arial" w:cs="Arial"/>
          <w:color w:val="000000"/>
          <w:sz w:val="19"/>
          <w:szCs w:val="19"/>
          <w:lang w:val="en-GB"/>
        </w:rPr>
        <w:t xml:space="preserve"> artistic and humanitarian initiatives. She is artistic director of Les </w:t>
      </w:r>
      <w:proofErr w:type="spellStart"/>
      <w:r w:rsidRPr="00965556">
        <w:rPr>
          <w:rFonts w:ascii="Arial" w:hAnsi="Arial" w:cs="Arial"/>
          <w:color w:val="000000"/>
          <w:sz w:val="19"/>
          <w:szCs w:val="19"/>
          <w:lang w:val="en-GB"/>
        </w:rPr>
        <w:t>Musicades</w:t>
      </w:r>
      <w:proofErr w:type="spellEnd"/>
      <w:r w:rsidRPr="00965556">
        <w:rPr>
          <w:rFonts w:ascii="Arial" w:hAnsi="Arial" w:cs="Arial"/>
          <w:color w:val="000000"/>
          <w:sz w:val="19"/>
          <w:szCs w:val="19"/>
          <w:lang w:val="en-GB"/>
        </w:rPr>
        <w:t xml:space="preserve"> in Romans-sur-Isère, the Adèle Clément Cello Festival in the </w:t>
      </w:r>
      <w:proofErr w:type="spellStart"/>
      <w:r w:rsidRPr="00965556">
        <w:rPr>
          <w:rFonts w:ascii="Arial" w:hAnsi="Arial" w:cs="Arial"/>
          <w:color w:val="000000"/>
          <w:sz w:val="19"/>
          <w:szCs w:val="19"/>
          <w:lang w:val="en-GB"/>
        </w:rPr>
        <w:t>Drôme</w:t>
      </w:r>
      <w:proofErr w:type="spellEnd"/>
      <w:r w:rsidRPr="00965556">
        <w:rPr>
          <w:rFonts w:ascii="Arial" w:hAnsi="Arial" w:cs="Arial"/>
          <w:color w:val="000000"/>
          <w:sz w:val="19"/>
          <w:szCs w:val="19"/>
          <w:lang w:val="en-GB"/>
        </w:rPr>
        <w:t xml:space="preserve"> and the Nadia and Lili Boulanger Festival in </w:t>
      </w:r>
      <w:proofErr w:type="gramStart"/>
      <w:r w:rsidRPr="00965556">
        <w:rPr>
          <w:rFonts w:ascii="Arial" w:hAnsi="Arial" w:cs="Arial"/>
          <w:color w:val="000000"/>
          <w:sz w:val="19"/>
          <w:szCs w:val="19"/>
          <w:lang w:val="en-GB"/>
        </w:rPr>
        <w:t>Trouville, and</w:t>
      </w:r>
      <w:proofErr w:type="gramEnd"/>
      <w:r w:rsidRPr="00965556">
        <w:rPr>
          <w:rFonts w:ascii="Arial" w:hAnsi="Arial" w:cs="Arial"/>
          <w:color w:val="000000"/>
          <w:sz w:val="19"/>
          <w:szCs w:val="19"/>
          <w:lang w:val="en-GB"/>
        </w:rPr>
        <w:t xml:space="preserve"> founded </w:t>
      </w:r>
      <w:proofErr w:type="spellStart"/>
      <w:r w:rsidRPr="00965556">
        <w:rPr>
          <w:rFonts w:ascii="Arial" w:hAnsi="Arial" w:cs="Arial"/>
          <w:color w:val="000000"/>
          <w:sz w:val="19"/>
          <w:szCs w:val="19"/>
          <w:lang w:val="en-GB"/>
        </w:rPr>
        <w:t>Spidak</w:t>
      </w:r>
      <w:proofErr w:type="spellEnd"/>
      <w:r w:rsidRPr="00965556">
        <w:rPr>
          <w:rFonts w:ascii="Arial" w:hAnsi="Arial" w:cs="Arial"/>
          <w:color w:val="000000"/>
          <w:sz w:val="19"/>
          <w:szCs w:val="19"/>
          <w:lang w:val="en-GB"/>
        </w:rPr>
        <w:t xml:space="preserve"> Sevane to support children in Armenia and Lebanon through music. She also created the Montrachet Jazz festival, bringing together leading classical and jazz artists in Burgundy.</w:t>
      </w:r>
    </w:p>
    <w:p w14:paraId="54E1396D" w14:textId="77777777" w:rsidR="00965556" w:rsidRPr="00965556" w:rsidRDefault="00965556" w:rsidP="00965556">
      <w:pPr>
        <w:pStyle w:val="NormalWeb"/>
        <w:spacing w:line="300" w:lineRule="atLeast"/>
        <w:jc w:val="both"/>
        <w:rPr>
          <w:rFonts w:ascii="Arial" w:hAnsi="Arial" w:cs="Arial"/>
          <w:color w:val="000000"/>
          <w:sz w:val="19"/>
          <w:szCs w:val="19"/>
        </w:rPr>
      </w:pPr>
      <w:r w:rsidRPr="00965556">
        <w:rPr>
          <w:rFonts w:ascii="Arial" w:hAnsi="Arial" w:cs="Arial"/>
          <w:color w:val="000000"/>
          <w:sz w:val="19"/>
          <w:szCs w:val="19"/>
          <w:lang w:val="en-GB"/>
        </w:rPr>
        <w:lastRenderedPageBreak/>
        <w:t xml:space="preserve">Born into a family of musicians, Siranossian studied at the Conservatoire National Supérieur de Musique et de Danse de Lyon before completing her training with Ivan Monighetti in Basel, where she received her Concert Master’s and Soloist Master’s degrees with distinction. </w:t>
      </w:r>
      <w:proofErr w:type="spellStart"/>
      <w:r w:rsidRPr="00965556">
        <w:rPr>
          <w:rFonts w:ascii="Arial" w:hAnsi="Arial" w:cs="Arial"/>
          <w:color w:val="000000"/>
          <w:sz w:val="19"/>
          <w:szCs w:val="19"/>
        </w:rPr>
        <w:t>She</w:t>
      </w:r>
      <w:proofErr w:type="spellEnd"/>
      <w:r w:rsidRPr="00965556">
        <w:rPr>
          <w:rFonts w:ascii="Arial" w:hAnsi="Arial" w:cs="Arial"/>
          <w:color w:val="000000"/>
          <w:sz w:val="19"/>
          <w:szCs w:val="19"/>
        </w:rPr>
        <w:t xml:space="preserve"> </w:t>
      </w:r>
      <w:proofErr w:type="spellStart"/>
      <w:r w:rsidRPr="00965556">
        <w:rPr>
          <w:rFonts w:ascii="Arial" w:hAnsi="Arial" w:cs="Arial"/>
          <w:color w:val="000000"/>
          <w:sz w:val="19"/>
          <w:szCs w:val="19"/>
        </w:rPr>
        <w:t>now</w:t>
      </w:r>
      <w:proofErr w:type="spellEnd"/>
      <w:r w:rsidRPr="00965556">
        <w:rPr>
          <w:rFonts w:ascii="Arial" w:hAnsi="Arial" w:cs="Arial"/>
          <w:color w:val="000000"/>
          <w:sz w:val="19"/>
          <w:szCs w:val="19"/>
        </w:rPr>
        <w:t xml:space="preserve"> </w:t>
      </w:r>
      <w:proofErr w:type="spellStart"/>
      <w:r w:rsidRPr="00965556">
        <w:rPr>
          <w:rFonts w:ascii="Arial" w:hAnsi="Arial" w:cs="Arial"/>
          <w:color w:val="000000"/>
          <w:sz w:val="19"/>
          <w:szCs w:val="19"/>
        </w:rPr>
        <w:t>teaches</w:t>
      </w:r>
      <w:proofErr w:type="spellEnd"/>
      <w:r w:rsidRPr="00965556">
        <w:rPr>
          <w:rFonts w:ascii="Arial" w:hAnsi="Arial" w:cs="Arial"/>
          <w:color w:val="000000"/>
          <w:sz w:val="19"/>
          <w:szCs w:val="19"/>
        </w:rPr>
        <w:t xml:space="preserve"> at the Conservatoire National Supérieur de Musique et de Danse de Paris and at the École Normale de Musique de Paris – Alfred Cortot.</w:t>
      </w:r>
    </w:p>
    <w:p w14:paraId="5F64F033" w14:textId="77777777" w:rsidR="00965556"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In 2025, Astrig Siranossian was appointed to the Ordre national du Mérite in recognition of her contribution to France’s cultural influence.</w:t>
      </w:r>
    </w:p>
    <w:p w14:paraId="1CCBE47E" w14:textId="68C15567" w:rsidR="009772A8" w:rsidRPr="00965556" w:rsidRDefault="00965556" w:rsidP="00965556">
      <w:pPr>
        <w:pStyle w:val="NormalWeb"/>
        <w:spacing w:line="300" w:lineRule="atLeast"/>
        <w:jc w:val="both"/>
        <w:rPr>
          <w:rFonts w:ascii="Arial" w:hAnsi="Arial" w:cs="Arial"/>
          <w:color w:val="000000"/>
          <w:sz w:val="19"/>
          <w:szCs w:val="19"/>
          <w:lang w:val="en-GB"/>
        </w:rPr>
      </w:pPr>
      <w:r w:rsidRPr="00965556">
        <w:rPr>
          <w:rFonts w:ascii="Arial" w:hAnsi="Arial" w:cs="Arial"/>
          <w:color w:val="000000"/>
          <w:sz w:val="19"/>
          <w:szCs w:val="19"/>
          <w:lang w:val="en-GB"/>
        </w:rPr>
        <w:t xml:space="preserve">She performs on a 1676 Francesco Ruggieri cello, generously loaned by the </w:t>
      </w:r>
      <w:proofErr w:type="spellStart"/>
      <w:r w:rsidRPr="00965556">
        <w:rPr>
          <w:rFonts w:ascii="Arial" w:hAnsi="Arial" w:cs="Arial"/>
          <w:color w:val="000000"/>
          <w:sz w:val="19"/>
          <w:szCs w:val="19"/>
          <w:lang w:val="en-GB"/>
        </w:rPr>
        <w:t>Boubo</w:t>
      </w:r>
      <w:proofErr w:type="spellEnd"/>
      <w:r w:rsidRPr="00965556">
        <w:rPr>
          <w:rFonts w:ascii="Arial" w:hAnsi="Arial" w:cs="Arial"/>
          <w:color w:val="000000"/>
          <w:sz w:val="19"/>
          <w:szCs w:val="19"/>
          <w:lang w:val="en-GB"/>
        </w:rPr>
        <w:t xml:space="preserve"> Music Foundation, and a 1756 Gennaro Gagliano cello formerly owned by Sir John Barbirolli.</w:t>
      </w:r>
    </w:p>
    <w:sectPr w:rsidR="009772A8" w:rsidRPr="00965556">
      <w:headerReference w:type="default" r:id="rId10"/>
      <w:footerReference w:type="default" r:id="rId11"/>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2890B8" w14:textId="77777777" w:rsidR="00AA07FD" w:rsidRDefault="00AA07FD">
      <w:r>
        <w:separator/>
      </w:r>
    </w:p>
  </w:endnote>
  <w:endnote w:type="continuationSeparator" w:id="0">
    <w:p w14:paraId="36DB8B26" w14:textId="77777777" w:rsidR="00AA07FD" w:rsidRDefault="00AA0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6D219A33" w:rsidR="00D92F1A" w:rsidRPr="00965556" w:rsidRDefault="00A70E90">
    <w:pPr>
      <w:ind w:right="26"/>
      <w:rPr>
        <w:rFonts w:ascii="Arial" w:eastAsia="Arial" w:hAnsi="Arial" w:cs="Arial"/>
        <w:sz w:val="20"/>
        <w:szCs w:val="20"/>
        <w:lang w:val="en-GB"/>
      </w:rPr>
    </w:pPr>
    <w:r w:rsidRPr="00965556">
      <w:rPr>
        <w:rFonts w:ascii="Arial" w:hAnsi="Arial"/>
        <w:sz w:val="20"/>
        <w:szCs w:val="20"/>
        <w:lang w:val="en-GB"/>
      </w:rPr>
      <w:t>20</w:t>
    </w:r>
    <w:r w:rsidR="00AA369D" w:rsidRPr="00965556">
      <w:rPr>
        <w:rFonts w:ascii="Arial" w:hAnsi="Arial"/>
        <w:sz w:val="20"/>
        <w:szCs w:val="20"/>
        <w:lang w:val="en-GB"/>
      </w:rPr>
      <w:t>2</w:t>
    </w:r>
    <w:r w:rsidR="008A3363" w:rsidRPr="00965556">
      <w:rPr>
        <w:rFonts w:ascii="Arial" w:hAnsi="Arial"/>
        <w:sz w:val="20"/>
        <w:szCs w:val="20"/>
        <w:lang w:val="en-GB"/>
      </w:rPr>
      <w:t>6</w:t>
    </w:r>
    <w:r w:rsidR="00AA369D" w:rsidRPr="00965556">
      <w:rPr>
        <w:rFonts w:ascii="Arial" w:hAnsi="Arial"/>
        <w:sz w:val="20"/>
        <w:szCs w:val="20"/>
        <w:lang w:val="en-GB"/>
      </w:rPr>
      <w:t>/</w:t>
    </w:r>
    <w:r w:rsidR="008A3363" w:rsidRPr="00965556">
      <w:rPr>
        <w:rFonts w:ascii="Arial" w:hAnsi="Arial"/>
        <w:sz w:val="20"/>
        <w:szCs w:val="20"/>
        <w:lang w:val="en-GB"/>
      </w:rPr>
      <w:t>27</w:t>
    </w:r>
    <w:r w:rsidRPr="00965556">
      <w:rPr>
        <w:rFonts w:ascii="Arial" w:hAnsi="Arial"/>
        <w:sz w:val="20"/>
        <w:szCs w:val="20"/>
        <w:lang w:val="en-GB"/>
      </w:rPr>
      <w:t xml:space="preserve"> season only. Please contact </w:t>
    </w:r>
    <w:proofErr w:type="spellStart"/>
    <w:r w:rsidRPr="00965556">
      <w:rPr>
        <w:rFonts w:ascii="Arial" w:hAnsi="Arial"/>
        <w:sz w:val="20"/>
        <w:szCs w:val="20"/>
        <w:lang w:val="en-GB"/>
      </w:rPr>
      <w:t>HarrisonParrott</w:t>
    </w:r>
    <w:proofErr w:type="spellEnd"/>
    <w:r w:rsidRPr="00965556">
      <w:rPr>
        <w:rFonts w:ascii="Arial" w:hAnsi="Arial"/>
        <w:sz w:val="20"/>
        <w:szCs w:val="20"/>
        <w:lang w:val="en-GB"/>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0C30DE" w14:textId="77777777" w:rsidR="00AA07FD" w:rsidRDefault="00AA07FD">
      <w:r>
        <w:separator/>
      </w:r>
    </w:p>
  </w:footnote>
  <w:footnote w:type="continuationSeparator" w:id="0">
    <w:p w14:paraId="0EC71797" w14:textId="77777777" w:rsidR="00AA07FD" w:rsidRDefault="00AA0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En-tte"/>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155745"/>
    <w:rsid w:val="00195DB5"/>
    <w:rsid w:val="001C29DD"/>
    <w:rsid w:val="001E47CE"/>
    <w:rsid w:val="00226FDB"/>
    <w:rsid w:val="002A7360"/>
    <w:rsid w:val="002C3408"/>
    <w:rsid w:val="00310D3E"/>
    <w:rsid w:val="003871AF"/>
    <w:rsid w:val="00392B98"/>
    <w:rsid w:val="003959F3"/>
    <w:rsid w:val="00447817"/>
    <w:rsid w:val="004D31C9"/>
    <w:rsid w:val="004E7036"/>
    <w:rsid w:val="005915CF"/>
    <w:rsid w:val="005B2577"/>
    <w:rsid w:val="0064419E"/>
    <w:rsid w:val="00682424"/>
    <w:rsid w:val="008A287B"/>
    <w:rsid w:val="008A3363"/>
    <w:rsid w:val="00930254"/>
    <w:rsid w:val="00965556"/>
    <w:rsid w:val="009772A8"/>
    <w:rsid w:val="00A70E90"/>
    <w:rsid w:val="00AA07FD"/>
    <w:rsid w:val="00AA369D"/>
    <w:rsid w:val="00AE7ABA"/>
    <w:rsid w:val="00CE77C7"/>
    <w:rsid w:val="00D92F1A"/>
    <w:rsid w:val="00DA6AB9"/>
    <w:rsid w:val="00F00EC1"/>
    <w:rsid w:val="00F04B30"/>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A8"/>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styleId="En-tte">
    <w:name w:val="header"/>
    <w:pPr>
      <w:tabs>
        <w:tab w:val="center" w:pos="4320"/>
        <w:tab w:val="right" w:pos="8640"/>
      </w:tabs>
    </w:pPr>
    <w:rPr>
      <w:rFonts w:ascii="Cambria" w:eastAsia="Cambria" w:hAnsi="Cambria" w:cs="Cambria"/>
      <w:color w:val="000000"/>
      <w:sz w:val="24"/>
      <w:szCs w:val="24"/>
      <w:u w:color="000000"/>
      <w:lang w:val="en-US"/>
    </w:rPr>
  </w:style>
  <w:style w:type="paragraph" w:styleId="Pieddepage">
    <w:name w:val="footer"/>
    <w:basedOn w:val="Normal"/>
    <w:link w:val="PieddepageCar"/>
    <w:uiPriority w:val="99"/>
    <w:unhideWhenUsed/>
    <w:rsid w:val="00AA369D"/>
    <w:pPr>
      <w:pBdr>
        <w:top w:val="nil"/>
        <w:left w:val="nil"/>
        <w:bottom w:val="nil"/>
        <w:right w:val="nil"/>
        <w:between w:val="nil"/>
        <w:bar w:val="nil"/>
      </w:pBdr>
      <w:tabs>
        <w:tab w:val="center" w:pos="4513"/>
        <w:tab w:val="right" w:pos="9026"/>
      </w:tabs>
    </w:pPr>
    <w:rPr>
      <w:rFonts w:ascii="Cambria" w:eastAsia="Cambria" w:hAnsi="Cambria" w:cs="Cambria"/>
      <w:color w:val="000000"/>
      <w:u w:color="000000"/>
      <w:bdr w:val="nil"/>
      <w:lang w:val="en-US" w:eastAsia="en-GB"/>
    </w:rPr>
  </w:style>
  <w:style w:type="character" w:customStyle="1" w:styleId="PieddepageCar">
    <w:name w:val="Pied de page Car"/>
    <w:basedOn w:val="Policepardfaut"/>
    <w:link w:val="Pieddepage"/>
    <w:uiPriority w:val="99"/>
    <w:rsid w:val="00AA369D"/>
    <w:rPr>
      <w:rFonts w:ascii="Cambria" w:eastAsia="Cambria" w:hAnsi="Cambria" w:cs="Cambria"/>
      <w:color w:val="000000"/>
      <w:sz w:val="24"/>
      <w:szCs w:val="24"/>
      <w:u w:color="000000"/>
      <w:lang w:val="en-US"/>
    </w:rPr>
  </w:style>
  <w:style w:type="paragraph" w:styleId="Rvision">
    <w:name w:val="Revision"/>
    <w:hidden/>
    <w:uiPriority w:val="99"/>
    <w:semiHidden/>
    <w:rsid w:val="00AE7ABA"/>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4E7036"/>
    <w:pPr>
      <w:spacing w:before="100" w:beforeAutospacing="1" w:after="100" w:afterAutospacing="1"/>
    </w:pPr>
  </w:style>
  <w:style w:type="paragraph" w:customStyle="1" w:styleId="ms-outlook-mobile-reference-message">
    <w:name w:val="ms-outlook-mobile-reference-message"/>
    <w:basedOn w:val="Normal"/>
    <w:rsid w:val="00226FDB"/>
    <w:pPr>
      <w:spacing w:before="100" w:beforeAutospacing="1" w:after="100" w:afterAutospacing="1"/>
    </w:pPr>
  </w:style>
  <w:style w:type="character" w:customStyle="1" w:styleId="apple-converted-space">
    <w:name w:val="apple-converted-space"/>
    <w:basedOn w:val="Policepardfaut"/>
    <w:rsid w:val="00226FDB"/>
  </w:style>
  <w:style w:type="character" w:customStyle="1" w:styleId="outlook-search-highlight">
    <w:name w:val="outlook-search-highlight"/>
    <w:basedOn w:val="Policepardfaut"/>
    <w:rsid w:val="00226FDB"/>
  </w:style>
  <w:style w:type="character" w:styleId="Accentuation">
    <w:name w:val="Emphasis"/>
    <w:basedOn w:val="Policepardfaut"/>
    <w:uiPriority w:val="20"/>
    <w:qFormat/>
    <w:rsid w:val="008A33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33D7ED-AFDD-C34F-B22A-F74845AF5815}">
  <ds:schemaRefs>
    <ds:schemaRef ds:uri="http://schemas.openxmlformats.org/officeDocument/2006/bibliography"/>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3029</Characters>
  <Application>Microsoft Office Word</Application>
  <DocSecurity>0</DocSecurity>
  <Lines>44</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 Guyard</dc:creator>
  <cp:lastModifiedBy>Margaux Roubichou</cp:lastModifiedBy>
  <cp:revision>2</cp:revision>
  <dcterms:created xsi:type="dcterms:W3CDTF">2026-08-24T14:04:00Z</dcterms:created>
  <dcterms:modified xsi:type="dcterms:W3CDTF">2026-08-24T14:04:00Z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