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D637C9" w14:textId="77777777" w:rsidR="00EB698D" w:rsidRDefault="00EB698D" w:rsidP="001B16D1">
      <w:pPr>
        <w:ind w:right="26"/>
        <w:rPr>
          <w:rFonts w:ascii="Arial" w:hAnsi="Arial" w:cs="Arial"/>
          <w:sz w:val="40"/>
          <w:szCs w:val="40"/>
        </w:rPr>
      </w:pPr>
    </w:p>
    <w:p w14:paraId="5726C64D" w14:textId="77777777" w:rsidR="00EB698D" w:rsidRDefault="00EB698D" w:rsidP="001B16D1">
      <w:pPr>
        <w:ind w:right="26"/>
        <w:rPr>
          <w:rFonts w:ascii="Arial" w:hAnsi="Arial" w:cs="Arial"/>
          <w:sz w:val="40"/>
          <w:szCs w:val="40"/>
        </w:rPr>
      </w:pPr>
    </w:p>
    <w:p w14:paraId="05925F3A" w14:textId="36E993A6" w:rsidR="001B16D1" w:rsidRPr="005A474B" w:rsidRDefault="009C5533" w:rsidP="001B16D1">
      <w:pPr>
        <w:ind w:right="26"/>
        <w:rPr>
          <w:rFonts w:ascii="Arial" w:hAnsi="Arial" w:cs="Arial"/>
          <w:sz w:val="40"/>
          <w:szCs w:val="40"/>
        </w:rPr>
      </w:pPr>
      <w:r>
        <w:rPr>
          <w:rFonts w:ascii="Arial" w:hAnsi="Arial" w:cs="Arial"/>
          <w:sz w:val="40"/>
          <w:szCs w:val="40"/>
        </w:rPr>
        <w:t>John Daszak</w:t>
      </w:r>
    </w:p>
    <w:p w14:paraId="5B5BF315" w14:textId="0B63FEAA" w:rsidR="001B16D1" w:rsidRDefault="009C5533" w:rsidP="001B16D1">
      <w:pPr>
        <w:ind w:right="26"/>
        <w:rPr>
          <w:rFonts w:ascii="Arial" w:hAnsi="Arial" w:cs="Arial"/>
          <w:sz w:val="34"/>
          <w:szCs w:val="34"/>
        </w:rPr>
      </w:pPr>
      <w:r>
        <w:rPr>
          <w:rFonts w:ascii="Arial" w:hAnsi="Arial" w:cs="Arial"/>
          <w:sz w:val="34"/>
          <w:szCs w:val="34"/>
        </w:rPr>
        <w:t>Tenor</w:t>
      </w:r>
    </w:p>
    <w:p w14:paraId="7189639D" w14:textId="77777777" w:rsidR="001B16D1" w:rsidRPr="00F71915" w:rsidRDefault="001B16D1" w:rsidP="001B16D1">
      <w:pPr>
        <w:ind w:right="26"/>
        <w:rPr>
          <w:rFonts w:ascii="Arial" w:hAnsi="Arial" w:cs="Arial"/>
          <w:sz w:val="20"/>
          <w:szCs w:val="20"/>
        </w:rPr>
      </w:pPr>
    </w:p>
    <w:p w14:paraId="7C2C4D78" w14:textId="77777777" w:rsidR="00F8350A" w:rsidRDefault="00F8350A" w:rsidP="00F8350A">
      <w:pPr>
        <w:spacing w:after="240"/>
        <w:rPr>
          <w:rFonts w:ascii="Arial" w:hAnsi="Arial" w:cs="Arial"/>
          <w:color w:val="000000"/>
          <w:sz w:val="20"/>
          <w:szCs w:val="20"/>
        </w:rPr>
      </w:pPr>
    </w:p>
    <w:p w14:paraId="6F7C2429" w14:textId="45F5AAFB" w:rsidR="009C5533" w:rsidRPr="00780112" w:rsidRDefault="009C5533" w:rsidP="009C5533">
      <w:pPr>
        <w:rPr>
          <w:rFonts w:ascii="Arial" w:hAnsi="Arial" w:cs="Arial"/>
          <w:color w:val="000000"/>
          <w:sz w:val="20"/>
          <w:szCs w:val="20"/>
        </w:rPr>
      </w:pPr>
      <w:r w:rsidRPr="00780112">
        <w:rPr>
          <w:rFonts w:ascii="Arial" w:hAnsi="Arial" w:cs="Arial"/>
          <w:color w:val="000000"/>
          <w:sz w:val="20"/>
          <w:szCs w:val="20"/>
        </w:rPr>
        <w:t>Hailed for his mastery of psychologically charged and musically demanding roles, British tenor John Daszak's interpretations of characters such as Herod (</w:t>
      </w:r>
      <w:r w:rsidRPr="00494961">
        <w:rPr>
          <w:rFonts w:ascii="Arial" w:hAnsi="Arial" w:cs="Arial"/>
          <w:i/>
          <w:iCs/>
          <w:color w:val="000000"/>
          <w:sz w:val="20"/>
          <w:szCs w:val="20"/>
        </w:rPr>
        <w:t>Salome</w:t>
      </w:r>
      <w:r w:rsidRPr="00780112">
        <w:rPr>
          <w:rFonts w:ascii="Arial" w:hAnsi="Arial" w:cs="Arial"/>
          <w:color w:val="000000"/>
          <w:sz w:val="20"/>
          <w:szCs w:val="20"/>
        </w:rPr>
        <w:t xml:space="preserve">), </w:t>
      </w:r>
      <w:proofErr w:type="spellStart"/>
      <w:r w:rsidRPr="00780112">
        <w:rPr>
          <w:rFonts w:ascii="Arial" w:hAnsi="Arial" w:cs="Arial"/>
          <w:color w:val="000000"/>
          <w:sz w:val="20"/>
          <w:szCs w:val="20"/>
        </w:rPr>
        <w:t>Tambour'Major</w:t>
      </w:r>
      <w:proofErr w:type="spellEnd"/>
      <w:r w:rsidRPr="00780112">
        <w:rPr>
          <w:rFonts w:ascii="Arial" w:hAnsi="Arial" w:cs="Arial"/>
          <w:color w:val="000000"/>
          <w:sz w:val="20"/>
          <w:szCs w:val="20"/>
        </w:rPr>
        <w:t xml:space="preserve"> (</w:t>
      </w:r>
      <w:r w:rsidRPr="00494961">
        <w:rPr>
          <w:rFonts w:ascii="Arial" w:hAnsi="Arial" w:cs="Arial"/>
          <w:i/>
          <w:iCs/>
          <w:color w:val="000000"/>
          <w:sz w:val="20"/>
          <w:szCs w:val="20"/>
        </w:rPr>
        <w:t>Wozzeck</w:t>
      </w:r>
      <w:r w:rsidRPr="00780112">
        <w:rPr>
          <w:rFonts w:ascii="Arial" w:hAnsi="Arial" w:cs="Arial"/>
          <w:color w:val="000000"/>
          <w:sz w:val="20"/>
          <w:szCs w:val="20"/>
        </w:rPr>
        <w:t>)</w:t>
      </w:r>
      <w:r w:rsidR="00253876">
        <w:rPr>
          <w:rFonts w:ascii="Arial" w:hAnsi="Arial" w:cs="Arial"/>
          <w:color w:val="000000"/>
          <w:sz w:val="20"/>
          <w:szCs w:val="20"/>
        </w:rPr>
        <w:t>,</w:t>
      </w:r>
      <w:r>
        <w:rPr>
          <w:rFonts w:ascii="Arial" w:hAnsi="Arial" w:cs="Arial"/>
          <w:color w:val="000000"/>
          <w:sz w:val="20"/>
          <w:szCs w:val="20"/>
        </w:rPr>
        <w:t xml:space="preserve"> </w:t>
      </w:r>
      <w:r w:rsidRPr="00780112">
        <w:rPr>
          <w:rFonts w:ascii="Arial" w:hAnsi="Arial" w:cs="Arial"/>
          <w:color w:val="000000"/>
          <w:sz w:val="20"/>
          <w:szCs w:val="20"/>
        </w:rPr>
        <w:t>Loge (</w:t>
      </w:r>
      <w:r w:rsidRPr="00494961">
        <w:rPr>
          <w:rFonts w:ascii="Arial" w:hAnsi="Arial" w:cs="Arial"/>
          <w:i/>
          <w:iCs/>
          <w:color w:val="000000"/>
          <w:sz w:val="20"/>
          <w:szCs w:val="20"/>
        </w:rPr>
        <w:t>Das Rheingold</w:t>
      </w:r>
      <w:r w:rsidRPr="00780112">
        <w:rPr>
          <w:rFonts w:ascii="Arial" w:hAnsi="Arial" w:cs="Arial"/>
          <w:color w:val="000000"/>
          <w:sz w:val="20"/>
          <w:szCs w:val="20"/>
        </w:rPr>
        <w:t>) and Captain Vere (</w:t>
      </w:r>
      <w:r w:rsidRPr="00494961">
        <w:rPr>
          <w:rFonts w:ascii="Arial" w:hAnsi="Arial" w:cs="Arial"/>
          <w:i/>
          <w:iCs/>
          <w:color w:val="000000"/>
          <w:sz w:val="20"/>
          <w:szCs w:val="20"/>
        </w:rPr>
        <w:t>Billy Budd</w:t>
      </w:r>
      <w:r w:rsidRPr="00780112">
        <w:rPr>
          <w:rFonts w:ascii="Arial" w:hAnsi="Arial" w:cs="Arial"/>
          <w:color w:val="000000"/>
          <w:sz w:val="20"/>
          <w:szCs w:val="20"/>
        </w:rPr>
        <w:t xml:space="preserve">) have taken him to the world’s most prestigious stages including Staatsoper Berlin, Bayerische Staatsoper, </w:t>
      </w:r>
      <w:proofErr w:type="spellStart"/>
      <w:r w:rsidRPr="00780112">
        <w:rPr>
          <w:rFonts w:ascii="Arial" w:hAnsi="Arial" w:cs="Arial"/>
          <w:color w:val="000000"/>
          <w:sz w:val="20"/>
          <w:szCs w:val="20"/>
        </w:rPr>
        <w:t>Bayreuther</w:t>
      </w:r>
      <w:proofErr w:type="spellEnd"/>
      <w:r w:rsidRPr="00780112">
        <w:rPr>
          <w:rFonts w:ascii="Arial" w:hAnsi="Arial" w:cs="Arial"/>
          <w:color w:val="000000"/>
          <w:sz w:val="20"/>
          <w:szCs w:val="20"/>
        </w:rPr>
        <w:t xml:space="preserve"> </w:t>
      </w:r>
      <w:proofErr w:type="spellStart"/>
      <w:r w:rsidRPr="00780112">
        <w:rPr>
          <w:rFonts w:ascii="Arial" w:hAnsi="Arial" w:cs="Arial"/>
          <w:color w:val="000000"/>
          <w:sz w:val="20"/>
          <w:szCs w:val="20"/>
        </w:rPr>
        <w:t>Festspiele</w:t>
      </w:r>
      <w:proofErr w:type="spellEnd"/>
      <w:r w:rsidRPr="00780112">
        <w:rPr>
          <w:rFonts w:ascii="Arial" w:hAnsi="Arial" w:cs="Arial"/>
          <w:color w:val="000000"/>
          <w:sz w:val="20"/>
          <w:szCs w:val="20"/>
        </w:rPr>
        <w:t xml:space="preserve"> and Teatro alla Scala.   His committed and powerful stagecraft has been championed by many of today’s most visionary directors leading to long standing collaborations with Barrie Kosky, Dmitri Tcherniakov, Calixto Bieito and Krzysztof Warlikowski, and he works closely with major conductors including Simone Young, Marc Albrecht, Ingo </w:t>
      </w:r>
      <w:proofErr w:type="spellStart"/>
      <w:r w:rsidRPr="00780112">
        <w:rPr>
          <w:rFonts w:ascii="Arial" w:hAnsi="Arial" w:cs="Arial"/>
          <w:color w:val="000000"/>
          <w:sz w:val="20"/>
          <w:szCs w:val="20"/>
        </w:rPr>
        <w:t>Metzmacher</w:t>
      </w:r>
      <w:proofErr w:type="spellEnd"/>
      <w:r w:rsidRPr="00780112">
        <w:rPr>
          <w:rFonts w:ascii="Arial" w:hAnsi="Arial" w:cs="Arial"/>
          <w:color w:val="000000"/>
          <w:sz w:val="20"/>
          <w:szCs w:val="20"/>
        </w:rPr>
        <w:t xml:space="preserve"> and Vladimir Jurowski in some of the repertoire’s most challenging tenor roles.  </w:t>
      </w:r>
    </w:p>
    <w:p w14:paraId="0884261B" w14:textId="77777777" w:rsidR="009C5533" w:rsidRPr="00780112" w:rsidRDefault="009C5533" w:rsidP="009C5533">
      <w:pPr>
        <w:rPr>
          <w:rFonts w:ascii="Arial" w:hAnsi="Arial" w:cs="Arial"/>
          <w:color w:val="000000"/>
          <w:sz w:val="20"/>
          <w:szCs w:val="20"/>
        </w:rPr>
      </w:pPr>
    </w:p>
    <w:p w14:paraId="50B69693" w14:textId="77777777" w:rsidR="009C5533" w:rsidRPr="00494961" w:rsidRDefault="009C5533" w:rsidP="009C5533">
      <w:pPr>
        <w:pStyle w:val="NormalWeb"/>
        <w:spacing w:before="0" w:beforeAutospacing="0" w:after="0" w:afterAutospacing="0"/>
        <w:rPr>
          <w:color w:val="000000"/>
        </w:rPr>
      </w:pPr>
      <w:r w:rsidRPr="00780112">
        <w:rPr>
          <w:rFonts w:ascii="Arial" w:hAnsi="Arial" w:cs="Arial"/>
          <w:color w:val="000000"/>
          <w:sz w:val="20"/>
          <w:szCs w:val="20"/>
        </w:rPr>
        <w:t xml:space="preserve">This season sees John Daszak at </w:t>
      </w:r>
      <w:proofErr w:type="spellStart"/>
      <w:r w:rsidRPr="00780112">
        <w:rPr>
          <w:rFonts w:ascii="Arial" w:hAnsi="Arial" w:cs="Arial"/>
          <w:color w:val="000000"/>
          <w:sz w:val="20"/>
          <w:szCs w:val="20"/>
        </w:rPr>
        <w:t>Opernhaus</w:t>
      </w:r>
      <w:proofErr w:type="spellEnd"/>
      <w:r w:rsidRPr="00780112">
        <w:rPr>
          <w:rFonts w:ascii="Arial" w:hAnsi="Arial" w:cs="Arial"/>
          <w:color w:val="000000"/>
          <w:sz w:val="20"/>
          <w:szCs w:val="20"/>
        </w:rPr>
        <w:t xml:space="preserve"> Zürich as </w:t>
      </w:r>
      <w:proofErr w:type="spellStart"/>
      <w:r w:rsidRPr="00780112">
        <w:rPr>
          <w:rFonts w:ascii="Arial" w:hAnsi="Arial" w:cs="Arial"/>
          <w:color w:val="000000"/>
          <w:sz w:val="20"/>
          <w:szCs w:val="20"/>
        </w:rPr>
        <w:t>Aegisth</w:t>
      </w:r>
      <w:proofErr w:type="spellEnd"/>
      <w:r w:rsidRPr="00780112">
        <w:rPr>
          <w:rFonts w:ascii="Arial" w:hAnsi="Arial" w:cs="Arial"/>
          <w:color w:val="000000"/>
          <w:sz w:val="20"/>
          <w:szCs w:val="20"/>
        </w:rPr>
        <w:t xml:space="preserve"> in a new production of </w:t>
      </w:r>
      <w:r w:rsidRPr="00494961">
        <w:rPr>
          <w:rFonts w:ascii="Arial" w:hAnsi="Arial" w:cs="Arial"/>
          <w:i/>
          <w:iCs/>
          <w:color w:val="000000"/>
          <w:sz w:val="20"/>
          <w:szCs w:val="20"/>
        </w:rPr>
        <w:t>Elektra</w:t>
      </w:r>
      <w:r w:rsidRPr="00780112">
        <w:rPr>
          <w:rFonts w:ascii="Arial" w:hAnsi="Arial" w:cs="Arial"/>
          <w:color w:val="000000"/>
          <w:sz w:val="20"/>
          <w:szCs w:val="20"/>
        </w:rPr>
        <w:t xml:space="preserve"> by Lydia Steier and under the baton of Lorenzo Viotti, </w:t>
      </w:r>
      <w:r>
        <w:rPr>
          <w:rFonts w:ascii="Arial" w:hAnsi="Arial" w:cs="Arial"/>
          <w:color w:val="000000"/>
          <w:sz w:val="20"/>
          <w:szCs w:val="20"/>
        </w:rPr>
        <w:t xml:space="preserve">and he sings the same role in concert with the BBC Scottish Symphony Orchestra conducted by Karina Canellakis at the Edinburgh International Festival.  He appears </w:t>
      </w:r>
      <w:r w:rsidRPr="00780112">
        <w:rPr>
          <w:rFonts w:ascii="Arial" w:hAnsi="Arial" w:cs="Arial"/>
          <w:color w:val="000000"/>
          <w:sz w:val="20"/>
          <w:szCs w:val="20"/>
        </w:rPr>
        <w:t xml:space="preserve">as Tichon both in Christoph Marthaler’s setting of </w:t>
      </w:r>
      <w:proofErr w:type="spellStart"/>
      <w:r w:rsidRPr="00494961">
        <w:rPr>
          <w:rFonts w:ascii="Arial" w:hAnsi="Arial" w:cs="Arial"/>
          <w:i/>
          <w:iCs/>
          <w:color w:val="000000"/>
          <w:sz w:val="20"/>
          <w:szCs w:val="20"/>
        </w:rPr>
        <w:t>Kat’a</w:t>
      </w:r>
      <w:proofErr w:type="spellEnd"/>
      <w:r w:rsidRPr="00494961">
        <w:rPr>
          <w:rFonts w:ascii="Arial" w:hAnsi="Arial" w:cs="Arial"/>
          <w:i/>
          <w:iCs/>
          <w:color w:val="000000"/>
          <w:sz w:val="20"/>
          <w:szCs w:val="20"/>
        </w:rPr>
        <w:t xml:space="preserve"> Kabanova</w:t>
      </w:r>
      <w:r w:rsidRPr="00780112">
        <w:rPr>
          <w:rFonts w:ascii="Arial" w:hAnsi="Arial" w:cs="Arial"/>
          <w:color w:val="000000"/>
          <w:sz w:val="20"/>
          <w:szCs w:val="20"/>
        </w:rPr>
        <w:t> for Opéra national de Paris conducted by Simone Young and in Sir David Poutney’s staging of the work for Santa Fe Opera under Harry Bicket, and as Herod at Teatro Regio Torino conducted by Axel Kober.</w:t>
      </w:r>
    </w:p>
    <w:p w14:paraId="07BB6B29" w14:textId="77777777" w:rsidR="009C5533" w:rsidRPr="00780112" w:rsidRDefault="009C5533" w:rsidP="009C5533">
      <w:pPr>
        <w:rPr>
          <w:rFonts w:ascii="Arial" w:hAnsi="Arial" w:cs="Arial"/>
          <w:color w:val="000000"/>
          <w:sz w:val="20"/>
          <w:szCs w:val="20"/>
        </w:rPr>
      </w:pPr>
    </w:p>
    <w:p w14:paraId="3C0AAAA2" w14:textId="77777777" w:rsidR="009C5533" w:rsidRPr="00780112" w:rsidRDefault="009C5533" w:rsidP="009C5533">
      <w:pPr>
        <w:rPr>
          <w:rFonts w:ascii="Arial" w:hAnsi="Arial" w:cs="Arial"/>
          <w:color w:val="000000"/>
          <w:sz w:val="20"/>
          <w:szCs w:val="20"/>
        </w:rPr>
      </w:pPr>
      <w:r w:rsidRPr="00780112">
        <w:rPr>
          <w:rFonts w:ascii="Arial" w:hAnsi="Arial" w:cs="Arial"/>
          <w:color w:val="000000"/>
          <w:sz w:val="20"/>
          <w:szCs w:val="20"/>
        </w:rPr>
        <w:t xml:space="preserve">Roles in demanding contemporary opera have also found an enduring place in John Daszak’s seasons, most recently in </w:t>
      </w:r>
      <w:r w:rsidRPr="00494961">
        <w:rPr>
          <w:rFonts w:ascii="Arial" w:hAnsi="Arial" w:cs="Arial"/>
          <w:i/>
          <w:iCs/>
          <w:color w:val="000000"/>
          <w:sz w:val="20"/>
          <w:szCs w:val="20"/>
        </w:rPr>
        <w:t xml:space="preserve">Il </w:t>
      </w:r>
      <w:proofErr w:type="spellStart"/>
      <w:r w:rsidRPr="00494961">
        <w:rPr>
          <w:rFonts w:ascii="Arial" w:hAnsi="Arial" w:cs="Arial"/>
          <w:i/>
          <w:iCs/>
          <w:color w:val="000000"/>
          <w:sz w:val="20"/>
          <w:szCs w:val="20"/>
        </w:rPr>
        <w:t>prigioniero</w:t>
      </w:r>
      <w:proofErr w:type="spellEnd"/>
      <w:r w:rsidRPr="00780112">
        <w:rPr>
          <w:rFonts w:ascii="Arial" w:hAnsi="Arial" w:cs="Arial"/>
          <w:color w:val="000000"/>
          <w:sz w:val="20"/>
          <w:szCs w:val="20"/>
        </w:rPr>
        <w:t xml:space="preserve"> at Teatro </w:t>
      </w:r>
      <w:proofErr w:type="spellStart"/>
      <w:r w:rsidRPr="00780112">
        <w:rPr>
          <w:rFonts w:ascii="Arial" w:hAnsi="Arial" w:cs="Arial"/>
          <w:color w:val="000000"/>
          <w:sz w:val="20"/>
          <w:szCs w:val="20"/>
        </w:rPr>
        <w:t>dell’Opera</w:t>
      </w:r>
      <w:proofErr w:type="spellEnd"/>
      <w:r w:rsidRPr="00780112">
        <w:rPr>
          <w:rFonts w:ascii="Arial" w:hAnsi="Arial" w:cs="Arial"/>
          <w:color w:val="000000"/>
          <w:sz w:val="20"/>
          <w:szCs w:val="20"/>
        </w:rPr>
        <w:t xml:space="preserve"> di Roma in a staging by Calixto Bieito conducted by Michele Mariotti, as Kaufman (</w:t>
      </w:r>
      <w:r w:rsidRPr="00494961">
        <w:rPr>
          <w:rFonts w:ascii="Arial" w:hAnsi="Arial" w:cs="Arial"/>
          <w:i/>
          <w:iCs/>
          <w:color w:val="000000"/>
          <w:sz w:val="20"/>
          <w:szCs w:val="20"/>
        </w:rPr>
        <w:t>Jakob Lenz</w:t>
      </w:r>
      <w:r w:rsidRPr="00780112">
        <w:rPr>
          <w:rFonts w:ascii="Arial" w:hAnsi="Arial" w:cs="Arial"/>
          <w:color w:val="000000"/>
          <w:sz w:val="20"/>
          <w:szCs w:val="20"/>
        </w:rPr>
        <w:t xml:space="preserve">) at Festival </w:t>
      </w:r>
      <w:proofErr w:type="spellStart"/>
      <w:r w:rsidRPr="00780112">
        <w:rPr>
          <w:rFonts w:ascii="Arial" w:hAnsi="Arial" w:cs="Arial"/>
          <w:color w:val="000000"/>
          <w:sz w:val="20"/>
          <w:szCs w:val="20"/>
        </w:rPr>
        <w:t>d’Aix</w:t>
      </w:r>
      <w:proofErr w:type="spellEnd"/>
      <w:r w:rsidRPr="00780112">
        <w:rPr>
          <w:rFonts w:ascii="Arial" w:hAnsi="Arial" w:cs="Arial"/>
          <w:color w:val="000000"/>
          <w:sz w:val="20"/>
          <w:szCs w:val="20"/>
        </w:rPr>
        <w:t>-</w:t>
      </w:r>
      <w:proofErr w:type="spellStart"/>
      <w:r w:rsidRPr="00780112">
        <w:rPr>
          <w:rFonts w:ascii="Arial" w:hAnsi="Arial" w:cs="Arial"/>
          <w:color w:val="000000"/>
          <w:sz w:val="20"/>
          <w:szCs w:val="20"/>
        </w:rPr>
        <w:t>en</w:t>
      </w:r>
      <w:proofErr w:type="spellEnd"/>
      <w:r w:rsidRPr="00780112">
        <w:rPr>
          <w:rFonts w:ascii="Arial" w:hAnsi="Arial" w:cs="Arial"/>
          <w:color w:val="000000"/>
          <w:sz w:val="20"/>
          <w:szCs w:val="20"/>
        </w:rPr>
        <w:t xml:space="preserve">-Provence under Ingo Metzmacher, as </w:t>
      </w:r>
      <w:proofErr w:type="spellStart"/>
      <w:r w:rsidRPr="00780112">
        <w:rPr>
          <w:rFonts w:ascii="Arial" w:hAnsi="Arial" w:cs="Arial"/>
          <w:color w:val="000000"/>
          <w:sz w:val="20"/>
          <w:szCs w:val="20"/>
        </w:rPr>
        <w:t>Alviano</w:t>
      </w:r>
      <w:proofErr w:type="spellEnd"/>
      <w:r w:rsidRPr="00780112">
        <w:rPr>
          <w:rFonts w:ascii="Arial" w:hAnsi="Arial" w:cs="Arial"/>
          <w:color w:val="000000"/>
          <w:sz w:val="20"/>
          <w:szCs w:val="20"/>
        </w:rPr>
        <w:t xml:space="preserve"> Salvago (</w:t>
      </w:r>
      <w:r w:rsidRPr="00494961">
        <w:rPr>
          <w:rFonts w:ascii="Arial" w:hAnsi="Arial" w:cs="Arial"/>
          <w:i/>
          <w:iCs/>
          <w:color w:val="000000"/>
          <w:sz w:val="20"/>
          <w:szCs w:val="20"/>
        </w:rPr>
        <w:t xml:space="preserve">Die </w:t>
      </w:r>
      <w:proofErr w:type="spellStart"/>
      <w:r w:rsidRPr="00494961">
        <w:rPr>
          <w:rFonts w:ascii="Arial" w:hAnsi="Arial" w:cs="Arial"/>
          <w:i/>
          <w:iCs/>
          <w:color w:val="000000"/>
          <w:sz w:val="20"/>
          <w:szCs w:val="20"/>
        </w:rPr>
        <w:t>Gezeichneten</w:t>
      </w:r>
      <w:proofErr w:type="spellEnd"/>
      <w:r w:rsidRPr="00780112">
        <w:rPr>
          <w:rFonts w:ascii="Arial" w:hAnsi="Arial" w:cs="Arial"/>
          <w:color w:val="000000"/>
          <w:sz w:val="20"/>
          <w:szCs w:val="20"/>
        </w:rPr>
        <w:t xml:space="preserve">) at </w:t>
      </w:r>
      <w:proofErr w:type="spellStart"/>
      <w:r w:rsidRPr="00780112">
        <w:rPr>
          <w:rFonts w:ascii="Arial" w:hAnsi="Arial" w:cs="Arial"/>
          <w:color w:val="000000"/>
          <w:sz w:val="20"/>
          <w:szCs w:val="20"/>
        </w:rPr>
        <w:t>Opernhaus</w:t>
      </w:r>
      <w:proofErr w:type="spellEnd"/>
      <w:r w:rsidRPr="00780112">
        <w:rPr>
          <w:rFonts w:ascii="Arial" w:hAnsi="Arial" w:cs="Arial"/>
          <w:color w:val="000000"/>
          <w:sz w:val="20"/>
          <w:szCs w:val="20"/>
        </w:rPr>
        <w:t xml:space="preserve"> Zürich under Vladimir Jurowski</w:t>
      </w:r>
      <w:r>
        <w:rPr>
          <w:rFonts w:ascii="Arial" w:hAnsi="Arial" w:cs="Arial"/>
          <w:color w:val="000000"/>
          <w:sz w:val="20"/>
          <w:szCs w:val="20"/>
        </w:rPr>
        <w:t>,</w:t>
      </w:r>
      <w:r w:rsidRPr="00780112">
        <w:rPr>
          <w:rFonts w:ascii="Arial" w:hAnsi="Arial" w:cs="Arial"/>
          <w:color w:val="000000"/>
          <w:sz w:val="20"/>
          <w:szCs w:val="20"/>
        </w:rPr>
        <w:t xml:space="preserve"> and as</w:t>
      </w:r>
      <w:r>
        <w:rPr>
          <w:rFonts w:ascii="Arial" w:hAnsi="Arial" w:cs="Arial"/>
          <w:color w:val="000000"/>
          <w:sz w:val="20"/>
          <w:szCs w:val="20"/>
        </w:rPr>
        <w:t xml:space="preserve"> the title in Zemlinsky’s </w:t>
      </w:r>
      <w:r>
        <w:rPr>
          <w:rFonts w:ascii="Arial" w:hAnsi="Arial" w:cs="Arial"/>
          <w:i/>
          <w:iCs/>
          <w:color w:val="000000"/>
          <w:sz w:val="20"/>
          <w:szCs w:val="20"/>
        </w:rPr>
        <w:t xml:space="preserve">Der </w:t>
      </w:r>
      <w:proofErr w:type="spellStart"/>
      <w:r>
        <w:rPr>
          <w:rFonts w:ascii="Arial" w:hAnsi="Arial" w:cs="Arial"/>
          <w:i/>
          <w:iCs/>
          <w:color w:val="000000"/>
          <w:sz w:val="20"/>
          <w:szCs w:val="20"/>
        </w:rPr>
        <w:t>Zwerg</w:t>
      </w:r>
      <w:proofErr w:type="spellEnd"/>
      <w:r>
        <w:rPr>
          <w:rFonts w:ascii="Arial" w:hAnsi="Arial" w:cs="Arial"/>
          <w:color w:val="000000"/>
          <w:sz w:val="20"/>
          <w:szCs w:val="20"/>
        </w:rPr>
        <w:t xml:space="preserve"> and</w:t>
      </w:r>
      <w:r w:rsidRPr="00780112">
        <w:rPr>
          <w:rFonts w:ascii="Arial" w:hAnsi="Arial" w:cs="Arial"/>
          <w:color w:val="000000"/>
          <w:sz w:val="20"/>
          <w:szCs w:val="20"/>
        </w:rPr>
        <w:t xml:space="preserve"> Le </w:t>
      </w:r>
      <w:proofErr w:type="spellStart"/>
      <w:r w:rsidRPr="00780112">
        <w:rPr>
          <w:rFonts w:ascii="Arial" w:hAnsi="Arial" w:cs="Arial"/>
          <w:color w:val="000000"/>
          <w:sz w:val="20"/>
          <w:szCs w:val="20"/>
        </w:rPr>
        <w:t>Lépreux</w:t>
      </w:r>
      <w:proofErr w:type="spellEnd"/>
      <w:r w:rsidRPr="00780112">
        <w:rPr>
          <w:rFonts w:ascii="Arial" w:hAnsi="Arial" w:cs="Arial"/>
          <w:color w:val="000000"/>
          <w:sz w:val="20"/>
          <w:szCs w:val="20"/>
        </w:rPr>
        <w:t xml:space="preserve"> (</w:t>
      </w:r>
      <w:r w:rsidRPr="00494961">
        <w:rPr>
          <w:rFonts w:ascii="Arial" w:hAnsi="Arial" w:cs="Arial"/>
          <w:i/>
          <w:iCs/>
          <w:color w:val="000000"/>
          <w:sz w:val="20"/>
          <w:szCs w:val="20"/>
        </w:rPr>
        <w:t xml:space="preserve">Saint François </w:t>
      </w:r>
      <w:proofErr w:type="spellStart"/>
      <w:r w:rsidRPr="00494961">
        <w:rPr>
          <w:rFonts w:ascii="Arial" w:hAnsi="Arial" w:cs="Arial"/>
          <w:i/>
          <w:iCs/>
          <w:color w:val="000000"/>
          <w:sz w:val="20"/>
          <w:szCs w:val="20"/>
        </w:rPr>
        <w:t>d’Assise</w:t>
      </w:r>
      <w:proofErr w:type="spellEnd"/>
      <w:r w:rsidRPr="00780112">
        <w:rPr>
          <w:rFonts w:ascii="Arial" w:hAnsi="Arial" w:cs="Arial"/>
          <w:color w:val="000000"/>
          <w:sz w:val="20"/>
          <w:szCs w:val="20"/>
        </w:rPr>
        <w:t xml:space="preserve">) </w:t>
      </w:r>
      <w:r>
        <w:rPr>
          <w:rFonts w:ascii="Arial" w:hAnsi="Arial" w:cs="Arial"/>
          <w:color w:val="000000"/>
          <w:sz w:val="20"/>
          <w:szCs w:val="20"/>
        </w:rPr>
        <w:t xml:space="preserve">both </w:t>
      </w:r>
      <w:r w:rsidRPr="00780112">
        <w:rPr>
          <w:rFonts w:ascii="Arial" w:hAnsi="Arial" w:cs="Arial"/>
          <w:color w:val="000000"/>
          <w:sz w:val="20"/>
          <w:szCs w:val="20"/>
        </w:rPr>
        <w:t>at Bayerische Staatsoper conducted by Kent Nagano.</w:t>
      </w:r>
    </w:p>
    <w:p w14:paraId="0040DF2C" w14:textId="77777777" w:rsidR="009C5533" w:rsidRPr="00780112" w:rsidRDefault="009C5533" w:rsidP="009C5533">
      <w:pPr>
        <w:rPr>
          <w:rFonts w:ascii="Arial" w:hAnsi="Arial" w:cs="Arial"/>
          <w:color w:val="000000"/>
          <w:sz w:val="20"/>
          <w:szCs w:val="20"/>
        </w:rPr>
      </w:pPr>
    </w:p>
    <w:p w14:paraId="338796BC" w14:textId="53BE580D" w:rsidR="00B031C7" w:rsidRDefault="009C5533" w:rsidP="009C5533">
      <w:r w:rsidRPr="00780112">
        <w:rPr>
          <w:rFonts w:ascii="Arial" w:hAnsi="Arial" w:cs="Arial"/>
          <w:color w:val="000000"/>
          <w:sz w:val="20"/>
          <w:szCs w:val="20"/>
        </w:rPr>
        <w:t xml:space="preserve">Beyond the opera stage, Daszak is a respected concert artist performing works such as Janáček’s </w:t>
      </w:r>
      <w:r w:rsidRPr="00494961">
        <w:rPr>
          <w:rFonts w:ascii="Arial" w:hAnsi="Arial" w:cs="Arial"/>
          <w:i/>
          <w:iCs/>
          <w:color w:val="000000"/>
          <w:sz w:val="20"/>
          <w:szCs w:val="20"/>
        </w:rPr>
        <w:t>Glagolitic Mass</w:t>
      </w:r>
      <w:r w:rsidRPr="00780112">
        <w:rPr>
          <w:rFonts w:ascii="Arial" w:hAnsi="Arial" w:cs="Arial"/>
          <w:color w:val="000000"/>
          <w:sz w:val="20"/>
          <w:szCs w:val="20"/>
        </w:rPr>
        <w:t>, Beethoven’s Symphony No.9 and Mahler’s Symphony No.8 with orchestras including the BBC Scottish Symphony, London Philharmonic, and NDR Elbphilharmonie.  </w:t>
      </w:r>
      <w:r>
        <w:rPr>
          <w:rFonts w:ascii="Arial" w:hAnsi="Arial" w:cs="Arial"/>
          <w:color w:val="000000"/>
          <w:sz w:val="20"/>
          <w:szCs w:val="20"/>
        </w:rPr>
        <w:t xml:space="preserve">John </w:t>
      </w:r>
      <w:r w:rsidRPr="00780112">
        <w:rPr>
          <w:rFonts w:ascii="Arial" w:hAnsi="Arial" w:cs="Arial"/>
          <w:color w:val="000000"/>
          <w:sz w:val="20"/>
          <w:szCs w:val="20"/>
        </w:rPr>
        <w:t>Daszak features on a number of DVD releases including Pfitzner’s </w:t>
      </w:r>
      <w:r w:rsidRPr="00494961">
        <w:rPr>
          <w:rFonts w:ascii="Arial" w:hAnsi="Arial" w:cs="Arial"/>
          <w:i/>
          <w:iCs/>
          <w:color w:val="000000"/>
          <w:sz w:val="20"/>
          <w:szCs w:val="20"/>
        </w:rPr>
        <w:t>Palestrina </w:t>
      </w:r>
      <w:r w:rsidRPr="00780112">
        <w:rPr>
          <w:rFonts w:ascii="Arial" w:hAnsi="Arial" w:cs="Arial"/>
          <w:color w:val="000000"/>
          <w:sz w:val="20"/>
          <w:szCs w:val="20"/>
        </w:rPr>
        <w:t>from Bayerische Staatsoper (</w:t>
      </w:r>
      <w:proofErr w:type="spellStart"/>
      <w:r w:rsidRPr="00780112">
        <w:rPr>
          <w:rFonts w:ascii="Arial" w:hAnsi="Arial" w:cs="Arial"/>
          <w:color w:val="000000"/>
          <w:sz w:val="20"/>
          <w:szCs w:val="20"/>
        </w:rPr>
        <w:t>EuroArts</w:t>
      </w:r>
      <w:proofErr w:type="spellEnd"/>
      <w:r w:rsidRPr="00780112">
        <w:rPr>
          <w:rFonts w:ascii="Arial" w:hAnsi="Arial" w:cs="Arial"/>
          <w:color w:val="000000"/>
          <w:sz w:val="20"/>
          <w:szCs w:val="20"/>
        </w:rPr>
        <w:t>), La Fura del Baus’ spectacular production of</w:t>
      </w:r>
      <w:r>
        <w:rPr>
          <w:rFonts w:ascii="Arial" w:hAnsi="Arial" w:cs="Arial"/>
          <w:color w:val="000000"/>
          <w:sz w:val="20"/>
          <w:szCs w:val="20"/>
        </w:rPr>
        <w:t xml:space="preserve"> </w:t>
      </w:r>
      <w:r w:rsidRPr="00494961">
        <w:rPr>
          <w:rFonts w:ascii="Arial" w:hAnsi="Arial" w:cs="Arial"/>
          <w:i/>
          <w:iCs/>
          <w:color w:val="000000"/>
          <w:sz w:val="20"/>
          <w:szCs w:val="20"/>
        </w:rPr>
        <w:t>Das Rheingold</w:t>
      </w:r>
      <w:r w:rsidRPr="00780112">
        <w:rPr>
          <w:rFonts w:ascii="Arial" w:hAnsi="Arial" w:cs="Arial"/>
          <w:color w:val="000000"/>
          <w:sz w:val="20"/>
          <w:szCs w:val="20"/>
        </w:rPr>
        <w:t> from Valencia’s Palau de Les Arts (</w:t>
      </w:r>
      <w:proofErr w:type="spellStart"/>
      <w:r w:rsidRPr="00780112">
        <w:rPr>
          <w:rFonts w:ascii="Arial" w:hAnsi="Arial" w:cs="Arial"/>
          <w:color w:val="000000"/>
          <w:sz w:val="20"/>
          <w:szCs w:val="20"/>
        </w:rPr>
        <w:t>Unitel</w:t>
      </w:r>
      <w:proofErr w:type="spellEnd"/>
      <w:r w:rsidRPr="00780112">
        <w:rPr>
          <w:rFonts w:ascii="Arial" w:hAnsi="Arial" w:cs="Arial"/>
          <w:color w:val="000000"/>
          <w:sz w:val="20"/>
          <w:szCs w:val="20"/>
        </w:rPr>
        <w:t>), Dutch National Opera’s </w:t>
      </w:r>
      <w:r w:rsidRPr="00494961">
        <w:rPr>
          <w:rFonts w:ascii="Arial" w:hAnsi="Arial" w:cs="Arial"/>
          <w:i/>
          <w:iCs/>
          <w:color w:val="000000"/>
          <w:sz w:val="20"/>
          <w:szCs w:val="20"/>
        </w:rPr>
        <w:t xml:space="preserve">The Legend of the Invisible City of </w:t>
      </w:r>
      <w:proofErr w:type="spellStart"/>
      <w:r w:rsidRPr="00494961">
        <w:rPr>
          <w:rFonts w:ascii="Arial" w:hAnsi="Arial" w:cs="Arial"/>
          <w:i/>
          <w:iCs/>
          <w:color w:val="000000"/>
          <w:sz w:val="20"/>
          <w:szCs w:val="20"/>
        </w:rPr>
        <w:t>Kitezh</w:t>
      </w:r>
      <w:proofErr w:type="spellEnd"/>
      <w:r w:rsidRPr="00494961">
        <w:rPr>
          <w:rFonts w:ascii="Arial" w:hAnsi="Arial" w:cs="Arial"/>
          <w:i/>
          <w:iCs/>
          <w:color w:val="000000"/>
          <w:sz w:val="20"/>
          <w:szCs w:val="20"/>
        </w:rPr>
        <w:t> </w:t>
      </w:r>
      <w:r w:rsidRPr="00780112">
        <w:rPr>
          <w:rFonts w:ascii="Arial" w:hAnsi="Arial" w:cs="Arial"/>
          <w:color w:val="000000"/>
          <w:sz w:val="20"/>
          <w:szCs w:val="20"/>
        </w:rPr>
        <w:t>(Opus Arte), </w:t>
      </w:r>
      <w:r w:rsidRPr="00494961">
        <w:rPr>
          <w:rFonts w:ascii="Arial" w:hAnsi="Arial" w:cs="Arial"/>
          <w:i/>
          <w:iCs/>
          <w:color w:val="000000"/>
          <w:sz w:val="20"/>
          <w:szCs w:val="20"/>
        </w:rPr>
        <w:t>Death in Venice</w:t>
      </w:r>
      <w:r w:rsidRPr="00780112">
        <w:rPr>
          <w:rFonts w:ascii="Arial" w:hAnsi="Arial" w:cs="Arial"/>
          <w:color w:val="000000"/>
          <w:sz w:val="20"/>
          <w:szCs w:val="20"/>
        </w:rPr>
        <w:t> from Teatro Real (Naxos) and </w:t>
      </w:r>
      <w:r w:rsidRPr="00494961">
        <w:rPr>
          <w:rFonts w:ascii="Arial" w:hAnsi="Arial" w:cs="Arial"/>
          <w:i/>
          <w:iCs/>
          <w:color w:val="000000"/>
          <w:sz w:val="20"/>
          <w:szCs w:val="20"/>
        </w:rPr>
        <w:t>Salome</w:t>
      </w:r>
      <w:r w:rsidRPr="00780112">
        <w:rPr>
          <w:rFonts w:ascii="Arial" w:hAnsi="Arial" w:cs="Arial"/>
          <w:color w:val="000000"/>
          <w:sz w:val="20"/>
          <w:szCs w:val="20"/>
        </w:rPr>
        <w:t xml:space="preserve"> from </w:t>
      </w:r>
      <w:proofErr w:type="spellStart"/>
      <w:r w:rsidRPr="00780112">
        <w:rPr>
          <w:rFonts w:ascii="Arial" w:hAnsi="Arial" w:cs="Arial"/>
          <w:color w:val="000000"/>
          <w:sz w:val="20"/>
          <w:szCs w:val="20"/>
        </w:rPr>
        <w:t>Salzburg</w:t>
      </w:r>
      <w:r>
        <w:rPr>
          <w:rFonts w:ascii="Arial" w:hAnsi="Arial" w:cs="Arial"/>
          <w:color w:val="000000"/>
          <w:sz w:val="20"/>
          <w:szCs w:val="20"/>
        </w:rPr>
        <w:t>er</w:t>
      </w:r>
      <w:proofErr w:type="spellEnd"/>
      <w:r w:rsidRPr="00780112">
        <w:rPr>
          <w:rFonts w:ascii="Arial" w:hAnsi="Arial" w:cs="Arial"/>
          <w:color w:val="000000"/>
          <w:sz w:val="20"/>
          <w:szCs w:val="20"/>
        </w:rPr>
        <w:t xml:space="preserve"> </w:t>
      </w:r>
      <w:proofErr w:type="spellStart"/>
      <w:r w:rsidRPr="00780112">
        <w:rPr>
          <w:rFonts w:ascii="Arial" w:hAnsi="Arial" w:cs="Arial"/>
          <w:color w:val="000000"/>
          <w:sz w:val="20"/>
          <w:szCs w:val="20"/>
        </w:rPr>
        <w:t>Fest</w:t>
      </w:r>
      <w:r>
        <w:rPr>
          <w:rFonts w:ascii="Arial" w:hAnsi="Arial" w:cs="Arial"/>
          <w:color w:val="000000"/>
          <w:sz w:val="20"/>
          <w:szCs w:val="20"/>
        </w:rPr>
        <w:t>spiele</w:t>
      </w:r>
      <w:proofErr w:type="spellEnd"/>
      <w:r w:rsidRPr="00780112">
        <w:rPr>
          <w:rFonts w:ascii="Arial" w:hAnsi="Arial" w:cs="Arial"/>
          <w:color w:val="000000"/>
          <w:sz w:val="20"/>
          <w:szCs w:val="20"/>
        </w:rPr>
        <w:t xml:space="preserve"> (</w:t>
      </w:r>
      <w:proofErr w:type="spellStart"/>
      <w:r w:rsidRPr="00780112">
        <w:rPr>
          <w:rFonts w:ascii="Arial" w:hAnsi="Arial" w:cs="Arial"/>
          <w:color w:val="000000"/>
          <w:sz w:val="20"/>
          <w:szCs w:val="20"/>
        </w:rPr>
        <w:t>Unitel</w:t>
      </w:r>
      <w:proofErr w:type="spellEnd"/>
      <w:r w:rsidRPr="00780112">
        <w:rPr>
          <w:rFonts w:ascii="Arial" w:hAnsi="Arial" w:cs="Arial"/>
          <w:color w:val="000000"/>
          <w:sz w:val="20"/>
          <w:szCs w:val="20"/>
        </w:rPr>
        <w:t>). </w:t>
      </w:r>
    </w:p>
    <w:p w14:paraId="4893FB7B" w14:textId="3EB0E948" w:rsidR="00EB698D" w:rsidRPr="00442894" w:rsidRDefault="00EB698D" w:rsidP="00EB698D">
      <w:pPr>
        <w:rPr>
          <w:rFonts w:ascii="Arial" w:hAnsi="Arial" w:cs="Arial"/>
          <w:sz w:val="20"/>
          <w:szCs w:val="20"/>
        </w:rPr>
      </w:pPr>
    </w:p>
    <w:p w14:paraId="70236D7B" w14:textId="77777777" w:rsidR="00EB698D" w:rsidRDefault="00EB698D"/>
    <w:sectPr w:rsidR="00EB698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9E8418" w14:textId="77777777" w:rsidR="000362EC" w:rsidRDefault="000362EC" w:rsidP="00EB698D">
      <w:r>
        <w:separator/>
      </w:r>
    </w:p>
  </w:endnote>
  <w:endnote w:type="continuationSeparator" w:id="0">
    <w:p w14:paraId="5967AAD9" w14:textId="77777777" w:rsidR="000362EC" w:rsidRDefault="000362EC" w:rsidP="00E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55A26B" w14:textId="1579A70C" w:rsidR="00EB698D" w:rsidRPr="004512EC" w:rsidRDefault="00EB698D" w:rsidP="00EB698D">
    <w:pPr>
      <w:ind w:right="26"/>
      <w:rPr>
        <w:rFonts w:ascii="Arial" w:hAnsi="Arial" w:cs="Arial"/>
        <w:sz w:val="20"/>
        <w:szCs w:val="20"/>
      </w:rPr>
    </w:pPr>
    <w:r>
      <w:rPr>
        <w:rFonts w:ascii="Arial" w:hAnsi="Arial" w:cs="Arial"/>
        <w:sz w:val="20"/>
        <w:szCs w:val="20"/>
      </w:rPr>
      <w:t>202</w:t>
    </w:r>
    <w:r w:rsidR="00540AB3">
      <w:rPr>
        <w:rFonts w:ascii="Arial" w:hAnsi="Arial" w:cs="Arial"/>
        <w:sz w:val="20"/>
        <w:szCs w:val="20"/>
      </w:rPr>
      <w:t>6</w:t>
    </w:r>
    <w:r w:rsidR="00DE44E1">
      <w:rPr>
        <w:rFonts w:ascii="Arial" w:hAnsi="Arial" w:cs="Arial"/>
        <w:sz w:val="20"/>
        <w:szCs w:val="20"/>
      </w:rPr>
      <w:t>/2</w:t>
    </w:r>
    <w:r w:rsidR="00540AB3">
      <w:rPr>
        <w:rFonts w:ascii="Arial" w:hAnsi="Arial" w:cs="Arial"/>
        <w:sz w:val="20"/>
        <w:szCs w:val="20"/>
      </w:rPr>
      <w:t>7</w:t>
    </w:r>
    <w:r w:rsidR="00294923">
      <w:rPr>
        <w:rFonts w:ascii="Arial" w:hAnsi="Arial" w:cs="Arial"/>
        <w:sz w:val="20"/>
        <w:szCs w:val="20"/>
      </w:rPr>
      <w:t xml:space="preserve"> </w:t>
    </w:r>
    <w:r w:rsidRPr="004512EC">
      <w:rPr>
        <w:rFonts w:ascii="Arial" w:hAnsi="Arial" w:cs="Arial"/>
        <w:sz w:val="20"/>
        <w:szCs w:val="20"/>
      </w:rPr>
      <w:t xml:space="preserve">season only. Please contact </w:t>
    </w:r>
    <w:proofErr w:type="spellStart"/>
    <w:r w:rsidRPr="004512EC">
      <w:rPr>
        <w:rFonts w:ascii="Arial" w:hAnsi="Arial" w:cs="Arial"/>
        <w:sz w:val="20"/>
        <w:szCs w:val="20"/>
      </w:rPr>
      <w:t>HarrisonParrott</w:t>
    </w:r>
    <w:proofErr w:type="spellEnd"/>
    <w:r w:rsidRPr="004512EC">
      <w:rPr>
        <w:rFonts w:ascii="Arial" w:hAnsi="Arial" w:cs="Arial"/>
        <w:sz w:val="20"/>
        <w:szCs w:val="20"/>
      </w:rPr>
      <w:t xml:space="preserve"> if you wish to edit this biography.</w:t>
    </w:r>
  </w:p>
  <w:p w14:paraId="4844A3FC" w14:textId="77777777" w:rsidR="00EB698D" w:rsidRDefault="00EB69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32E7AC" w14:textId="77777777" w:rsidR="000362EC" w:rsidRDefault="000362EC" w:rsidP="00EB698D">
      <w:r>
        <w:separator/>
      </w:r>
    </w:p>
  </w:footnote>
  <w:footnote w:type="continuationSeparator" w:id="0">
    <w:p w14:paraId="3C0DB037" w14:textId="77777777" w:rsidR="000362EC" w:rsidRDefault="000362EC" w:rsidP="00E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EF9EE0" w14:textId="77777777" w:rsidR="00EB698D" w:rsidRDefault="00EB698D">
    <w:pPr>
      <w:pStyle w:val="Header"/>
    </w:pPr>
    <w:r>
      <w:rPr>
        <w:noProof/>
        <w:lang w:val="en-GB" w:eastAsia="en-GB"/>
      </w:rPr>
      <w:drawing>
        <wp:anchor distT="0" distB="0" distL="114300" distR="114300" simplePos="0" relativeHeight="251659264" behindDoc="0" locked="0" layoutInCell="1" allowOverlap="1" wp14:anchorId="4495B83E" wp14:editId="3EC9F984">
          <wp:simplePos x="0" y="0"/>
          <wp:positionH relativeFrom="margin">
            <wp:align>center</wp:align>
          </wp:positionH>
          <wp:positionV relativeFrom="paragraph">
            <wp:posOffset>106045</wp:posOffset>
          </wp:positionV>
          <wp:extent cx="1800225" cy="674370"/>
          <wp:effectExtent l="0" t="0" r="9525" b="0"/>
          <wp:wrapSquare wrapText="bothSides"/>
          <wp:docPr id="11" name="Picture 11"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93078"/>
    <w:multiLevelType w:val="multilevel"/>
    <w:tmpl w:val="4D5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C24758"/>
    <w:multiLevelType w:val="multilevel"/>
    <w:tmpl w:val="77EA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62D36"/>
    <w:multiLevelType w:val="multilevel"/>
    <w:tmpl w:val="53541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B1562"/>
    <w:multiLevelType w:val="multilevel"/>
    <w:tmpl w:val="2E38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222801">
    <w:abstractNumId w:val="1"/>
  </w:num>
  <w:num w:numId="2" w16cid:durableId="1037006823">
    <w:abstractNumId w:val="2"/>
  </w:num>
  <w:num w:numId="3" w16cid:durableId="1788085323">
    <w:abstractNumId w:val="0"/>
  </w:num>
  <w:num w:numId="4" w16cid:durableId="110874316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D1"/>
    <w:rsid w:val="0003251A"/>
    <w:rsid w:val="000362EC"/>
    <w:rsid w:val="00061927"/>
    <w:rsid w:val="000938E5"/>
    <w:rsid w:val="000A046E"/>
    <w:rsid w:val="0019294A"/>
    <w:rsid w:val="001A2F1E"/>
    <w:rsid w:val="001B16D1"/>
    <w:rsid w:val="001F70A8"/>
    <w:rsid w:val="00216C99"/>
    <w:rsid w:val="00253876"/>
    <w:rsid w:val="00271DE8"/>
    <w:rsid w:val="00294923"/>
    <w:rsid w:val="002C34FA"/>
    <w:rsid w:val="00340827"/>
    <w:rsid w:val="003418C0"/>
    <w:rsid w:val="003756CB"/>
    <w:rsid w:val="003841DC"/>
    <w:rsid w:val="00401692"/>
    <w:rsid w:val="004167A1"/>
    <w:rsid w:val="00430EBC"/>
    <w:rsid w:val="00445A39"/>
    <w:rsid w:val="00450C02"/>
    <w:rsid w:val="004709B1"/>
    <w:rsid w:val="00484242"/>
    <w:rsid w:val="00491F24"/>
    <w:rsid w:val="004C7D67"/>
    <w:rsid w:val="005400D0"/>
    <w:rsid w:val="00540AB3"/>
    <w:rsid w:val="0056412B"/>
    <w:rsid w:val="0057664F"/>
    <w:rsid w:val="005A474B"/>
    <w:rsid w:val="005F0787"/>
    <w:rsid w:val="0061166D"/>
    <w:rsid w:val="00617CB5"/>
    <w:rsid w:val="00635E2A"/>
    <w:rsid w:val="0067674A"/>
    <w:rsid w:val="00682008"/>
    <w:rsid w:val="006A3E25"/>
    <w:rsid w:val="006E737D"/>
    <w:rsid w:val="006F331E"/>
    <w:rsid w:val="00754BD2"/>
    <w:rsid w:val="00757975"/>
    <w:rsid w:val="00777C17"/>
    <w:rsid w:val="007A2478"/>
    <w:rsid w:val="007A58E7"/>
    <w:rsid w:val="007B6245"/>
    <w:rsid w:val="007E3736"/>
    <w:rsid w:val="007F1F26"/>
    <w:rsid w:val="008416C5"/>
    <w:rsid w:val="00844D44"/>
    <w:rsid w:val="0086126C"/>
    <w:rsid w:val="00895DA6"/>
    <w:rsid w:val="00896AC9"/>
    <w:rsid w:val="008972CB"/>
    <w:rsid w:val="008A76A2"/>
    <w:rsid w:val="008D0093"/>
    <w:rsid w:val="008E5322"/>
    <w:rsid w:val="008F1E5A"/>
    <w:rsid w:val="00924BC6"/>
    <w:rsid w:val="009278E8"/>
    <w:rsid w:val="009651FE"/>
    <w:rsid w:val="00973FBA"/>
    <w:rsid w:val="009B0791"/>
    <w:rsid w:val="009B67F0"/>
    <w:rsid w:val="009C5533"/>
    <w:rsid w:val="009D6D25"/>
    <w:rsid w:val="009E0C23"/>
    <w:rsid w:val="00A05643"/>
    <w:rsid w:val="00A74AA9"/>
    <w:rsid w:val="00A935F8"/>
    <w:rsid w:val="00AC6EE1"/>
    <w:rsid w:val="00AD1478"/>
    <w:rsid w:val="00AF2574"/>
    <w:rsid w:val="00B031C7"/>
    <w:rsid w:val="00B14C8C"/>
    <w:rsid w:val="00B45C97"/>
    <w:rsid w:val="00B47BB8"/>
    <w:rsid w:val="00B47C31"/>
    <w:rsid w:val="00B5126C"/>
    <w:rsid w:val="00B81DC0"/>
    <w:rsid w:val="00B953C8"/>
    <w:rsid w:val="00BB7199"/>
    <w:rsid w:val="00BC3A61"/>
    <w:rsid w:val="00BE0C5D"/>
    <w:rsid w:val="00C038F7"/>
    <w:rsid w:val="00C47D35"/>
    <w:rsid w:val="00CA4181"/>
    <w:rsid w:val="00CB3DDF"/>
    <w:rsid w:val="00CC4F60"/>
    <w:rsid w:val="00CD218E"/>
    <w:rsid w:val="00D46808"/>
    <w:rsid w:val="00D47C66"/>
    <w:rsid w:val="00D50C63"/>
    <w:rsid w:val="00D65699"/>
    <w:rsid w:val="00DE44E1"/>
    <w:rsid w:val="00E90037"/>
    <w:rsid w:val="00E92AF3"/>
    <w:rsid w:val="00E95800"/>
    <w:rsid w:val="00EB698D"/>
    <w:rsid w:val="00ED07E7"/>
    <w:rsid w:val="00F146DB"/>
    <w:rsid w:val="00F71915"/>
    <w:rsid w:val="00F8350A"/>
    <w:rsid w:val="00F85F43"/>
    <w:rsid w:val="00F9405D"/>
    <w:rsid w:val="00FA13E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A30B"/>
  <w15:chartTrackingRefBased/>
  <w15:docId w15:val="{7EA4B872-24AE-4A2F-A483-57DEB3EC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CB5"/>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F7191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B16D1"/>
    <w:pPr>
      <w:spacing w:before="100" w:beforeAutospacing="1" w:after="100" w:afterAutospacing="1"/>
    </w:pPr>
  </w:style>
  <w:style w:type="paragraph" w:styleId="Header">
    <w:name w:val="header"/>
    <w:basedOn w:val="Normal"/>
    <w:link w:val="HeaderChar"/>
    <w:uiPriority w:val="99"/>
    <w:unhideWhenUsed/>
    <w:rsid w:val="00EB698D"/>
    <w:pPr>
      <w:tabs>
        <w:tab w:val="center" w:pos="4513"/>
        <w:tab w:val="right" w:pos="9026"/>
      </w:tabs>
    </w:pPr>
    <w:rPr>
      <w:rFonts w:ascii="Cambria" w:eastAsia="MS Mincho" w:hAnsi="Cambria"/>
      <w:lang w:val="en-US" w:eastAsia="en-US"/>
    </w:rPr>
  </w:style>
  <w:style w:type="character" w:customStyle="1" w:styleId="HeaderChar">
    <w:name w:val="Header Char"/>
    <w:basedOn w:val="DefaultParagraphFont"/>
    <w:link w:val="Header"/>
    <w:uiPriority w:val="99"/>
    <w:rsid w:val="00EB698D"/>
    <w:rPr>
      <w:rFonts w:ascii="Cambria" w:eastAsia="MS Mincho" w:hAnsi="Cambria" w:cs="Times New Roman"/>
      <w:sz w:val="24"/>
      <w:szCs w:val="24"/>
      <w:lang w:val="en-US"/>
    </w:rPr>
  </w:style>
  <w:style w:type="paragraph" w:styleId="Footer">
    <w:name w:val="footer"/>
    <w:basedOn w:val="Normal"/>
    <w:link w:val="FooterChar"/>
    <w:uiPriority w:val="99"/>
    <w:unhideWhenUsed/>
    <w:rsid w:val="00EB698D"/>
    <w:pPr>
      <w:tabs>
        <w:tab w:val="center" w:pos="4513"/>
        <w:tab w:val="right" w:pos="9026"/>
      </w:tabs>
    </w:pPr>
    <w:rPr>
      <w:rFonts w:ascii="Cambria" w:eastAsia="MS Mincho" w:hAnsi="Cambria"/>
      <w:lang w:val="en-US" w:eastAsia="en-US"/>
    </w:rPr>
  </w:style>
  <w:style w:type="character" w:customStyle="1" w:styleId="FooterChar">
    <w:name w:val="Footer Char"/>
    <w:basedOn w:val="DefaultParagraphFont"/>
    <w:link w:val="Footer"/>
    <w:uiPriority w:val="99"/>
    <w:rsid w:val="00EB698D"/>
    <w:rPr>
      <w:rFonts w:ascii="Cambria" w:eastAsia="MS Mincho" w:hAnsi="Cambria" w:cs="Times New Roman"/>
      <w:sz w:val="24"/>
      <w:szCs w:val="24"/>
      <w:lang w:val="en-US"/>
    </w:rPr>
  </w:style>
  <w:style w:type="character" w:styleId="Hyperlink">
    <w:name w:val="Hyperlink"/>
    <w:basedOn w:val="DefaultParagraphFont"/>
    <w:uiPriority w:val="99"/>
    <w:unhideWhenUsed/>
    <w:rsid w:val="00EB698D"/>
    <w:rPr>
      <w:color w:val="0563C1" w:themeColor="hyperlink"/>
      <w:u w:val="single"/>
    </w:rPr>
  </w:style>
  <w:style w:type="character" w:styleId="Emphasis">
    <w:name w:val="Emphasis"/>
    <w:basedOn w:val="DefaultParagraphFont"/>
    <w:uiPriority w:val="20"/>
    <w:qFormat/>
    <w:rsid w:val="0003251A"/>
    <w:rPr>
      <w:i/>
      <w:iCs/>
    </w:rPr>
  </w:style>
  <w:style w:type="character" w:customStyle="1" w:styleId="apple-converted-space">
    <w:name w:val="apple-converted-space"/>
    <w:basedOn w:val="DefaultParagraphFont"/>
    <w:rsid w:val="0061166D"/>
  </w:style>
  <w:style w:type="character" w:styleId="Strong">
    <w:name w:val="Strong"/>
    <w:basedOn w:val="DefaultParagraphFont"/>
    <w:uiPriority w:val="22"/>
    <w:qFormat/>
    <w:rsid w:val="0061166D"/>
    <w:rPr>
      <w:b/>
      <w:bCs/>
    </w:rPr>
  </w:style>
  <w:style w:type="paragraph" w:styleId="Revision">
    <w:name w:val="Revision"/>
    <w:hidden/>
    <w:uiPriority w:val="99"/>
    <w:semiHidden/>
    <w:rsid w:val="007E3736"/>
    <w:pPr>
      <w:spacing w:after="0"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8F1E5A"/>
    <w:pPr>
      <w:spacing w:before="100" w:beforeAutospacing="1" w:after="100" w:afterAutospacing="1"/>
    </w:pPr>
  </w:style>
  <w:style w:type="paragraph" w:customStyle="1" w:styleId="xmsonormal">
    <w:name w:val="x_msonormal"/>
    <w:basedOn w:val="Normal"/>
    <w:rsid w:val="008F1E5A"/>
    <w:pPr>
      <w:spacing w:before="100" w:beforeAutospacing="1" w:after="100" w:afterAutospacing="1"/>
    </w:pPr>
  </w:style>
  <w:style w:type="character" w:customStyle="1" w:styleId="Heading2Char">
    <w:name w:val="Heading 2 Char"/>
    <w:basedOn w:val="DefaultParagraphFont"/>
    <w:link w:val="Heading2"/>
    <w:uiPriority w:val="9"/>
    <w:rsid w:val="00F71915"/>
    <w:rPr>
      <w:rFonts w:ascii="Times New Roman" w:eastAsia="Times New Roman" w:hAnsi="Times New Roman" w:cs="Times New Roman"/>
      <w:b/>
      <w:bCs/>
      <w:sz w:val="36"/>
      <w:szCs w:val="36"/>
      <w:lang w:eastAsia="en-GB"/>
    </w:rPr>
  </w:style>
  <w:style w:type="character" w:customStyle="1" w:styleId="amp">
    <w:name w:val="amp"/>
    <w:basedOn w:val="DefaultParagraphFont"/>
    <w:rsid w:val="00F71915"/>
  </w:style>
  <w:style w:type="character" w:customStyle="1" w:styleId="dib">
    <w:name w:val="dib"/>
    <w:basedOn w:val="DefaultParagraphFont"/>
    <w:rsid w:val="00F71915"/>
  </w:style>
  <w:style w:type="character" w:customStyle="1" w:styleId="numbers">
    <w:name w:val="numbers"/>
    <w:basedOn w:val="DefaultParagraphFont"/>
    <w:rsid w:val="00F71915"/>
  </w:style>
  <w:style w:type="character" w:customStyle="1" w:styleId="field">
    <w:name w:val="field"/>
    <w:basedOn w:val="DefaultParagraphFont"/>
    <w:rsid w:val="00F71915"/>
  </w:style>
  <w:style w:type="paragraph" w:customStyle="1" w:styleId="mh2">
    <w:name w:val="mh2"/>
    <w:basedOn w:val="Normal"/>
    <w:rsid w:val="00F71915"/>
    <w:pPr>
      <w:spacing w:before="100" w:beforeAutospacing="1" w:after="100" w:afterAutospacing="1"/>
    </w:pPr>
  </w:style>
  <w:style w:type="paragraph" w:customStyle="1" w:styleId="pa2">
    <w:name w:val="pa2"/>
    <w:basedOn w:val="Normal"/>
    <w:rsid w:val="00F71915"/>
    <w:pPr>
      <w:spacing w:before="100" w:beforeAutospacing="1" w:after="100" w:afterAutospacing="1"/>
    </w:pPr>
  </w:style>
  <w:style w:type="character" w:customStyle="1" w:styleId="visually-hidden">
    <w:name w:val="visually-hidden"/>
    <w:basedOn w:val="DefaultParagraphFont"/>
    <w:rsid w:val="00F71915"/>
  </w:style>
  <w:style w:type="paragraph" w:customStyle="1" w:styleId="b">
    <w:name w:val="b"/>
    <w:basedOn w:val="Normal"/>
    <w:rsid w:val="00F71915"/>
    <w:pPr>
      <w:spacing w:before="100" w:beforeAutospacing="1" w:after="100" w:afterAutospacing="1"/>
    </w:pPr>
  </w:style>
  <w:style w:type="paragraph" w:styleId="HTMLAddress">
    <w:name w:val="HTML Address"/>
    <w:basedOn w:val="Normal"/>
    <w:link w:val="HTMLAddressChar"/>
    <w:uiPriority w:val="99"/>
    <w:semiHidden/>
    <w:unhideWhenUsed/>
    <w:rsid w:val="00F71915"/>
    <w:rPr>
      <w:i/>
      <w:iCs/>
    </w:rPr>
  </w:style>
  <w:style w:type="character" w:customStyle="1" w:styleId="HTMLAddressChar">
    <w:name w:val="HTML Address Char"/>
    <w:basedOn w:val="DefaultParagraphFont"/>
    <w:link w:val="HTMLAddress"/>
    <w:uiPriority w:val="99"/>
    <w:semiHidden/>
    <w:rsid w:val="00F71915"/>
    <w:rPr>
      <w:rFonts w:ascii="Times New Roman" w:eastAsia="Times New Roman" w:hAnsi="Times New Roman" w:cs="Times New Roman"/>
      <w:i/>
      <w:iCs/>
      <w:sz w:val="24"/>
      <w:szCs w:val="24"/>
      <w:lang w:eastAsia="en-GB"/>
    </w:rPr>
  </w:style>
  <w:style w:type="character" w:customStyle="1" w:styleId="nowrap">
    <w:name w:val="nowrap"/>
    <w:basedOn w:val="DefaultParagraphFont"/>
    <w:rsid w:val="00F71915"/>
  </w:style>
  <w:style w:type="paragraph" w:customStyle="1" w:styleId="menu-item">
    <w:name w:val="menu-item"/>
    <w:basedOn w:val="Normal"/>
    <w:rsid w:val="00F71915"/>
    <w:pPr>
      <w:spacing w:before="100" w:beforeAutospacing="1" w:after="100" w:afterAutospacing="1"/>
    </w:pPr>
  </w:style>
  <w:style w:type="character" w:customStyle="1" w:styleId="db">
    <w:name w:val="db"/>
    <w:basedOn w:val="DefaultParagraphFont"/>
    <w:rsid w:val="00F71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335707">
      <w:bodyDiv w:val="1"/>
      <w:marLeft w:val="0"/>
      <w:marRight w:val="0"/>
      <w:marTop w:val="0"/>
      <w:marBottom w:val="0"/>
      <w:divBdr>
        <w:top w:val="none" w:sz="0" w:space="0" w:color="auto"/>
        <w:left w:val="none" w:sz="0" w:space="0" w:color="auto"/>
        <w:bottom w:val="none" w:sz="0" w:space="0" w:color="auto"/>
        <w:right w:val="none" w:sz="0" w:space="0" w:color="auto"/>
      </w:divBdr>
    </w:div>
    <w:div w:id="373501815">
      <w:bodyDiv w:val="1"/>
      <w:marLeft w:val="0"/>
      <w:marRight w:val="0"/>
      <w:marTop w:val="0"/>
      <w:marBottom w:val="0"/>
      <w:divBdr>
        <w:top w:val="none" w:sz="0" w:space="0" w:color="auto"/>
        <w:left w:val="none" w:sz="0" w:space="0" w:color="auto"/>
        <w:bottom w:val="none" w:sz="0" w:space="0" w:color="auto"/>
        <w:right w:val="none" w:sz="0" w:space="0" w:color="auto"/>
      </w:divBdr>
    </w:div>
    <w:div w:id="379087597">
      <w:bodyDiv w:val="1"/>
      <w:marLeft w:val="0"/>
      <w:marRight w:val="0"/>
      <w:marTop w:val="0"/>
      <w:marBottom w:val="0"/>
      <w:divBdr>
        <w:top w:val="none" w:sz="0" w:space="0" w:color="auto"/>
        <w:left w:val="none" w:sz="0" w:space="0" w:color="auto"/>
        <w:bottom w:val="none" w:sz="0" w:space="0" w:color="auto"/>
        <w:right w:val="none" w:sz="0" w:space="0" w:color="auto"/>
      </w:divBdr>
    </w:div>
    <w:div w:id="1062867701">
      <w:bodyDiv w:val="1"/>
      <w:marLeft w:val="0"/>
      <w:marRight w:val="0"/>
      <w:marTop w:val="0"/>
      <w:marBottom w:val="0"/>
      <w:divBdr>
        <w:top w:val="none" w:sz="0" w:space="0" w:color="auto"/>
        <w:left w:val="none" w:sz="0" w:space="0" w:color="auto"/>
        <w:bottom w:val="none" w:sz="0" w:space="0" w:color="auto"/>
        <w:right w:val="none" w:sz="0" w:space="0" w:color="auto"/>
      </w:divBdr>
      <w:divsChild>
        <w:div w:id="2000108263">
          <w:marLeft w:val="0"/>
          <w:marRight w:val="0"/>
          <w:marTop w:val="0"/>
          <w:marBottom w:val="0"/>
          <w:divBdr>
            <w:top w:val="none" w:sz="0" w:space="0" w:color="auto"/>
            <w:left w:val="none" w:sz="0" w:space="0" w:color="auto"/>
            <w:bottom w:val="none" w:sz="0" w:space="0" w:color="auto"/>
            <w:right w:val="none" w:sz="0" w:space="0" w:color="auto"/>
          </w:divBdr>
          <w:divsChild>
            <w:div w:id="145053804">
              <w:marLeft w:val="0"/>
              <w:marRight w:val="0"/>
              <w:marTop w:val="0"/>
              <w:marBottom w:val="0"/>
              <w:divBdr>
                <w:top w:val="none" w:sz="0" w:space="0" w:color="auto"/>
                <w:left w:val="none" w:sz="0" w:space="0" w:color="auto"/>
                <w:bottom w:val="none" w:sz="0" w:space="0" w:color="auto"/>
                <w:right w:val="none" w:sz="0" w:space="0" w:color="auto"/>
              </w:divBdr>
              <w:divsChild>
                <w:div w:id="1062212453">
                  <w:marLeft w:val="0"/>
                  <w:marRight w:val="0"/>
                  <w:marTop w:val="0"/>
                  <w:marBottom w:val="0"/>
                  <w:divBdr>
                    <w:top w:val="none" w:sz="0" w:space="0" w:color="auto"/>
                    <w:left w:val="none" w:sz="0" w:space="0" w:color="auto"/>
                    <w:bottom w:val="none" w:sz="0" w:space="0" w:color="auto"/>
                    <w:right w:val="none" w:sz="0" w:space="0" w:color="auto"/>
                  </w:divBdr>
                  <w:divsChild>
                    <w:div w:id="1682394970">
                      <w:marLeft w:val="0"/>
                      <w:marRight w:val="0"/>
                      <w:marTop w:val="0"/>
                      <w:marBottom w:val="0"/>
                      <w:divBdr>
                        <w:top w:val="none" w:sz="0" w:space="0" w:color="auto"/>
                        <w:left w:val="none" w:sz="0" w:space="0" w:color="auto"/>
                        <w:bottom w:val="none" w:sz="0" w:space="0" w:color="auto"/>
                        <w:right w:val="none" w:sz="0" w:space="0" w:color="auto"/>
                      </w:divBdr>
                      <w:divsChild>
                        <w:div w:id="658651349">
                          <w:marLeft w:val="0"/>
                          <w:marRight w:val="0"/>
                          <w:marTop w:val="0"/>
                          <w:marBottom w:val="0"/>
                          <w:divBdr>
                            <w:top w:val="none" w:sz="0" w:space="0" w:color="auto"/>
                            <w:left w:val="none" w:sz="0" w:space="0" w:color="auto"/>
                            <w:bottom w:val="none" w:sz="0" w:space="0" w:color="auto"/>
                            <w:right w:val="none" w:sz="0" w:space="0" w:color="auto"/>
                          </w:divBdr>
                          <w:divsChild>
                            <w:div w:id="355035255">
                              <w:marLeft w:val="0"/>
                              <w:marRight w:val="0"/>
                              <w:marTop w:val="0"/>
                              <w:marBottom w:val="0"/>
                              <w:divBdr>
                                <w:top w:val="none" w:sz="0" w:space="0" w:color="auto"/>
                                <w:left w:val="none" w:sz="0" w:space="0" w:color="auto"/>
                                <w:bottom w:val="none" w:sz="0" w:space="0" w:color="auto"/>
                                <w:right w:val="none" w:sz="0" w:space="0" w:color="auto"/>
                              </w:divBdr>
                              <w:divsChild>
                                <w:div w:id="960260711">
                                  <w:marLeft w:val="0"/>
                                  <w:marRight w:val="0"/>
                                  <w:marTop w:val="0"/>
                                  <w:marBottom w:val="0"/>
                                  <w:divBdr>
                                    <w:top w:val="none" w:sz="0" w:space="0" w:color="auto"/>
                                    <w:left w:val="none" w:sz="0" w:space="0" w:color="auto"/>
                                    <w:bottom w:val="none" w:sz="0" w:space="0" w:color="auto"/>
                                    <w:right w:val="none" w:sz="0" w:space="0" w:color="auto"/>
                                  </w:divBdr>
                                  <w:divsChild>
                                    <w:div w:id="604732529">
                                      <w:marLeft w:val="0"/>
                                      <w:marRight w:val="0"/>
                                      <w:marTop w:val="0"/>
                                      <w:marBottom w:val="0"/>
                                      <w:divBdr>
                                        <w:top w:val="none" w:sz="0" w:space="0" w:color="auto"/>
                                        <w:left w:val="none" w:sz="0" w:space="0" w:color="auto"/>
                                        <w:bottom w:val="none" w:sz="0" w:space="0" w:color="auto"/>
                                        <w:right w:val="none" w:sz="0" w:space="0" w:color="auto"/>
                                      </w:divBdr>
                                      <w:divsChild>
                                        <w:div w:id="1881284421">
                                          <w:marLeft w:val="0"/>
                                          <w:marRight w:val="0"/>
                                          <w:marTop w:val="0"/>
                                          <w:marBottom w:val="0"/>
                                          <w:divBdr>
                                            <w:top w:val="none" w:sz="0" w:space="0" w:color="auto"/>
                                            <w:left w:val="none" w:sz="0" w:space="0" w:color="auto"/>
                                            <w:bottom w:val="none" w:sz="0" w:space="0" w:color="auto"/>
                                            <w:right w:val="none" w:sz="0" w:space="0" w:color="auto"/>
                                          </w:divBdr>
                                          <w:divsChild>
                                            <w:div w:id="445387474">
                                              <w:marLeft w:val="0"/>
                                              <w:marRight w:val="0"/>
                                              <w:marTop w:val="0"/>
                                              <w:marBottom w:val="0"/>
                                              <w:divBdr>
                                                <w:top w:val="none" w:sz="0" w:space="0" w:color="F6B332"/>
                                                <w:left w:val="single" w:sz="6" w:space="0" w:color="F6B332"/>
                                                <w:bottom w:val="none" w:sz="0" w:space="0" w:color="F6B332"/>
                                                <w:right w:val="none" w:sz="0" w:space="0" w:color="F6B332"/>
                                              </w:divBdr>
                                              <w:divsChild>
                                                <w:div w:id="1111631789">
                                                  <w:marLeft w:val="0"/>
                                                  <w:marRight w:val="0"/>
                                                  <w:marTop w:val="0"/>
                                                  <w:marBottom w:val="0"/>
                                                  <w:divBdr>
                                                    <w:top w:val="none" w:sz="0" w:space="0" w:color="auto"/>
                                                    <w:left w:val="none" w:sz="0" w:space="0" w:color="auto"/>
                                                    <w:bottom w:val="none" w:sz="0" w:space="0" w:color="auto"/>
                                                    <w:right w:val="none" w:sz="0" w:space="0" w:color="auto"/>
                                                  </w:divBdr>
                                                  <w:divsChild>
                                                    <w:div w:id="1362516893">
                                                      <w:marLeft w:val="0"/>
                                                      <w:marRight w:val="0"/>
                                                      <w:marTop w:val="0"/>
                                                      <w:marBottom w:val="0"/>
                                                      <w:divBdr>
                                                        <w:top w:val="none" w:sz="0" w:space="0" w:color="auto"/>
                                                        <w:left w:val="none" w:sz="0" w:space="0" w:color="auto"/>
                                                        <w:bottom w:val="none" w:sz="0" w:space="0" w:color="auto"/>
                                                        <w:right w:val="none" w:sz="0" w:space="0" w:color="auto"/>
                                                      </w:divBdr>
                                                      <w:divsChild>
                                                        <w:div w:id="233781439">
                                                          <w:marLeft w:val="0"/>
                                                          <w:marRight w:val="0"/>
                                                          <w:marTop w:val="0"/>
                                                          <w:marBottom w:val="0"/>
                                                          <w:divBdr>
                                                            <w:top w:val="none" w:sz="0" w:space="0" w:color="auto"/>
                                                            <w:left w:val="none" w:sz="0" w:space="0" w:color="auto"/>
                                                            <w:bottom w:val="none" w:sz="0" w:space="0" w:color="auto"/>
                                                            <w:right w:val="none" w:sz="0" w:space="0" w:color="auto"/>
                                                          </w:divBdr>
                                                          <w:divsChild>
                                                            <w:div w:id="1939832484">
                                                              <w:marLeft w:val="0"/>
                                                              <w:marRight w:val="0"/>
                                                              <w:marTop w:val="0"/>
                                                              <w:marBottom w:val="0"/>
                                                              <w:divBdr>
                                                                <w:top w:val="none" w:sz="0" w:space="0" w:color="auto"/>
                                                                <w:left w:val="none" w:sz="0" w:space="0" w:color="auto"/>
                                                                <w:bottom w:val="none" w:sz="0" w:space="0" w:color="auto"/>
                                                                <w:right w:val="none" w:sz="0" w:space="0" w:color="auto"/>
                                                              </w:divBdr>
                                                            </w:div>
                                                          </w:divsChild>
                                                        </w:div>
                                                        <w:div w:id="412700396">
                                                          <w:marLeft w:val="0"/>
                                                          <w:marRight w:val="0"/>
                                                          <w:marTop w:val="0"/>
                                                          <w:marBottom w:val="0"/>
                                                          <w:divBdr>
                                                            <w:top w:val="none" w:sz="0" w:space="0" w:color="auto"/>
                                                            <w:left w:val="none" w:sz="0" w:space="0" w:color="auto"/>
                                                            <w:bottom w:val="none" w:sz="0" w:space="0" w:color="auto"/>
                                                            <w:right w:val="none" w:sz="0" w:space="0" w:color="auto"/>
                                                          </w:divBdr>
                                                          <w:divsChild>
                                                            <w:div w:id="127600214">
                                                              <w:marLeft w:val="0"/>
                                                              <w:marRight w:val="0"/>
                                                              <w:marTop w:val="0"/>
                                                              <w:marBottom w:val="0"/>
                                                              <w:divBdr>
                                                                <w:top w:val="none" w:sz="0" w:space="0" w:color="auto"/>
                                                                <w:left w:val="none" w:sz="0" w:space="0" w:color="auto"/>
                                                                <w:bottom w:val="none" w:sz="0" w:space="0" w:color="auto"/>
                                                                <w:right w:val="none" w:sz="0" w:space="0" w:color="auto"/>
                                                              </w:divBdr>
                                                              <w:divsChild>
                                                                <w:div w:id="13009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773694">
                                                  <w:marLeft w:val="0"/>
                                                  <w:marRight w:val="0"/>
                                                  <w:marTop w:val="0"/>
                                                  <w:marBottom w:val="0"/>
                                                  <w:divBdr>
                                                    <w:top w:val="none" w:sz="0" w:space="0" w:color="auto"/>
                                                    <w:left w:val="none" w:sz="0" w:space="0" w:color="auto"/>
                                                    <w:bottom w:val="none" w:sz="0" w:space="0" w:color="auto"/>
                                                    <w:right w:val="none" w:sz="0" w:space="0" w:color="auto"/>
                                                  </w:divBdr>
                                                  <w:divsChild>
                                                    <w:div w:id="474375117">
                                                      <w:marLeft w:val="0"/>
                                                      <w:marRight w:val="0"/>
                                                      <w:marTop w:val="0"/>
                                                      <w:marBottom w:val="0"/>
                                                      <w:divBdr>
                                                        <w:top w:val="none" w:sz="0" w:space="0" w:color="auto"/>
                                                        <w:left w:val="none" w:sz="0" w:space="0" w:color="auto"/>
                                                        <w:bottom w:val="none" w:sz="0" w:space="0" w:color="auto"/>
                                                        <w:right w:val="none" w:sz="0" w:space="0" w:color="auto"/>
                                                      </w:divBdr>
                                                      <w:divsChild>
                                                        <w:div w:id="1378820145">
                                                          <w:marLeft w:val="0"/>
                                                          <w:marRight w:val="0"/>
                                                          <w:marTop w:val="0"/>
                                                          <w:marBottom w:val="0"/>
                                                          <w:divBdr>
                                                            <w:top w:val="none" w:sz="0" w:space="0" w:color="auto"/>
                                                            <w:left w:val="none" w:sz="0" w:space="0" w:color="auto"/>
                                                            <w:bottom w:val="none" w:sz="0" w:space="0" w:color="auto"/>
                                                            <w:right w:val="none" w:sz="0" w:space="0" w:color="auto"/>
                                                          </w:divBdr>
                                                          <w:divsChild>
                                                            <w:div w:id="959261428">
                                                              <w:marLeft w:val="0"/>
                                                              <w:marRight w:val="0"/>
                                                              <w:marTop w:val="0"/>
                                                              <w:marBottom w:val="0"/>
                                                              <w:divBdr>
                                                                <w:top w:val="none" w:sz="0" w:space="0" w:color="auto"/>
                                                                <w:left w:val="none" w:sz="0" w:space="0" w:color="auto"/>
                                                                <w:bottom w:val="none" w:sz="0" w:space="0" w:color="auto"/>
                                                                <w:right w:val="none" w:sz="0" w:space="0" w:color="auto"/>
                                                              </w:divBdr>
                                                            </w:div>
                                                            <w:div w:id="30964640">
                                                              <w:marLeft w:val="0"/>
                                                              <w:marRight w:val="0"/>
                                                              <w:marTop w:val="0"/>
                                                              <w:marBottom w:val="0"/>
                                                              <w:divBdr>
                                                                <w:top w:val="none" w:sz="0" w:space="0" w:color="auto"/>
                                                                <w:left w:val="none" w:sz="0" w:space="0" w:color="auto"/>
                                                                <w:bottom w:val="none" w:sz="0" w:space="0" w:color="auto"/>
                                                                <w:right w:val="none" w:sz="0" w:space="0" w:color="auto"/>
                                                              </w:divBdr>
                                                              <w:divsChild>
                                                                <w:div w:id="15369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306965">
                                              <w:marLeft w:val="0"/>
                                              <w:marRight w:val="0"/>
                                              <w:marTop w:val="0"/>
                                              <w:marBottom w:val="0"/>
                                              <w:divBdr>
                                                <w:top w:val="none" w:sz="0" w:space="0" w:color="auto"/>
                                                <w:left w:val="none" w:sz="0" w:space="0" w:color="auto"/>
                                                <w:bottom w:val="none" w:sz="0" w:space="0" w:color="auto"/>
                                                <w:right w:val="none" w:sz="0" w:space="0" w:color="auto"/>
                                              </w:divBdr>
                                              <w:divsChild>
                                                <w:div w:id="941380302">
                                                  <w:marLeft w:val="0"/>
                                                  <w:marRight w:val="0"/>
                                                  <w:marTop w:val="0"/>
                                                  <w:marBottom w:val="0"/>
                                                  <w:divBdr>
                                                    <w:top w:val="none" w:sz="0" w:space="0" w:color="auto"/>
                                                    <w:left w:val="none" w:sz="0" w:space="0" w:color="auto"/>
                                                    <w:bottom w:val="none" w:sz="0" w:space="0" w:color="auto"/>
                                                    <w:right w:val="none" w:sz="0" w:space="0" w:color="auto"/>
                                                  </w:divBdr>
                                                  <w:divsChild>
                                                    <w:div w:id="903611947">
                                                      <w:marLeft w:val="0"/>
                                                      <w:marRight w:val="0"/>
                                                      <w:marTop w:val="0"/>
                                                      <w:marBottom w:val="0"/>
                                                      <w:divBdr>
                                                        <w:top w:val="none" w:sz="0" w:space="0" w:color="auto"/>
                                                        <w:left w:val="none" w:sz="0" w:space="0" w:color="auto"/>
                                                        <w:bottom w:val="none" w:sz="0" w:space="0" w:color="auto"/>
                                                        <w:right w:val="none" w:sz="0" w:space="0" w:color="auto"/>
                                                      </w:divBdr>
                                                      <w:divsChild>
                                                        <w:div w:id="1242056466">
                                                          <w:marLeft w:val="0"/>
                                                          <w:marRight w:val="0"/>
                                                          <w:marTop w:val="0"/>
                                                          <w:marBottom w:val="0"/>
                                                          <w:divBdr>
                                                            <w:top w:val="none" w:sz="0" w:space="0" w:color="auto"/>
                                                            <w:left w:val="none" w:sz="0" w:space="0" w:color="auto"/>
                                                            <w:bottom w:val="none" w:sz="0" w:space="0" w:color="auto"/>
                                                            <w:right w:val="none" w:sz="0" w:space="0" w:color="auto"/>
                                                          </w:divBdr>
                                                          <w:divsChild>
                                                            <w:div w:id="55933827">
                                                              <w:marLeft w:val="0"/>
                                                              <w:marRight w:val="0"/>
                                                              <w:marTop w:val="0"/>
                                                              <w:marBottom w:val="0"/>
                                                              <w:divBdr>
                                                                <w:top w:val="none" w:sz="0" w:space="0" w:color="auto"/>
                                                                <w:left w:val="none" w:sz="0" w:space="0" w:color="auto"/>
                                                                <w:bottom w:val="none" w:sz="0" w:space="0" w:color="auto"/>
                                                                <w:right w:val="none" w:sz="0" w:space="0" w:color="auto"/>
                                                              </w:divBdr>
                                                            </w:div>
                                                            <w:div w:id="43675317">
                                                              <w:marLeft w:val="0"/>
                                                              <w:marRight w:val="0"/>
                                                              <w:marTop w:val="0"/>
                                                              <w:marBottom w:val="0"/>
                                                              <w:divBdr>
                                                                <w:top w:val="none" w:sz="0" w:space="0" w:color="auto"/>
                                                                <w:left w:val="none" w:sz="0" w:space="0" w:color="auto"/>
                                                                <w:bottom w:val="none" w:sz="0" w:space="0" w:color="auto"/>
                                                                <w:right w:val="none" w:sz="0" w:space="0" w:color="auto"/>
                                                              </w:divBdr>
                                                            </w:div>
                                                            <w:div w:id="1249928977">
                                                              <w:marLeft w:val="0"/>
                                                              <w:marRight w:val="0"/>
                                                              <w:marTop w:val="0"/>
                                                              <w:marBottom w:val="0"/>
                                                              <w:divBdr>
                                                                <w:top w:val="none" w:sz="0" w:space="0" w:color="auto"/>
                                                                <w:left w:val="none" w:sz="0" w:space="0" w:color="auto"/>
                                                                <w:bottom w:val="none" w:sz="0" w:space="0" w:color="auto"/>
                                                                <w:right w:val="none" w:sz="0" w:space="0" w:color="auto"/>
                                                              </w:divBdr>
                                                            </w:div>
                                                            <w:div w:id="661390445">
                                                              <w:marLeft w:val="0"/>
                                                              <w:marRight w:val="0"/>
                                                              <w:marTop w:val="0"/>
                                                              <w:marBottom w:val="0"/>
                                                              <w:divBdr>
                                                                <w:top w:val="none" w:sz="0" w:space="0" w:color="auto"/>
                                                                <w:left w:val="none" w:sz="0" w:space="0" w:color="auto"/>
                                                                <w:bottom w:val="none" w:sz="0" w:space="0" w:color="auto"/>
                                                                <w:right w:val="none" w:sz="0" w:space="0" w:color="auto"/>
                                                              </w:divBdr>
                                                            </w:div>
                                                          </w:divsChild>
                                                        </w:div>
                                                        <w:div w:id="1844540252">
                                                          <w:marLeft w:val="0"/>
                                                          <w:marRight w:val="0"/>
                                                          <w:marTop w:val="0"/>
                                                          <w:marBottom w:val="0"/>
                                                          <w:divBdr>
                                                            <w:top w:val="none" w:sz="0" w:space="0" w:color="auto"/>
                                                            <w:left w:val="none" w:sz="0" w:space="0" w:color="auto"/>
                                                            <w:bottom w:val="none" w:sz="0" w:space="0" w:color="auto"/>
                                                            <w:right w:val="none" w:sz="0" w:space="0" w:color="auto"/>
                                                          </w:divBdr>
                                                          <w:divsChild>
                                                            <w:div w:id="335348529">
                                                              <w:marLeft w:val="0"/>
                                                              <w:marRight w:val="0"/>
                                                              <w:marTop w:val="0"/>
                                                              <w:marBottom w:val="0"/>
                                                              <w:divBdr>
                                                                <w:top w:val="none" w:sz="0" w:space="0" w:color="auto"/>
                                                                <w:left w:val="none" w:sz="0" w:space="0" w:color="auto"/>
                                                                <w:bottom w:val="none" w:sz="0" w:space="0" w:color="auto"/>
                                                                <w:right w:val="none" w:sz="0" w:space="0" w:color="auto"/>
                                                              </w:divBdr>
                                                            </w:div>
                                                            <w:div w:id="110709348">
                                                              <w:marLeft w:val="0"/>
                                                              <w:marRight w:val="0"/>
                                                              <w:marTop w:val="0"/>
                                                              <w:marBottom w:val="0"/>
                                                              <w:divBdr>
                                                                <w:top w:val="none" w:sz="0" w:space="0" w:color="auto"/>
                                                                <w:left w:val="none" w:sz="0" w:space="0" w:color="auto"/>
                                                                <w:bottom w:val="none" w:sz="0" w:space="0" w:color="auto"/>
                                                                <w:right w:val="none" w:sz="0" w:space="0" w:color="auto"/>
                                                              </w:divBdr>
                                                            </w:div>
                                                            <w:div w:id="116074275">
                                                              <w:marLeft w:val="0"/>
                                                              <w:marRight w:val="0"/>
                                                              <w:marTop w:val="0"/>
                                                              <w:marBottom w:val="0"/>
                                                              <w:divBdr>
                                                                <w:top w:val="none" w:sz="0" w:space="0" w:color="auto"/>
                                                                <w:left w:val="none" w:sz="0" w:space="0" w:color="auto"/>
                                                                <w:bottom w:val="none" w:sz="0" w:space="0" w:color="auto"/>
                                                                <w:right w:val="none" w:sz="0" w:space="0" w:color="auto"/>
                                                              </w:divBdr>
                                                            </w:div>
                                                            <w:div w:id="19966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06188">
                                                  <w:marLeft w:val="0"/>
                                                  <w:marRight w:val="0"/>
                                                  <w:marTop w:val="0"/>
                                                  <w:marBottom w:val="0"/>
                                                  <w:divBdr>
                                                    <w:top w:val="none" w:sz="0" w:space="0" w:color="auto"/>
                                                    <w:left w:val="none" w:sz="0" w:space="0" w:color="auto"/>
                                                    <w:bottom w:val="none" w:sz="0" w:space="0" w:color="auto"/>
                                                    <w:right w:val="none" w:sz="0" w:space="0" w:color="auto"/>
                                                  </w:divBdr>
                                                  <w:divsChild>
                                                    <w:div w:id="110030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218859">
                      <w:marLeft w:val="0"/>
                      <w:marRight w:val="0"/>
                      <w:marTop w:val="0"/>
                      <w:marBottom w:val="0"/>
                      <w:divBdr>
                        <w:top w:val="none" w:sz="0" w:space="0" w:color="auto"/>
                        <w:left w:val="none" w:sz="0" w:space="0" w:color="auto"/>
                        <w:bottom w:val="none" w:sz="0" w:space="0" w:color="auto"/>
                        <w:right w:val="none" w:sz="0" w:space="0" w:color="auto"/>
                      </w:divBdr>
                      <w:divsChild>
                        <w:div w:id="635063448">
                          <w:marLeft w:val="0"/>
                          <w:marRight w:val="0"/>
                          <w:marTop w:val="0"/>
                          <w:marBottom w:val="0"/>
                          <w:divBdr>
                            <w:top w:val="none" w:sz="0" w:space="0" w:color="auto"/>
                            <w:left w:val="none" w:sz="0" w:space="0" w:color="auto"/>
                            <w:bottom w:val="none" w:sz="0" w:space="0" w:color="auto"/>
                            <w:right w:val="none" w:sz="0" w:space="0" w:color="auto"/>
                          </w:divBdr>
                        </w:div>
                        <w:div w:id="1587616463">
                          <w:marLeft w:val="0"/>
                          <w:marRight w:val="0"/>
                          <w:marTop w:val="0"/>
                          <w:marBottom w:val="0"/>
                          <w:divBdr>
                            <w:top w:val="none" w:sz="0" w:space="0" w:color="auto"/>
                            <w:left w:val="none" w:sz="0" w:space="0" w:color="auto"/>
                            <w:bottom w:val="none" w:sz="0" w:space="0" w:color="auto"/>
                            <w:right w:val="none" w:sz="0" w:space="0" w:color="auto"/>
                          </w:divBdr>
                        </w:div>
                        <w:div w:id="26413773">
                          <w:marLeft w:val="0"/>
                          <w:marRight w:val="0"/>
                          <w:marTop w:val="0"/>
                          <w:marBottom w:val="0"/>
                          <w:divBdr>
                            <w:top w:val="none" w:sz="0" w:space="0" w:color="auto"/>
                            <w:left w:val="none" w:sz="0" w:space="0" w:color="auto"/>
                            <w:bottom w:val="none" w:sz="0" w:space="0" w:color="auto"/>
                            <w:right w:val="none" w:sz="0" w:space="0" w:color="auto"/>
                          </w:divBdr>
                        </w:div>
                        <w:div w:id="1811632579">
                          <w:marLeft w:val="0"/>
                          <w:marRight w:val="0"/>
                          <w:marTop w:val="0"/>
                          <w:marBottom w:val="0"/>
                          <w:divBdr>
                            <w:top w:val="none" w:sz="0" w:space="0" w:color="auto"/>
                            <w:left w:val="none" w:sz="0" w:space="0" w:color="auto"/>
                            <w:bottom w:val="none" w:sz="0" w:space="0" w:color="auto"/>
                            <w:right w:val="none" w:sz="0" w:space="0" w:color="auto"/>
                          </w:divBdr>
                        </w:div>
                        <w:div w:id="931742847">
                          <w:marLeft w:val="0"/>
                          <w:marRight w:val="0"/>
                          <w:marTop w:val="0"/>
                          <w:marBottom w:val="0"/>
                          <w:divBdr>
                            <w:top w:val="none" w:sz="0" w:space="0" w:color="auto"/>
                            <w:left w:val="none" w:sz="0" w:space="0" w:color="auto"/>
                            <w:bottom w:val="none" w:sz="0" w:space="0" w:color="auto"/>
                            <w:right w:val="none" w:sz="0" w:space="0" w:color="auto"/>
                          </w:divBdr>
                        </w:div>
                        <w:div w:id="1639797175">
                          <w:marLeft w:val="0"/>
                          <w:marRight w:val="0"/>
                          <w:marTop w:val="0"/>
                          <w:marBottom w:val="0"/>
                          <w:divBdr>
                            <w:top w:val="single" w:sz="6" w:space="0" w:color="AAAAAA"/>
                            <w:left w:val="none" w:sz="0" w:space="0" w:color="AAAAAA"/>
                            <w:bottom w:val="none" w:sz="0" w:space="0" w:color="AAAAAA"/>
                            <w:right w:val="none" w:sz="0" w:space="0" w:color="AAAAAA"/>
                          </w:divBdr>
                        </w:div>
                      </w:divsChild>
                    </w:div>
                  </w:divsChild>
                </w:div>
              </w:divsChild>
            </w:div>
            <w:div w:id="12491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790396">
      <w:bodyDiv w:val="1"/>
      <w:marLeft w:val="0"/>
      <w:marRight w:val="0"/>
      <w:marTop w:val="0"/>
      <w:marBottom w:val="0"/>
      <w:divBdr>
        <w:top w:val="none" w:sz="0" w:space="0" w:color="auto"/>
        <w:left w:val="none" w:sz="0" w:space="0" w:color="auto"/>
        <w:bottom w:val="none" w:sz="0" w:space="0" w:color="auto"/>
        <w:right w:val="none" w:sz="0" w:space="0" w:color="auto"/>
      </w:divBdr>
    </w:div>
    <w:div w:id="1483428735">
      <w:bodyDiv w:val="1"/>
      <w:marLeft w:val="0"/>
      <w:marRight w:val="0"/>
      <w:marTop w:val="0"/>
      <w:marBottom w:val="0"/>
      <w:divBdr>
        <w:top w:val="none" w:sz="0" w:space="0" w:color="auto"/>
        <w:left w:val="none" w:sz="0" w:space="0" w:color="auto"/>
        <w:bottom w:val="none" w:sz="0" w:space="0" w:color="auto"/>
        <w:right w:val="none" w:sz="0" w:space="0" w:color="auto"/>
      </w:divBdr>
    </w:div>
    <w:div w:id="1510438216">
      <w:bodyDiv w:val="1"/>
      <w:marLeft w:val="0"/>
      <w:marRight w:val="0"/>
      <w:marTop w:val="0"/>
      <w:marBottom w:val="0"/>
      <w:divBdr>
        <w:top w:val="none" w:sz="0" w:space="0" w:color="auto"/>
        <w:left w:val="none" w:sz="0" w:space="0" w:color="auto"/>
        <w:bottom w:val="none" w:sz="0" w:space="0" w:color="auto"/>
        <w:right w:val="none" w:sz="0" w:space="0" w:color="auto"/>
      </w:divBdr>
    </w:div>
    <w:div w:id="1637222611">
      <w:bodyDiv w:val="1"/>
      <w:marLeft w:val="0"/>
      <w:marRight w:val="0"/>
      <w:marTop w:val="0"/>
      <w:marBottom w:val="0"/>
      <w:divBdr>
        <w:top w:val="none" w:sz="0" w:space="0" w:color="auto"/>
        <w:left w:val="none" w:sz="0" w:space="0" w:color="auto"/>
        <w:bottom w:val="none" w:sz="0" w:space="0" w:color="auto"/>
        <w:right w:val="none" w:sz="0" w:space="0" w:color="auto"/>
      </w:divBdr>
    </w:div>
    <w:div w:id="17787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2206</Characters>
  <Application>Microsoft Office Word</Application>
  <DocSecurity>0</DocSecurity>
  <Lines>44</Lines>
  <Paragraphs>7</Paragraphs>
  <ScaleCrop>false</ScaleCrop>
  <HeadingPairs>
    <vt:vector size="2" baseType="variant">
      <vt:variant>
        <vt:lpstr>Title</vt:lpstr>
      </vt:variant>
      <vt:variant>
        <vt:i4>1</vt:i4>
      </vt:variant>
    </vt:vector>
  </HeadingPairs>
  <TitlesOfParts>
    <vt:vector size="1" baseType="lpstr">
      <vt:lpstr/>
    </vt:vector>
  </TitlesOfParts>
  <Company>HarrisonParrott Ltd</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Band</dc:creator>
  <cp:keywords/>
  <dc:description/>
  <cp:lastModifiedBy>Catherine Znak</cp:lastModifiedBy>
  <cp:revision>3</cp:revision>
  <dcterms:created xsi:type="dcterms:W3CDTF">2026-07-16T10:52:00Z</dcterms:created>
  <dcterms:modified xsi:type="dcterms:W3CDTF">2026-07-16T10:53:00Z</dcterms:modified>
</cp:coreProperties>
</file>