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F68466" w14:textId="7B22AEC8" w:rsidR="00D92F1A" w:rsidRDefault="00D92F1A" w:rsidP="56E3DC2E">
      <w:pPr>
        <w:spacing w:after="200" w:line="276" w:lineRule="auto"/>
        <w:rPr>
          <w:rFonts w:ascii="Arial" w:eastAsia="Arial" w:hAnsi="Arial" w:cs="Arial"/>
          <w:color w:val="000000" w:themeColor="text1"/>
          <w:sz w:val="34"/>
          <w:szCs w:val="34"/>
        </w:rPr>
      </w:pPr>
      <w:r>
        <w:br/>
      </w:r>
      <w:r w:rsidR="00AD6876">
        <w:rPr>
          <w:rFonts w:ascii="Arial" w:eastAsia="Arial" w:hAnsi="Arial" w:cs="Arial"/>
          <w:color w:val="000000" w:themeColor="text1"/>
          <w:sz w:val="40"/>
          <w:szCs w:val="40"/>
        </w:rPr>
        <w:t>Killian Farrell</w:t>
      </w:r>
      <w:r>
        <w:br/>
      </w:r>
      <w:r w:rsidR="00AD6876">
        <w:rPr>
          <w:rFonts w:ascii="Arial" w:eastAsia="Arial" w:hAnsi="Arial" w:cs="Arial"/>
          <w:color w:val="000000" w:themeColor="text1"/>
          <w:sz w:val="34"/>
          <w:szCs w:val="34"/>
        </w:rPr>
        <w:t>Conductor</w:t>
      </w:r>
      <w:r w:rsidR="1775E7CC" w:rsidRPr="56E3DC2E">
        <w:rPr>
          <w:rFonts w:ascii="Arial" w:eastAsia="Arial" w:hAnsi="Arial" w:cs="Arial"/>
          <w:color w:val="000000" w:themeColor="text1"/>
          <w:sz w:val="34"/>
          <w:szCs w:val="34"/>
        </w:rPr>
        <w:t xml:space="preserve"> </w:t>
      </w:r>
    </w:p>
    <w:p w14:paraId="15B89F6E" w14:textId="1B4384E3" w:rsidR="00AD6876" w:rsidRPr="00AD6876" w:rsidRDefault="00AD6876" w:rsidP="00AD6876">
      <w:pPr>
        <w:rPr>
          <w:rFonts w:ascii="Arial" w:eastAsia="Times New Roman" w:hAnsi="Arial" w:cs="Arial"/>
          <w:sz w:val="20"/>
          <w:szCs w:val="20"/>
          <w:bdr w:val="none" w:sz="0" w:space="0" w:color="auto"/>
          <w:lang w:val="en-GB"/>
        </w:rPr>
      </w:pPr>
      <w:r w:rsidRPr="00AD6876">
        <w:rPr>
          <w:rFonts w:ascii="Arial" w:eastAsia="Times New Roman" w:hAnsi="Arial" w:cs="Arial"/>
          <w:sz w:val="20"/>
          <w:szCs w:val="20"/>
          <w:bdr w:val="none" w:sz="0" w:space="0" w:color="auto"/>
          <w:lang w:val="en-GB"/>
        </w:rPr>
        <w:t>Irish conductor K</w:t>
      </w:r>
      <w:r w:rsidR="00B811AE">
        <w:rPr>
          <w:rFonts w:ascii="Arial" w:eastAsia="Times New Roman" w:hAnsi="Arial" w:cs="Arial"/>
          <w:sz w:val="20"/>
          <w:szCs w:val="20"/>
          <w:bdr w:val="none" w:sz="0" w:space="0" w:color="auto"/>
          <w:lang w:val="en-GB"/>
        </w:rPr>
        <w:t xml:space="preserve">illian </w:t>
      </w:r>
      <w:r w:rsidRPr="00AD6876">
        <w:rPr>
          <w:rFonts w:ascii="Arial" w:eastAsia="Times New Roman" w:hAnsi="Arial" w:cs="Arial"/>
          <w:sz w:val="20"/>
          <w:szCs w:val="20"/>
          <w:bdr w:val="none" w:sz="0" w:space="0" w:color="auto"/>
          <w:lang w:val="en-GB"/>
        </w:rPr>
        <w:t>F</w:t>
      </w:r>
      <w:r w:rsidR="00B811AE">
        <w:rPr>
          <w:rFonts w:ascii="Arial" w:eastAsia="Times New Roman" w:hAnsi="Arial" w:cs="Arial"/>
          <w:sz w:val="20"/>
          <w:szCs w:val="20"/>
          <w:bdr w:val="none" w:sz="0" w:space="0" w:color="auto"/>
          <w:lang w:val="en-GB"/>
        </w:rPr>
        <w:t>arrell</w:t>
      </w:r>
      <w:r w:rsidRPr="00AD6876">
        <w:rPr>
          <w:rFonts w:ascii="Arial" w:eastAsia="Times New Roman" w:hAnsi="Arial" w:cs="Arial"/>
          <w:sz w:val="20"/>
          <w:szCs w:val="20"/>
          <w:bdr w:val="none" w:sz="0" w:space="0" w:color="auto"/>
          <w:lang w:val="en-GB"/>
        </w:rPr>
        <w:t xml:space="preserve"> is rapidly establishing himself as one of the leading musical voices of his generation. Since 2023, he has served as Generalmusikdirektor of Staatstheater Meiningen, where his work with the renowned Meininger Hofkapelle has attracted widespread critical acclaim and led to the orchestra being named ‘Orchester des Jahres’ for the first time in its history by leading German publication Opernwelt. From the 2027/28 season, he will assume the position of Generalmusikdirektor of Staatstheater Nürnberg, further consolidating his place among Europe's foremost conductors. </w:t>
      </w:r>
    </w:p>
    <w:p w14:paraId="66C90B9C" w14:textId="77777777" w:rsidR="00AD6876" w:rsidRPr="00AD6876" w:rsidRDefault="00AD6876" w:rsidP="00AD687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rPr>
      </w:pPr>
    </w:p>
    <w:p w14:paraId="49CF58E8" w14:textId="035143CF" w:rsidR="00AD6876" w:rsidRPr="00AD6876" w:rsidRDefault="00AD6876" w:rsidP="00AD687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rPr>
      </w:pPr>
      <w:r w:rsidRPr="00AD6876">
        <w:rPr>
          <w:rFonts w:ascii="Arial" w:eastAsia="Times New Roman" w:hAnsi="Arial" w:cs="Arial"/>
          <w:sz w:val="20"/>
          <w:szCs w:val="20"/>
          <w:bdr w:val="none" w:sz="0" w:space="0" w:color="auto"/>
          <w:lang w:val="en-GB"/>
        </w:rPr>
        <w:t>The upcoming season sees him return to Semperoper Dresden and Staatsoper Stuttgart, alongside debuts at the Komische Oper Berlin, with the Kyushu and Gunma Symphony Orchestras (Japan), Chengdu Symphony Orchestra, and Odense Symphony Orchestra, among others. In Meiningen he will conduct productions of Schnittke’s final masterpiece </w:t>
      </w:r>
      <w:r w:rsidRPr="00AD6876">
        <w:rPr>
          <w:rFonts w:ascii="Arial" w:eastAsia="Times New Roman" w:hAnsi="Arial" w:cs="Arial"/>
          <w:i/>
          <w:iCs/>
          <w:sz w:val="20"/>
          <w:szCs w:val="20"/>
          <w:bdr w:val="none" w:sz="0" w:space="0" w:color="auto"/>
          <w:lang w:val="en-GB"/>
        </w:rPr>
        <w:t>Die Historia von Dr. Johann Fausten</w:t>
      </w:r>
      <w:r w:rsidRPr="00AD6876">
        <w:rPr>
          <w:rFonts w:ascii="Arial" w:eastAsia="Times New Roman" w:hAnsi="Arial" w:cs="Arial"/>
          <w:sz w:val="20"/>
          <w:szCs w:val="20"/>
          <w:bdr w:val="none" w:sz="0" w:space="0" w:color="auto"/>
          <w:lang w:val="en-GB"/>
        </w:rPr>
        <w:t> and Saint-Saëns’ opera </w:t>
      </w:r>
      <w:r w:rsidRPr="00AD6876">
        <w:rPr>
          <w:rFonts w:ascii="Arial" w:eastAsia="Times New Roman" w:hAnsi="Arial" w:cs="Arial"/>
          <w:i/>
          <w:iCs/>
          <w:sz w:val="20"/>
          <w:szCs w:val="20"/>
          <w:bdr w:val="none" w:sz="0" w:space="0" w:color="auto"/>
          <w:lang w:val="en-GB"/>
        </w:rPr>
        <w:t>Henri VIII</w:t>
      </w:r>
      <w:r w:rsidRPr="00AD6876">
        <w:rPr>
          <w:rFonts w:ascii="Arial" w:eastAsia="Times New Roman" w:hAnsi="Arial" w:cs="Arial"/>
          <w:sz w:val="20"/>
          <w:szCs w:val="20"/>
          <w:bdr w:val="none" w:sz="0" w:space="0" w:color="auto"/>
          <w:lang w:val="en-GB"/>
        </w:rPr>
        <w:t>, continuing to champion unjustly forgotten works, alongside productions of Verdi’s </w:t>
      </w:r>
      <w:r w:rsidRPr="00AD6876">
        <w:rPr>
          <w:rFonts w:ascii="Arial" w:eastAsia="Times New Roman" w:hAnsi="Arial" w:cs="Arial"/>
          <w:i/>
          <w:iCs/>
          <w:sz w:val="20"/>
          <w:szCs w:val="20"/>
          <w:bdr w:val="none" w:sz="0" w:space="0" w:color="auto"/>
          <w:lang w:val="en-GB"/>
        </w:rPr>
        <w:t>Falstaff </w:t>
      </w:r>
      <w:r w:rsidRPr="00AD6876">
        <w:rPr>
          <w:rFonts w:ascii="Arial" w:eastAsia="Times New Roman" w:hAnsi="Arial" w:cs="Arial"/>
          <w:sz w:val="20"/>
          <w:szCs w:val="20"/>
          <w:bdr w:val="none" w:sz="0" w:space="0" w:color="auto"/>
          <w:lang w:val="en-GB"/>
        </w:rPr>
        <w:t>and Wagner’s</w:t>
      </w:r>
      <w:r w:rsidR="00B811AE">
        <w:rPr>
          <w:rFonts w:ascii="Arial" w:eastAsia="Times New Roman" w:hAnsi="Arial" w:cs="Arial"/>
          <w:sz w:val="20"/>
          <w:szCs w:val="20"/>
          <w:bdr w:val="none" w:sz="0" w:space="0" w:color="auto"/>
          <w:lang w:val="en-GB"/>
        </w:rPr>
        <w:t xml:space="preserve"> </w:t>
      </w:r>
      <w:r w:rsidRPr="00AD6876">
        <w:rPr>
          <w:rFonts w:ascii="Arial" w:eastAsia="Times New Roman" w:hAnsi="Arial" w:cs="Arial"/>
          <w:i/>
          <w:iCs/>
          <w:sz w:val="20"/>
          <w:szCs w:val="20"/>
          <w:bdr w:val="none" w:sz="0" w:space="0" w:color="auto"/>
          <w:lang w:val="en-GB"/>
        </w:rPr>
        <w:t>Tannhäuser</w:t>
      </w:r>
      <w:r w:rsidRPr="00AD6876">
        <w:rPr>
          <w:rFonts w:ascii="Arial" w:eastAsia="Times New Roman" w:hAnsi="Arial" w:cs="Arial"/>
          <w:sz w:val="20"/>
          <w:szCs w:val="20"/>
          <w:bdr w:val="none" w:sz="0" w:space="0" w:color="auto"/>
          <w:lang w:val="en-GB"/>
        </w:rPr>
        <w:t>.</w:t>
      </w:r>
    </w:p>
    <w:p w14:paraId="32929213" w14:textId="77777777" w:rsidR="00AD6876" w:rsidRPr="00AD6876" w:rsidRDefault="00AD6876" w:rsidP="00AD687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rPr>
      </w:pPr>
    </w:p>
    <w:p w14:paraId="3BFABBEB" w14:textId="0E3E2A48" w:rsidR="00AD6876" w:rsidRPr="00AD6876" w:rsidRDefault="00AD6876" w:rsidP="00AD687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rPr>
      </w:pPr>
      <w:r w:rsidRPr="00AD6876">
        <w:rPr>
          <w:rFonts w:ascii="Arial" w:eastAsia="Times New Roman" w:hAnsi="Arial" w:cs="Arial"/>
          <w:sz w:val="20"/>
          <w:szCs w:val="20"/>
          <w:bdr w:val="none" w:sz="0" w:space="0" w:color="auto"/>
          <w:lang w:val="en-GB"/>
        </w:rPr>
        <w:t>Equally at home in the opera house and on the concert platform, Farrell has developed a broad repertoire spanning baroque, classical and Romantic masterworks, twentieth-century music, and contemporary opera. He is a regular guest at many of Europe's leading opera houses, including Semperoper Dresden, Hamburg State Opera, Deutsche Oper am Rhein, Irish National Opera, and Staatsoper Stuttgart, where he previously served as First Kapellmeister and with whom he continues to maintain a close artistic relationship. His symphonic engagements have brought him to orchestras including Tokyo Metropolitan Symphony Orchestra, the Deutsche Radio Philharmonie and Konzerthausorchester Berlin, alongside the major orchestras of his native Ireland.</w:t>
      </w:r>
    </w:p>
    <w:p w14:paraId="1D07F81F" w14:textId="77777777" w:rsidR="00AD6876" w:rsidRPr="00AD6876" w:rsidRDefault="00AD6876" w:rsidP="00AD687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rPr>
      </w:pPr>
    </w:p>
    <w:p w14:paraId="55C67741" w14:textId="77777777" w:rsidR="00AD6876" w:rsidRPr="00AD6876" w:rsidRDefault="00AD6876" w:rsidP="00AD687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sz w:val="20"/>
          <w:szCs w:val="20"/>
          <w:bdr w:val="none" w:sz="0" w:space="0" w:color="auto"/>
          <w:lang w:val="en-GB"/>
        </w:rPr>
      </w:pPr>
      <w:r w:rsidRPr="00AD6876">
        <w:rPr>
          <w:rFonts w:ascii="Arial" w:eastAsia="Times New Roman" w:hAnsi="Arial" w:cs="Arial"/>
          <w:sz w:val="20"/>
          <w:szCs w:val="20"/>
          <w:bdr w:val="none" w:sz="0" w:space="0" w:color="auto"/>
          <w:lang w:val="en-GB"/>
        </w:rPr>
        <w:t>Born in Dublin, Farrell began his musical life as a chorister with the Palestrina Choir, where he developed a lifelong affinity for the voice and for the dramatic possibilities of music. He made his conducting debut at the age of seventeen with Bach's </w:t>
      </w:r>
      <w:r w:rsidRPr="00AD6876">
        <w:rPr>
          <w:rFonts w:ascii="Arial" w:eastAsia="Times New Roman" w:hAnsi="Arial" w:cs="Arial"/>
          <w:i/>
          <w:iCs/>
          <w:sz w:val="20"/>
          <w:szCs w:val="20"/>
          <w:bdr w:val="none" w:sz="0" w:space="0" w:color="auto"/>
          <w:lang w:val="en-GB"/>
        </w:rPr>
        <w:t>St John Passion </w:t>
      </w:r>
      <w:r w:rsidRPr="00AD6876">
        <w:rPr>
          <w:rFonts w:ascii="Arial" w:eastAsia="Times New Roman" w:hAnsi="Arial" w:cs="Arial"/>
          <w:sz w:val="20"/>
          <w:szCs w:val="20"/>
          <w:bdr w:val="none" w:sz="0" w:space="0" w:color="auto"/>
          <w:lang w:val="en-GB"/>
        </w:rPr>
        <w:t>before studying conducting, piano, and organ at the DIT Conservatory of Music and Drama alongside musicology at Trinity College Dublin. He subsequently continued his training at the National Opera Studio in London, and he undertook further studies as a Conducting Fellow at the Tanglewood Music Center, and as a Young Artist of the Britten-Pears Young Artist Programme and the Académie du Festival d'Aix-en-Provence.</w:t>
      </w:r>
    </w:p>
    <w:p w14:paraId="38A79182" w14:textId="7DA38377" w:rsidR="00D92F1A" w:rsidRPr="00AD6876" w:rsidRDefault="00D92F1A" w:rsidP="3BBEE73A">
      <w:pPr>
        <w:spacing w:line="259" w:lineRule="auto"/>
        <w:rPr>
          <w:rFonts w:ascii="Arial" w:hAnsi="Arial" w:cs="Arial"/>
          <w:sz w:val="20"/>
          <w:szCs w:val="20"/>
        </w:rPr>
      </w:pPr>
    </w:p>
    <w:p w14:paraId="58476858" w14:textId="2DD0896B" w:rsidR="27BFD24A" w:rsidRDefault="27BFD24A" w:rsidP="27BFD24A">
      <w:pPr>
        <w:pStyle w:val="NormalWeb"/>
        <w:shd w:val="clear" w:color="auto" w:fill="FFFFFF" w:themeFill="background1"/>
        <w:spacing w:before="240" w:after="240" w:line="259" w:lineRule="auto"/>
        <w:rPr>
          <w:rFonts w:ascii="Arial" w:hAnsi="Arial" w:cs="Arial"/>
          <w:color w:val="131514"/>
          <w:sz w:val="20"/>
          <w:szCs w:val="20"/>
          <w:lang w:val="en-GB"/>
        </w:rPr>
      </w:pPr>
    </w:p>
    <w:p w14:paraId="0371B452" w14:textId="77777777" w:rsidR="00B811AE" w:rsidRDefault="00B811AE">
      <w:pPr>
        <w:pStyle w:val="NormalWeb"/>
        <w:shd w:val="clear" w:color="auto" w:fill="FFFFFF" w:themeFill="background1"/>
        <w:spacing w:before="240" w:after="240" w:line="259" w:lineRule="auto"/>
        <w:rPr>
          <w:rFonts w:ascii="Arial" w:hAnsi="Arial" w:cs="Arial"/>
          <w:color w:val="131514"/>
          <w:sz w:val="20"/>
          <w:szCs w:val="20"/>
          <w:lang w:val="en-GB"/>
        </w:rPr>
      </w:pPr>
    </w:p>
    <w:sectPr w:rsidR="00B811AE">
      <w:headerReference w:type="even" r:id="rId9"/>
      <w:headerReference w:type="default" r:id="rId10"/>
      <w:footerReference w:type="even" r:id="rId11"/>
      <w:footerReference w:type="default" r:id="rId12"/>
      <w:headerReference w:type="first" r:id="rId13"/>
      <w:footerReference w:type="first" r:id="rId14"/>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C34E93" w14:textId="77777777" w:rsidR="00627A74" w:rsidRDefault="00627A74">
      <w:r>
        <w:separator/>
      </w:r>
    </w:p>
  </w:endnote>
  <w:endnote w:type="continuationSeparator" w:id="0">
    <w:p w14:paraId="2C7D928B" w14:textId="77777777" w:rsidR="00627A74" w:rsidRDefault="00627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Liberation Serif">
    <w:panose1 w:val="020B0604020202020204"/>
    <w:charset w:val="00"/>
    <w:family w:val="roman"/>
    <w:notTrueType/>
    <w:pitch w:val="default"/>
  </w:font>
  <w:font w:name="NSimSun">
    <w:panose1 w:val="02010609030101010101"/>
    <w:charset w:val="00"/>
    <w:family w:val="roman"/>
    <w:notTrueType/>
    <w:pitch w:val="default"/>
  </w:font>
  <w:font w:name="Lucida Sans">
    <w:panose1 w:val="020B06020305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1D18BE" w14:textId="77777777" w:rsidR="00A17798" w:rsidRDefault="00A17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37FE196D" w:rsidR="00D92F1A" w:rsidRDefault="56E3DC2E">
    <w:pPr>
      <w:ind w:right="26"/>
      <w:rPr>
        <w:rFonts w:ascii="Arial" w:eastAsia="Arial" w:hAnsi="Arial" w:cs="Arial"/>
        <w:sz w:val="20"/>
        <w:szCs w:val="20"/>
      </w:rPr>
    </w:pPr>
    <w:r w:rsidRPr="56E3DC2E">
      <w:rPr>
        <w:rFonts w:ascii="Arial" w:hAnsi="Arial"/>
        <w:sz w:val="20"/>
        <w:szCs w:val="20"/>
      </w:rPr>
      <w:t>2026/27 season only. Please contact HarrisonParrott if you wish to edit this biography.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EBD05A" w14:textId="77777777" w:rsidR="00A17798" w:rsidRDefault="00A177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C4C86C" w14:textId="77777777" w:rsidR="00627A74" w:rsidRDefault="00627A74">
      <w:r>
        <w:separator/>
      </w:r>
    </w:p>
  </w:footnote>
  <w:footnote w:type="continuationSeparator" w:id="0">
    <w:p w14:paraId="34DF1CD2" w14:textId="77777777" w:rsidR="00627A74" w:rsidRDefault="00627A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E0C7BB" w14:textId="77777777" w:rsidR="00A17798" w:rsidRDefault="00A177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5E5C36" w14:textId="77777777" w:rsidR="00A17798" w:rsidRDefault="00A17798">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195DB5"/>
    <w:rsid w:val="001C47D7"/>
    <w:rsid w:val="00256D84"/>
    <w:rsid w:val="002926CE"/>
    <w:rsid w:val="00342653"/>
    <w:rsid w:val="003959F3"/>
    <w:rsid w:val="006075FB"/>
    <w:rsid w:val="00627A74"/>
    <w:rsid w:val="00744E7C"/>
    <w:rsid w:val="00805BB4"/>
    <w:rsid w:val="00830E8E"/>
    <w:rsid w:val="00A17798"/>
    <w:rsid w:val="00A70E90"/>
    <w:rsid w:val="00AA369D"/>
    <w:rsid w:val="00AD6876"/>
    <w:rsid w:val="00B811AE"/>
    <w:rsid w:val="00BF1F26"/>
    <w:rsid w:val="00CE77C7"/>
    <w:rsid w:val="00D92F1A"/>
    <w:rsid w:val="00DA6AB9"/>
    <w:rsid w:val="00EC09EE"/>
    <w:rsid w:val="00FA4081"/>
    <w:rsid w:val="05C39AA9"/>
    <w:rsid w:val="0D225AF0"/>
    <w:rsid w:val="0F756FB6"/>
    <w:rsid w:val="0FC75225"/>
    <w:rsid w:val="16913756"/>
    <w:rsid w:val="1775E7CC"/>
    <w:rsid w:val="1D8274CC"/>
    <w:rsid w:val="1FC85770"/>
    <w:rsid w:val="27BFD24A"/>
    <w:rsid w:val="2904456E"/>
    <w:rsid w:val="2D4D2184"/>
    <w:rsid w:val="31B43563"/>
    <w:rsid w:val="39390D5B"/>
    <w:rsid w:val="3B5271F4"/>
    <w:rsid w:val="3BBEE73A"/>
    <w:rsid w:val="48CECF22"/>
    <w:rsid w:val="4D8B67AD"/>
    <w:rsid w:val="4FC2C561"/>
    <w:rsid w:val="50C291C7"/>
    <w:rsid w:val="54F74615"/>
    <w:rsid w:val="56E3DC2E"/>
    <w:rsid w:val="56FD5C41"/>
    <w:rsid w:val="57B14BF6"/>
    <w:rsid w:val="61154D34"/>
    <w:rsid w:val="68521EFF"/>
    <w:rsid w:val="69C55829"/>
    <w:rsid w:val="6E57FC8B"/>
    <w:rsid w:val="6F3EDE09"/>
    <w:rsid w:val="768973F5"/>
    <w:rsid w:val="79C25D46"/>
    <w:rsid w:val="7C594B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NormalWeb">
    <w:name w:val="Normal (Web)"/>
    <w:basedOn w:val="Normal"/>
    <w:uiPriority w:val="99"/>
    <w:semiHidden/>
    <w:unhideWhenUsed/>
    <w:rsid w:val="001C47D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rPr>
  </w:style>
  <w:style w:type="character" w:customStyle="1" w:styleId="pull-double">
    <w:name w:val="pull-double"/>
    <w:basedOn w:val="DefaultParagraphFont"/>
    <w:rsid w:val="001C47D7"/>
  </w:style>
  <w:style w:type="character" w:styleId="Emphasis">
    <w:name w:val="Emphasis"/>
    <w:basedOn w:val="DefaultParagraphFont"/>
    <w:uiPriority w:val="20"/>
    <w:qFormat/>
    <w:rsid w:val="001C47D7"/>
    <w:rPr>
      <w:i/>
      <w:iCs/>
    </w:rPr>
  </w:style>
  <w:style w:type="character" w:customStyle="1" w:styleId="numbers">
    <w:name w:val="numbers"/>
    <w:basedOn w:val="DefaultParagraphFont"/>
    <w:rsid w:val="001C47D7"/>
  </w:style>
  <w:style w:type="character" w:customStyle="1" w:styleId="pull-single">
    <w:name w:val="pull-single"/>
    <w:basedOn w:val="DefaultParagraphFont"/>
    <w:rsid w:val="00805BB4"/>
  </w:style>
  <w:style w:type="character" w:customStyle="1" w:styleId="caps">
    <w:name w:val="caps"/>
    <w:basedOn w:val="DefaultParagraphFont"/>
    <w:rsid w:val="00805BB4"/>
  </w:style>
  <w:style w:type="character" w:styleId="Strong">
    <w:name w:val="Strong"/>
    <w:basedOn w:val="DefaultParagraphFont"/>
    <w:uiPriority w:val="22"/>
    <w:qFormat/>
    <w:rsid w:val="00805BB4"/>
    <w:rPr>
      <w:b/>
      <w:bCs/>
    </w:rPr>
  </w:style>
  <w:style w:type="paragraph" w:customStyle="1" w:styleId="Textbody">
    <w:name w:val="Text body"/>
    <w:basedOn w:val="Normal"/>
    <w:uiPriority w:val="1"/>
    <w:rsid w:val="27BFD24A"/>
    <w:pPr>
      <w:spacing w:after="140" w:line="276" w:lineRule="auto"/>
    </w:pPr>
    <w:rPr>
      <w:rFonts w:ascii="Liberation Serif" w:eastAsia="NSimSun" w:hAnsi="Liberation Serif" w:cs="Lucida Sans"/>
    </w:rPr>
  </w:style>
  <w:style w:type="character" w:customStyle="1" w:styleId="apple-converted-space">
    <w:name w:val="apple-converted-space"/>
    <w:basedOn w:val="DefaultParagraphFont"/>
    <w:rsid w:val="00AD6876"/>
  </w:style>
  <w:style w:type="paragraph" w:styleId="Revision">
    <w:name w:val="Revision"/>
    <w:hidden/>
    <w:uiPriority w:val="99"/>
    <w:semiHidden/>
    <w:rsid w:val="00B811AE"/>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8" ma:contentTypeDescription="Create a new document." ma:contentTypeScope="" ma:versionID="65f39bfbf353b290be6b55fd702c85d0">
  <xsd:schema xmlns:xsd="http://www.w3.org/2001/XMLSchema" xmlns:xs="http://www.w3.org/2001/XMLSchema" xmlns:p="http://schemas.microsoft.com/office/2006/metadata/properties" xmlns:ns2="2e897a12-8cda-4d2e-9ac1-f2e643f042f5" xmlns:ns3="b4c7340c-2907-498f-bdc8-12ecb511c719" targetNamespace="http://schemas.microsoft.com/office/2006/metadata/properties" ma:root="true" ma:fieldsID="ade80b70d3a91a2b8f23dc82fcfc2f5d" ns2:_="" ns3:_="">
    <xsd:import namespace="2e897a12-8cda-4d2e-9ac1-f2e643f042f5"/>
    <xsd:import namespace="b4c7340c-2907-498f-bdc8-12ecb511c7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c7340c-2907-498f-bdc8-12ecb511c7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687DCB-C677-47F2-8C88-F9E64A526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b4c7340c-2907-498f-bdc8-12ecb511c7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C6BCEF-43F1-4044-B39A-9CC9DC07A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351</Words>
  <Characters>2229</Characters>
  <Application>Microsoft Office Word</Application>
  <DocSecurity>0</DocSecurity>
  <Lines>31</Lines>
  <Paragraphs>6</Paragraphs>
  <ScaleCrop>false</ScaleCrop>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Evi Jaman</cp:lastModifiedBy>
  <cp:revision>5</cp:revision>
  <dcterms:created xsi:type="dcterms:W3CDTF">2026-07-28T13:12:00Z</dcterms:created>
  <dcterms:modified xsi:type="dcterms:W3CDTF">2026-07-28T14:57:00Z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y fmtid="{D5CDD505-2E9C-101B-9397-08002B2CF9AE}" pid="3" name="docLang">
    <vt:lpwstr>en</vt:lpwstr>
  </property>
</Properties>
</file>