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C252" w14:textId="77777777" w:rsidR="006A74D6" w:rsidRDefault="006A74D6">
      <w:pPr>
        <w:pStyle w:val="BodyA"/>
        <w:shd w:val="clear" w:color="auto" w:fill="FFFFFF"/>
        <w:spacing w:after="0" w:line="240" w:lineRule="auto"/>
        <w:rPr>
          <w:sz w:val="16"/>
          <w:szCs w:val="16"/>
        </w:rPr>
      </w:pPr>
    </w:p>
    <w:p w14:paraId="043AA127" w14:textId="77777777" w:rsidR="006A74D6" w:rsidRDefault="006A74D6">
      <w:pPr>
        <w:pStyle w:val="BodyA"/>
        <w:shd w:val="clear" w:color="auto" w:fill="FFFFFF"/>
        <w:spacing w:after="0" w:line="240" w:lineRule="auto"/>
        <w:rPr>
          <w:rFonts w:ascii="Arial" w:eastAsia="Arial" w:hAnsi="Arial" w:cs="Arial"/>
          <w:sz w:val="32"/>
          <w:szCs w:val="32"/>
          <w:lang w:val="fr-FR"/>
        </w:rPr>
      </w:pPr>
    </w:p>
    <w:p w14:paraId="58451515" w14:textId="77777777" w:rsidR="006A74D6" w:rsidRDefault="00147612">
      <w:pPr>
        <w:pStyle w:val="BodyA"/>
        <w:shd w:val="clear" w:color="auto" w:fill="FFFFFF"/>
        <w:spacing w:after="0" w:line="240" w:lineRule="auto"/>
        <w:rPr>
          <w:rFonts w:ascii="Arial" w:eastAsia="Arial" w:hAnsi="Arial" w:cs="Arial"/>
          <w:sz w:val="34"/>
          <w:szCs w:val="34"/>
        </w:rPr>
      </w:pPr>
      <w:r w:rsidRPr="00F44038">
        <w:rPr>
          <w:rFonts w:ascii="Arial" w:hAnsi="Arial"/>
          <w:sz w:val="40"/>
          <w:szCs w:val="40"/>
        </w:rPr>
        <w:t>Sarah Aristidou</w:t>
      </w:r>
      <w:r w:rsidRPr="00F44038">
        <w:rPr>
          <w:rFonts w:ascii="Arial" w:eastAsia="Arial" w:hAnsi="Arial" w:cs="Arial"/>
        </w:rPr>
        <w:br/>
      </w:r>
      <w:r w:rsidRPr="00F44038">
        <w:rPr>
          <w:rFonts w:ascii="Arial" w:hAnsi="Arial"/>
          <w:sz w:val="32"/>
          <w:szCs w:val="32"/>
        </w:rPr>
        <w:t>Soprano</w:t>
      </w:r>
    </w:p>
    <w:p w14:paraId="6D469E25" w14:textId="77777777" w:rsidR="006A74D6" w:rsidRDefault="006A74D6">
      <w:pPr>
        <w:pStyle w:val="BodyA"/>
        <w:shd w:val="clear" w:color="auto" w:fill="FFFFFF"/>
        <w:spacing w:after="0" w:line="240" w:lineRule="auto"/>
        <w:rPr>
          <w:rFonts w:ascii="Arial" w:eastAsia="Arial" w:hAnsi="Arial" w:cs="Arial"/>
        </w:rPr>
      </w:pPr>
    </w:p>
    <w:p w14:paraId="05C6A52E" w14:textId="77777777" w:rsidR="007440CD" w:rsidRPr="00F303A5" w:rsidRDefault="007440CD" w:rsidP="007440CD">
      <w:pPr>
        <w:pStyle w:val="BodyA"/>
        <w:rPr>
          <w:rFonts w:ascii="Arial" w:hAnsi="Arial" w:cs="Arial"/>
          <w:sz w:val="20"/>
          <w:szCs w:val="20"/>
        </w:rPr>
      </w:pPr>
      <w:r w:rsidRPr="00F303A5">
        <w:rPr>
          <w:rFonts w:ascii="Arial" w:hAnsi="Arial" w:cs="Arial"/>
          <w:sz w:val="20"/>
          <w:szCs w:val="20"/>
        </w:rPr>
        <w:br/>
        <w:t>French soprano and agile coloratura, Sarah Aristidou is a gifted singer, vocally serene in classical, contemporary and folk music, as well as live improvisations. She ranks as one of the most innovative and creative artists of her generation and in 2022, she became the first singer to receive the Belmont Prize for Contemporary Music.</w:t>
      </w:r>
    </w:p>
    <w:p w14:paraId="30BB83DE" w14:textId="77777777" w:rsidR="007440CD" w:rsidRPr="00F303A5" w:rsidRDefault="007440CD" w:rsidP="007440CD">
      <w:pPr>
        <w:pStyle w:val="BodyA"/>
        <w:rPr>
          <w:rFonts w:ascii="Arial" w:hAnsi="Arial" w:cs="Arial"/>
          <w:sz w:val="20"/>
          <w:szCs w:val="20"/>
        </w:rPr>
      </w:pPr>
      <w:r w:rsidRPr="00F303A5">
        <w:rPr>
          <w:rFonts w:ascii="Arial" w:hAnsi="Arial" w:cs="Arial"/>
          <w:sz w:val="20"/>
          <w:szCs w:val="20"/>
        </w:rPr>
        <w:t>Sarah’s recording projects reflect her artistic vision—a shared silence born from the vastness of an authentic, resonant note. Her debut album </w:t>
      </w:r>
      <w:r w:rsidRPr="00F303A5">
        <w:rPr>
          <w:rFonts w:ascii="Arial" w:hAnsi="Arial" w:cs="Arial"/>
          <w:i/>
          <w:iCs/>
          <w:sz w:val="20"/>
          <w:szCs w:val="20"/>
        </w:rPr>
        <w:t>AETHER </w:t>
      </w:r>
      <w:r w:rsidRPr="00F303A5">
        <w:rPr>
          <w:rFonts w:ascii="Arial" w:hAnsi="Arial" w:cs="Arial"/>
          <w:sz w:val="20"/>
          <w:szCs w:val="20"/>
        </w:rPr>
        <w:t xml:space="preserve">(2021), together with Thomas </w:t>
      </w:r>
      <w:proofErr w:type="spellStart"/>
      <w:r w:rsidRPr="00F303A5">
        <w:rPr>
          <w:rFonts w:ascii="Arial" w:hAnsi="Arial" w:cs="Arial"/>
          <w:sz w:val="20"/>
          <w:szCs w:val="20"/>
        </w:rPr>
        <w:t>Guggeis</w:t>
      </w:r>
      <w:proofErr w:type="spellEnd"/>
      <w:r w:rsidRPr="00F303A5">
        <w:rPr>
          <w:rFonts w:ascii="Arial" w:hAnsi="Arial" w:cs="Arial"/>
          <w:sz w:val="20"/>
          <w:szCs w:val="20"/>
        </w:rPr>
        <w:t xml:space="preserve">, </w:t>
      </w:r>
      <w:proofErr w:type="spellStart"/>
      <w:r w:rsidRPr="00F303A5">
        <w:rPr>
          <w:rFonts w:ascii="Arial" w:hAnsi="Arial" w:cs="Arial"/>
          <w:sz w:val="20"/>
          <w:szCs w:val="20"/>
        </w:rPr>
        <w:t>Orchester</w:t>
      </w:r>
      <w:proofErr w:type="spellEnd"/>
      <w:r w:rsidRPr="00F303A5">
        <w:rPr>
          <w:rFonts w:ascii="Arial" w:hAnsi="Arial" w:cs="Arial"/>
          <w:sz w:val="20"/>
          <w:szCs w:val="20"/>
        </w:rPr>
        <w:t xml:space="preserve"> des </w:t>
      </w:r>
      <w:proofErr w:type="spellStart"/>
      <w:r w:rsidRPr="00F303A5">
        <w:rPr>
          <w:rFonts w:ascii="Arial" w:hAnsi="Arial" w:cs="Arial"/>
          <w:sz w:val="20"/>
          <w:szCs w:val="20"/>
        </w:rPr>
        <w:t>Wandels</w:t>
      </w:r>
      <w:proofErr w:type="spellEnd"/>
      <w:r w:rsidRPr="00F303A5">
        <w:rPr>
          <w:rFonts w:ascii="Arial" w:hAnsi="Arial" w:cs="Arial"/>
          <w:sz w:val="20"/>
          <w:szCs w:val="20"/>
        </w:rPr>
        <w:t xml:space="preserve"> and special guests Daniel Barenboim, Emmanuel </w:t>
      </w:r>
      <w:proofErr w:type="spellStart"/>
      <w:r w:rsidRPr="00F303A5">
        <w:rPr>
          <w:rFonts w:ascii="Arial" w:hAnsi="Arial" w:cs="Arial"/>
          <w:sz w:val="20"/>
          <w:szCs w:val="20"/>
        </w:rPr>
        <w:t>Pahud</w:t>
      </w:r>
      <w:proofErr w:type="spellEnd"/>
      <w:r w:rsidRPr="00F303A5">
        <w:rPr>
          <w:rFonts w:ascii="Arial" w:hAnsi="Arial" w:cs="Arial"/>
          <w:sz w:val="20"/>
          <w:szCs w:val="20"/>
        </w:rPr>
        <w:t xml:space="preserve"> and Christian Rivet, was nominated for a BBC Music Magazine Award and featured composers ranging from Handel to Varèse AS WELL AS Jörg Widmann’s </w:t>
      </w:r>
      <w:r w:rsidRPr="00F303A5">
        <w:rPr>
          <w:rFonts w:ascii="Arial" w:hAnsi="Arial" w:cs="Arial"/>
          <w:i/>
          <w:iCs/>
          <w:sz w:val="20"/>
          <w:szCs w:val="20"/>
        </w:rPr>
        <w:t>Labyrinth V</w:t>
      </w:r>
      <w:r w:rsidRPr="00F303A5">
        <w:rPr>
          <w:rFonts w:ascii="Arial" w:hAnsi="Arial" w:cs="Arial"/>
          <w:sz w:val="20"/>
          <w:szCs w:val="20"/>
        </w:rPr>
        <w:t> (Alpha Classics).  Her wider discography includes her second solo release, </w:t>
      </w:r>
      <w:r w:rsidRPr="00F303A5">
        <w:rPr>
          <w:rFonts w:ascii="Arial" w:hAnsi="Arial" w:cs="Arial"/>
          <w:i/>
          <w:iCs/>
          <w:sz w:val="20"/>
          <w:szCs w:val="20"/>
        </w:rPr>
        <w:t>Enigma </w:t>
      </w:r>
      <w:r w:rsidRPr="00F303A5">
        <w:rPr>
          <w:rFonts w:ascii="Arial" w:hAnsi="Arial" w:cs="Arial"/>
          <w:sz w:val="20"/>
          <w:szCs w:val="20"/>
        </w:rPr>
        <w:t xml:space="preserve">(2023, Alpha Classics), which was awarded the Preis der </w:t>
      </w:r>
      <w:proofErr w:type="spellStart"/>
      <w:r w:rsidRPr="00F303A5">
        <w:rPr>
          <w:rFonts w:ascii="Arial" w:hAnsi="Arial" w:cs="Arial"/>
          <w:sz w:val="20"/>
          <w:szCs w:val="20"/>
        </w:rPr>
        <w:t>Deutschen</w:t>
      </w:r>
      <w:proofErr w:type="spellEnd"/>
      <w:r w:rsidRPr="00F303A5">
        <w:rPr>
          <w:rFonts w:ascii="Arial" w:hAnsi="Arial" w:cs="Arial"/>
          <w:sz w:val="20"/>
          <w:szCs w:val="20"/>
        </w:rPr>
        <w:t xml:space="preserve"> </w:t>
      </w:r>
      <w:proofErr w:type="spellStart"/>
      <w:r w:rsidRPr="00F303A5">
        <w:rPr>
          <w:rFonts w:ascii="Arial" w:hAnsi="Arial" w:cs="Arial"/>
          <w:sz w:val="20"/>
          <w:szCs w:val="20"/>
        </w:rPr>
        <w:t>Schallplattenkritik</w:t>
      </w:r>
      <w:proofErr w:type="spellEnd"/>
      <w:r w:rsidRPr="00F303A5">
        <w:rPr>
          <w:rFonts w:ascii="Arial" w:hAnsi="Arial" w:cs="Arial"/>
          <w:sz w:val="20"/>
          <w:szCs w:val="20"/>
        </w:rPr>
        <w:t>, as well as Thomas Larcher’s </w:t>
      </w:r>
      <w:r w:rsidRPr="00F303A5">
        <w:rPr>
          <w:rFonts w:ascii="Arial" w:hAnsi="Arial" w:cs="Arial"/>
          <w:i/>
          <w:iCs/>
          <w:sz w:val="20"/>
          <w:szCs w:val="20"/>
        </w:rPr>
        <w:t>The Living Mountain</w:t>
      </w:r>
      <w:r w:rsidRPr="00F303A5">
        <w:rPr>
          <w:rFonts w:ascii="Arial" w:hAnsi="Arial" w:cs="Arial"/>
          <w:b/>
          <w:bCs/>
          <w:sz w:val="20"/>
          <w:szCs w:val="20"/>
        </w:rPr>
        <w:t> </w:t>
      </w:r>
      <w:r w:rsidRPr="00F303A5">
        <w:rPr>
          <w:rFonts w:ascii="Arial" w:hAnsi="Arial" w:cs="Arial"/>
          <w:sz w:val="20"/>
          <w:szCs w:val="20"/>
        </w:rPr>
        <w:t>(ECM), </w:t>
      </w:r>
      <w:proofErr w:type="spellStart"/>
      <w:r w:rsidRPr="00F303A5">
        <w:rPr>
          <w:rFonts w:ascii="Arial" w:hAnsi="Arial" w:cs="Arial"/>
          <w:i/>
          <w:iCs/>
          <w:sz w:val="20"/>
          <w:szCs w:val="20"/>
        </w:rPr>
        <w:t>S’Agapo</w:t>
      </w:r>
      <w:proofErr w:type="spellEnd"/>
      <w:r w:rsidRPr="00F303A5">
        <w:rPr>
          <w:rFonts w:ascii="Arial" w:hAnsi="Arial" w:cs="Arial"/>
          <w:sz w:val="20"/>
          <w:szCs w:val="20"/>
        </w:rPr>
        <w:t> with Kaan Bulak (Feral Note) and Max Cooper’s EP </w:t>
      </w:r>
      <w:r w:rsidRPr="00F303A5">
        <w:rPr>
          <w:rFonts w:ascii="Arial" w:hAnsi="Arial" w:cs="Arial"/>
          <w:i/>
          <w:iCs/>
          <w:sz w:val="20"/>
          <w:szCs w:val="20"/>
        </w:rPr>
        <w:t>Seme</w:t>
      </w:r>
      <w:r w:rsidRPr="00F303A5">
        <w:rPr>
          <w:rFonts w:ascii="Arial" w:hAnsi="Arial" w:cs="Arial"/>
          <w:sz w:val="20"/>
          <w:szCs w:val="20"/>
        </w:rPr>
        <w:t>, which was performed as part of the Salzburg 2024 Easter Festival.</w:t>
      </w:r>
    </w:p>
    <w:p w14:paraId="24BEB14B" w14:textId="77777777" w:rsidR="007440CD" w:rsidRPr="00F303A5" w:rsidRDefault="007440CD" w:rsidP="007440CD">
      <w:pPr>
        <w:pStyle w:val="BodyA"/>
        <w:rPr>
          <w:rFonts w:ascii="Arial" w:hAnsi="Arial" w:cs="Arial"/>
          <w:sz w:val="20"/>
          <w:szCs w:val="20"/>
        </w:rPr>
      </w:pPr>
      <w:r w:rsidRPr="00F303A5">
        <w:rPr>
          <w:rFonts w:ascii="Arial" w:hAnsi="Arial" w:cs="Arial"/>
          <w:sz w:val="20"/>
          <w:szCs w:val="20"/>
        </w:rPr>
        <w:t>An intense and committed actress, in recent breakthrough performances of Ligeti’s </w:t>
      </w:r>
      <w:r w:rsidRPr="00F303A5">
        <w:rPr>
          <w:rFonts w:ascii="Arial" w:hAnsi="Arial" w:cs="Arial"/>
          <w:i/>
          <w:iCs/>
          <w:sz w:val="20"/>
          <w:szCs w:val="20"/>
        </w:rPr>
        <w:t>Le Grande Macabre</w:t>
      </w:r>
      <w:r w:rsidRPr="00F303A5">
        <w:rPr>
          <w:rFonts w:ascii="Arial" w:hAnsi="Arial" w:cs="Arial"/>
          <w:sz w:val="20"/>
          <w:szCs w:val="20"/>
        </w:rPr>
        <w:t xml:space="preserve">, Aristidou made lasting impact as Venus and </w:t>
      </w:r>
      <w:proofErr w:type="spellStart"/>
      <w:r w:rsidRPr="00F303A5">
        <w:rPr>
          <w:rFonts w:ascii="Arial" w:hAnsi="Arial" w:cs="Arial"/>
          <w:sz w:val="20"/>
          <w:szCs w:val="20"/>
        </w:rPr>
        <w:t>Gepopo</w:t>
      </w:r>
      <w:proofErr w:type="spellEnd"/>
      <w:r w:rsidRPr="00F303A5">
        <w:rPr>
          <w:rFonts w:ascii="Arial" w:hAnsi="Arial" w:cs="Arial"/>
          <w:sz w:val="20"/>
          <w:szCs w:val="20"/>
        </w:rPr>
        <w:t xml:space="preserve"> in two acclaimed new productions, marking her debut at Wiener Staatsoper under Pablo Heras-Casado, and at </w:t>
      </w:r>
      <w:proofErr w:type="spellStart"/>
      <w:r w:rsidRPr="00F303A5">
        <w:rPr>
          <w:rFonts w:ascii="Arial" w:hAnsi="Arial" w:cs="Arial"/>
          <w:sz w:val="20"/>
          <w:szCs w:val="20"/>
        </w:rPr>
        <w:t>Bayerische</w:t>
      </w:r>
      <w:proofErr w:type="spellEnd"/>
      <w:r w:rsidRPr="00F303A5">
        <w:rPr>
          <w:rFonts w:ascii="Arial" w:hAnsi="Arial" w:cs="Arial"/>
          <w:sz w:val="20"/>
          <w:szCs w:val="20"/>
        </w:rPr>
        <w:t xml:space="preserve"> Staatsoper, conducted by Kent Nagano.  As </w:t>
      </w:r>
      <w:proofErr w:type="spellStart"/>
      <w:r w:rsidRPr="00F303A5">
        <w:rPr>
          <w:rFonts w:ascii="Arial" w:hAnsi="Arial" w:cs="Arial"/>
          <w:sz w:val="20"/>
          <w:szCs w:val="20"/>
        </w:rPr>
        <w:t>Zerbinetta</w:t>
      </w:r>
      <w:proofErr w:type="spellEnd"/>
      <w:r w:rsidRPr="00F303A5">
        <w:rPr>
          <w:rFonts w:ascii="Arial" w:hAnsi="Arial" w:cs="Arial"/>
          <w:sz w:val="20"/>
          <w:szCs w:val="20"/>
        </w:rPr>
        <w:t xml:space="preserve"> in </w:t>
      </w:r>
      <w:r w:rsidRPr="00F303A5">
        <w:rPr>
          <w:rFonts w:ascii="Arial" w:hAnsi="Arial" w:cs="Arial"/>
          <w:i/>
          <w:iCs/>
          <w:sz w:val="20"/>
          <w:szCs w:val="20"/>
        </w:rPr>
        <w:t>Ariadne auf Naxos, </w:t>
      </w:r>
      <w:r w:rsidRPr="00F303A5">
        <w:rPr>
          <w:rFonts w:ascii="Arial" w:hAnsi="Arial" w:cs="Arial"/>
          <w:sz w:val="20"/>
          <w:szCs w:val="20"/>
        </w:rPr>
        <w:t xml:space="preserve">she has appeared at Wiener Staatsoper, Staatsoper </w:t>
      </w:r>
      <w:proofErr w:type="spellStart"/>
      <w:r w:rsidRPr="00F303A5">
        <w:rPr>
          <w:rFonts w:ascii="Arial" w:hAnsi="Arial" w:cs="Arial"/>
          <w:sz w:val="20"/>
          <w:szCs w:val="20"/>
        </w:rPr>
        <w:t>unter</w:t>
      </w:r>
      <w:proofErr w:type="spellEnd"/>
      <w:r w:rsidRPr="00F303A5">
        <w:rPr>
          <w:rFonts w:ascii="Arial" w:hAnsi="Arial" w:cs="Arial"/>
          <w:sz w:val="20"/>
          <w:szCs w:val="20"/>
        </w:rPr>
        <w:t xml:space="preserve"> den Linden, Oper Frankfurt and </w:t>
      </w:r>
      <w:proofErr w:type="spellStart"/>
      <w:r w:rsidRPr="00F303A5">
        <w:rPr>
          <w:rFonts w:ascii="Arial" w:hAnsi="Arial" w:cs="Arial"/>
          <w:sz w:val="20"/>
          <w:szCs w:val="20"/>
        </w:rPr>
        <w:t>Semperoper</w:t>
      </w:r>
      <w:proofErr w:type="spellEnd"/>
      <w:r w:rsidRPr="00F303A5">
        <w:rPr>
          <w:rFonts w:ascii="Arial" w:hAnsi="Arial" w:cs="Arial"/>
          <w:sz w:val="20"/>
          <w:szCs w:val="20"/>
        </w:rPr>
        <w:t xml:space="preserve"> Dresden, and as Ismene in Mozart’s </w:t>
      </w:r>
      <w:proofErr w:type="spellStart"/>
      <w:r w:rsidRPr="00F303A5">
        <w:rPr>
          <w:rFonts w:ascii="Arial" w:hAnsi="Arial" w:cs="Arial"/>
          <w:i/>
          <w:iCs/>
          <w:sz w:val="20"/>
          <w:szCs w:val="20"/>
        </w:rPr>
        <w:t>Mitridate</w:t>
      </w:r>
      <w:proofErr w:type="spellEnd"/>
      <w:r w:rsidRPr="00F303A5">
        <w:rPr>
          <w:rFonts w:ascii="Arial" w:hAnsi="Arial" w:cs="Arial"/>
          <w:sz w:val="20"/>
          <w:szCs w:val="20"/>
        </w:rPr>
        <w:t>, she joined productions in Copenhagen, Malmö and Berlin, the latter conducted by Marc Minkowski.  Sarah Aristidou received exceptional reviews for her performances both as Shoko in the world-premiere of Thomas Larcher’s </w:t>
      </w:r>
      <w:r w:rsidRPr="00F303A5">
        <w:rPr>
          <w:rFonts w:ascii="Arial" w:hAnsi="Arial" w:cs="Arial"/>
          <w:i/>
          <w:iCs/>
          <w:sz w:val="20"/>
          <w:szCs w:val="20"/>
        </w:rPr>
        <w:t xml:space="preserve">Das </w:t>
      </w:r>
      <w:proofErr w:type="spellStart"/>
      <w:r w:rsidRPr="00F303A5">
        <w:rPr>
          <w:rFonts w:ascii="Arial" w:hAnsi="Arial" w:cs="Arial"/>
          <w:i/>
          <w:iCs/>
          <w:sz w:val="20"/>
          <w:szCs w:val="20"/>
        </w:rPr>
        <w:t>Jagdgewehr</w:t>
      </w:r>
      <w:proofErr w:type="spellEnd"/>
      <w:r w:rsidRPr="00F303A5">
        <w:rPr>
          <w:rFonts w:ascii="Arial" w:hAnsi="Arial" w:cs="Arial"/>
          <w:sz w:val="20"/>
          <w:szCs w:val="20"/>
        </w:rPr>
        <w:t xml:space="preserve"> in co-production with Bregenzer Festspiele and Aldeburgh Festival and as Hanako, marking her debut at </w:t>
      </w:r>
      <w:proofErr w:type="spellStart"/>
      <w:r w:rsidRPr="00F303A5">
        <w:rPr>
          <w:rFonts w:ascii="Arial" w:hAnsi="Arial" w:cs="Arial"/>
          <w:sz w:val="20"/>
          <w:szCs w:val="20"/>
        </w:rPr>
        <w:t>Bayerische</w:t>
      </w:r>
      <w:proofErr w:type="spellEnd"/>
      <w:r w:rsidRPr="00F303A5">
        <w:rPr>
          <w:rFonts w:ascii="Arial" w:hAnsi="Arial" w:cs="Arial"/>
          <w:sz w:val="20"/>
          <w:szCs w:val="20"/>
        </w:rPr>
        <w:t xml:space="preserve"> Staatsoper, in a collaborative production between choreographer Sidi Larbi Cherkaoui and Thai artist </w:t>
      </w:r>
      <w:proofErr w:type="spellStart"/>
      <w:r w:rsidRPr="00F303A5">
        <w:rPr>
          <w:rFonts w:ascii="Arial" w:hAnsi="Arial" w:cs="Arial"/>
          <w:sz w:val="20"/>
          <w:szCs w:val="20"/>
        </w:rPr>
        <w:t>Rirkrit</w:t>
      </w:r>
      <w:proofErr w:type="spellEnd"/>
      <w:r w:rsidRPr="00F303A5">
        <w:rPr>
          <w:rFonts w:ascii="Arial" w:hAnsi="Arial" w:cs="Arial"/>
          <w:sz w:val="20"/>
          <w:szCs w:val="20"/>
        </w:rPr>
        <w:t xml:space="preserve"> </w:t>
      </w:r>
      <w:proofErr w:type="spellStart"/>
      <w:r w:rsidRPr="00F303A5">
        <w:rPr>
          <w:rFonts w:ascii="Arial" w:hAnsi="Arial" w:cs="Arial"/>
          <w:sz w:val="20"/>
          <w:szCs w:val="20"/>
        </w:rPr>
        <w:t>Tiravanija</w:t>
      </w:r>
      <w:proofErr w:type="spellEnd"/>
      <w:r w:rsidRPr="00F303A5">
        <w:rPr>
          <w:rFonts w:ascii="Arial" w:hAnsi="Arial" w:cs="Arial"/>
          <w:sz w:val="20"/>
          <w:szCs w:val="20"/>
        </w:rPr>
        <w:t xml:space="preserve"> of Toshio Hosokawa’s </w:t>
      </w:r>
      <w:r w:rsidRPr="00F303A5">
        <w:rPr>
          <w:rFonts w:ascii="Arial" w:hAnsi="Arial" w:cs="Arial"/>
          <w:i/>
          <w:iCs/>
          <w:sz w:val="20"/>
          <w:szCs w:val="20"/>
        </w:rPr>
        <w:t>Hanjo</w:t>
      </w:r>
      <w:r w:rsidRPr="00F303A5">
        <w:rPr>
          <w:rFonts w:ascii="Arial" w:hAnsi="Arial" w:cs="Arial"/>
          <w:sz w:val="20"/>
          <w:szCs w:val="20"/>
        </w:rPr>
        <w:t xml:space="preserve">. Further world premiere performances include </w:t>
      </w:r>
      <w:proofErr w:type="spellStart"/>
      <w:r w:rsidRPr="00F303A5">
        <w:rPr>
          <w:rFonts w:ascii="Arial" w:hAnsi="Arial" w:cs="Arial"/>
          <w:sz w:val="20"/>
          <w:szCs w:val="20"/>
        </w:rPr>
        <w:t>Aristidou’s</w:t>
      </w:r>
      <w:proofErr w:type="spellEnd"/>
      <w:r w:rsidRPr="00F303A5">
        <w:rPr>
          <w:rFonts w:ascii="Arial" w:hAnsi="Arial" w:cs="Arial"/>
          <w:sz w:val="20"/>
          <w:szCs w:val="20"/>
        </w:rPr>
        <w:t xml:space="preserve"> debut at </w:t>
      </w:r>
      <w:proofErr w:type="spellStart"/>
      <w:r w:rsidRPr="00F303A5">
        <w:rPr>
          <w:rFonts w:ascii="Arial" w:hAnsi="Arial" w:cs="Arial"/>
          <w:sz w:val="20"/>
          <w:szCs w:val="20"/>
        </w:rPr>
        <w:t>Opernhaus</w:t>
      </w:r>
      <w:proofErr w:type="spellEnd"/>
      <w:r w:rsidRPr="00F303A5">
        <w:rPr>
          <w:rFonts w:ascii="Arial" w:hAnsi="Arial" w:cs="Arial"/>
          <w:sz w:val="20"/>
          <w:szCs w:val="20"/>
        </w:rPr>
        <w:t xml:space="preserve"> Zürich in the world premiere of Beat Furrer's </w:t>
      </w:r>
      <w:r w:rsidRPr="00F303A5">
        <w:rPr>
          <w:rFonts w:ascii="Arial" w:hAnsi="Arial" w:cs="Arial"/>
          <w:i/>
          <w:iCs/>
          <w:sz w:val="20"/>
          <w:szCs w:val="20"/>
        </w:rPr>
        <w:t>Das Grosse Feuer, </w:t>
      </w:r>
      <w:r w:rsidRPr="00F303A5">
        <w:rPr>
          <w:rFonts w:ascii="Arial" w:hAnsi="Arial" w:cs="Arial"/>
          <w:sz w:val="20"/>
          <w:szCs w:val="20"/>
        </w:rPr>
        <w:t xml:space="preserve">creating the role of </w:t>
      </w:r>
      <w:proofErr w:type="spellStart"/>
      <w:r w:rsidRPr="00F303A5">
        <w:rPr>
          <w:rFonts w:ascii="Arial" w:hAnsi="Arial" w:cs="Arial"/>
          <w:sz w:val="20"/>
          <w:szCs w:val="20"/>
        </w:rPr>
        <w:t>Aquella</w:t>
      </w:r>
      <w:proofErr w:type="spellEnd"/>
      <w:r w:rsidRPr="00F303A5">
        <w:rPr>
          <w:rFonts w:ascii="Arial" w:hAnsi="Arial" w:cs="Arial"/>
          <w:sz w:val="20"/>
          <w:szCs w:val="20"/>
        </w:rPr>
        <w:t xml:space="preserve"> Muchacha.</w:t>
      </w:r>
    </w:p>
    <w:p w14:paraId="42A45553" w14:textId="06C0551B" w:rsidR="007440CD" w:rsidRPr="00F303A5" w:rsidRDefault="007440CD" w:rsidP="007440CD">
      <w:pPr>
        <w:pStyle w:val="BodyA"/>
        <w:rPr>
          <w:rFonts w:ascii="Arial" w:hAnsi="Arial" w:cs="Arial"/>
          <w:sz w:val="20"/>
          <w:szCs w:val="20"/>
        </w:rPr>
      </w:pPr>
      <w:r w:rsidRPr="00F303A5">
        <w:rPr>
          <w:rFonts w:ascii="Arial" w:hAnsi="Arial" w:cs="Arial"/>
          <w:sz w:val="20"/>
          <w:szCs w:val="20"/>
        </w:rPr>
        <w:t>On the concert platform, Aristidou recently debuted with The Cleveland Orchestra and Franz Welser-</w:t>
      </w:r>
      <w:proofErr w:type="spellStart"/>
      <w:r w:rsidRPr="00F303A5">
        <w:rPr>
          <w:rFonts w:ascii="Arial" w:hAnsi="Arial" w:cs="Arial"/>
          <w:sz w:val="20"/>
          <w:szCs w:val="20"/>
        </w:rPr>
        <w:t>Möst</w:t>
      </w:r>
      <w:proofErr w:type="spellEnd"/>
      <w:r w:rsidRPr="00F303A5">
        <w:rPr>
          <w:rFonts w:ascii="Arial" w:hAnsi="Arial" w:cs="Arial"/>
          <w:sz w:val="20"/>
          <w:szCs w:val="20"/>
        </w:rPr>
        <w:t xml:space="preserve"> for her first performances of Poulenc’s</w:t>
      </w:r>
      <w:r w:rsidRPr="00F303A5">
        <w:rPr>
          <w:rFonts w:ascii="Arial" w:hAnsi="Arial" w:cs="Arial"/>
          <w:i/>
          <w:iCs/>
          <w:sz w:val="20"/>
          <w:szCs w:val="20"/>
        </w:rPr>
        <w:t> La Voix Humain</w:t>
      </w:r>
      <w:r w:rsidRPr="00F303A5">
        <w:rPr>
          <w:rFonts w:ascii="Arial" w:hAnsi="Arial" w:cs="Arial"/>
          <w:sz w:val="20"/>
          <w:szCs w:val="20"/>
        </w:rPr>
        <w:t xml:space="preserve">e and made her BBC Proms debut with Ensemble </w:t>
      </w:r>
      <w:proofErr w:type="spellStart"/>
      <w:r w:rsidRPr="00F303A5">
        <w:rPr>
          <w:rFonts w:ascii="Arial" w:hAnsi="Arial" w:cs="Arial"/>
          <w:sz w:val="20"/>
          <w:szCs w:val="20"/>
        </w:rPr>
        <w:t>Intercontemporain</w:t>
      </w:r>
      <w:proofErr w:type="spellEnd"/>
      <w:r w:rsidRPr="00F303A5">
        <w:rPr>
          <w:rFonts w:ascii="Arial" w:hAnsi="Arial" w:cs="Arial"/>
          <w:sz w:val="20"/>
          <w:szCs w:val="20"/>
        </w:rPr>
        <w:t xml:space="preserve"> and Pierre </w:t>
      </w:r>
      <w:proofErr w:type="spellStart"/>
      <w:r w:rsidRPr="00F303A5">
        <w:rPr>
          <w:rFonts w:ascii="Arial" w:hAnsi="Arial" w:cs="Arial"/>
          <w:sz w:val="20"/>
          <w:szCs w:val="20"/>
        </w:rPr>
        <w:t>Bleuse</w:t>
      </w:r>
      <w:proofErr w:type="spellEnd"/>
      <w:r w:rsidRPr="00F303A5">
        <w:rPr>
          <w:rFonts w:ascii="Arial" w:hAnsi="Arial" w:cs="Arial"/>
          <w:sz w:val="20"/>
          <w:szCs w:val="20"/>
        </w:rPr>
        <w:t xml:space="preserve"> performing Berio’s </w:t>
      </w:r>
      <w:r w:rsidRPr="00F303A5">
        <w:rPr>
          <w:rFonts w:ascii="Arial" w:hAnsi="Arial" w:cs="Arial"/>
          <w:i/>
          <w:iCs/>
          <w:sz w:val="20"/>
          <w:szCs w:val="20"/>
        </w:rPr>
        <w:t>Recital I for Cathy</w:t>
      </w:r>
      <w:r w:rsidRPr="00F303A5">
        <w:rPr>
          <w:rFonts w:ascii="Arial" w:hAnsi="Arial" w:cs="Arial"/>
          <w:sz w:val="20"/>
          <w:szCs w:val="20"/>
        </w:rPr>
        <w:t xml:space="preserve">, which she also performed with Spectra Ensemble at BOZAR, alongside </w:t>
      </w:r>
      <w:proofErr w:type="spellStart"/>
      <w:r w:rsidRPr="00F303A5">
        <w:rPr>
          <w:rFonts w:ascii="Arial" w:hAnsi="Arial" w:cs="Arial"/>
          <w:sz w:val="20"/>
          <w:szCs w:val="20"/>
        </w:rPr>
        <w:t>Berberian’s</w:t>
      </w:r>
      <w:proofErr w:type="spellEnd"/>
      <w:r w:rsidRPr="00F303A5">
        <w:rPr>
          <w:rFonts w:ascii="Arial" w:hAnsi="Arial" w:cs="Arial"/>
          <w:sz w:val="20"/>
          <w:szCs w:val="20"/>
        </w:rPr>
        <w:t> </w:t>
      </w:r>
      <w:proofErr w:type="spellStart"/>
      <w:r w:rsidRPr="00F303A5">
        <w:rPr>
          <w:rFonts w:ascii="Arial" w:hAnsi="Arial" w:cs="Arial"/>
          <w:i/>
          <w:iCs/>
          <w:sz w:val="20"/>
          <w:szCs w:val="20"/>
        </w:rPr>
        <w:t>Stripsody</w:t>
      </w:r>
      <w:proofErr w:type="spellEnd"/>
      <w:r w:rsidRPr="00F303A5">
        <w:rPr>
          <w:rFonts w:ascii="Arial" w:hAnsi="Arial" w:cs="Arial"/>
          <w:sz w:val="20"/>
          <w:szCs w:val="20"/>
        </w:rPr>
        <w:t>. Further concert highlights included a tour of Boulez’s </w:t>
      </w:r>
      <w:proofErr w:type="spellStart"/>
      <w:r w:rsidRPr="00F303A5">
        <w:rPr>
          <w:rFonts w:ascii="Arial" w:hAnsi="Arial" w:cs="Arial"/>
          <w:i/>
          <w:iCs/>
          <w:sz w:val="20"/>
          <w:szCs w:val="20"/>
        </w:rPr>
        <w:t>Pli</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selon</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Pli</w:t>
      </w:r>
      <w:proofErr w:type="spellEnd"/>
      <w:r w:rsidRPr="00F303A5">
        <w:rPr>
          <w:rFonts w:ascii="Arial" w:hAnsi="Arial" w:cs="Arial"/>
          <w:i/>
          <w:iCs/>
          <w:sz w:val="20"/>
          <w:szCs w:val="20"/>
        </w:rPr>
        <w:t> </w:t>
      </w:r>
      <w:r w:rsidRPr="00F303A5">
        <w:rPr>
          <w:rFonts w:ascii="Arial" w:hAnsi="Arial" w:cs="Arial"/>
          <w:sz w:val="20"/>
          <w:szCs w:val="20"/>
        </w:rPr>
        <w:t xml:space="preserve">with Les Siècles and Franck </w:t>
      </w:r>
      <w:proofErr w:type="spellStart"/>
      <w:r w:rsidRPr="00F303A5">
        <w:rPr>
          <w:rFonts w:ascii="Arial" w:hAnsi="Arial" w:cs="Arial"/>
          <w:sz w:val="20"/>
          <w:szCs w:val="20"/>
        </w:rPr>
        <w:t>Ollu</w:t>
      </w:r>
      <w:proofErr w:type="spellEnd"/>
      <w:r w:rsidRPr="00F303A5">
        <w:rPr>
          <w:rFonts w:ascii="Arial" w:hAnsi="Arial" w:cs="Arial"/>
          <w:sz w:val="20"/>
          <w:szCs w:val="20"/>
        </w:rPr>
        <w:t xml:space="preserve"> in Tourcoing, Paris, Munich and Baden-Baden, Boulez’s </w:t>
      </w:r>
      <w:r w:rsidRPr="00F303A5">
        <w:rPr>
          <w:rFonts w:ascii="Arial" w:hAnsi="Arial" w:cs="Arial"/>
          <w:i/>
          <w:iCs/>
          <w:sz w:val="20"/>
          <w:szCs w:val="20"/>
        </w:rPr>
        <w:t>Le Soleil des Eaux </w:t>
      </w:r>
      <w:r w:rsidRPr="00F303A5">
        <w:rPr>
          <w:rFonts w:ascii="Arial" w:hAnsi="Arial" w:cs="Arial"/>
          <w:sz w:val="20"/>
          <w:szCs w:val="20"/>
        </w:rPr>
        <w:t xml:space="preserve">with </w:t>
      </w:r>
      <w:r w:rsidR="009D7333" w:rsidRPr="009D7333">
        <w:rPr>
          <w:rFonts w:ascii="Arial" w:hAnsi="Arial" w:cs="Arial"/>
          <w:sz w:val="20"/>
          <w:szCs w:val="20"/>
        </w:rPr>
        <w:t xml:space="preserve">Juraj </w:t>
      </w:r>
      <w:proofErr w:type="spellStart"/>
      <w:r w:rsidR="009D7333" w:rsidRPr="009D7333">
        <w:rPr>
          <w:rFonts w:ascii="Arial" w:hAnsi="Arial" w:cs="Arial"/>
          <w:sz w:val="20"/>
          <w:szCs w:val="20"/>
        </w:rPr>
        <w:t>Valčuha</w:t>
      </w:r>
      <w:proofErr w:type="spellEnd"/>
      <w:r w:rsidR="009D7333" w:rsidRPr="009D7333">
        <w:rPr>
          <w:rFonts w:ascii="Arial" w:hAnsi="Arial" w:cs="Arial"/>
          <w:sz w:val="20"/>
          <w:szCs w:val="20"/>
        </w:rPr>
        <w:t xml:space="preserve"> </w:t>
      </w:r>
      <w:r w:rsidRPr="00F303A5">
        <w:rPr>
          <w:rFonts w:ascii="Arial" w:hAnsi="Arial" w:cs="Arial"/>
          <w:sz w:val="20"/>
          <w:szCs w:val="20"/>
        </w:rPr>
        <w:t>and Orchestre National de France. With Orchestre de Paris, she performed Fauré’s </w:t>
      </w:r>
      <w:r w:rsidRPr="00F303A5">
        <w:rPr>
          <w:rFonts w:ascii="Arial" w:hAnsi="Arial" w:cs="Arial"/>
          <w:i/>
          <w:iCs/>
          <w:sz w:val="20"/>
          <w:szCs w:val="20"/>
        </w:rPr>
        <w:t>Requiem</w:t>
      </w:r>
      <w:r w:rsidRPr="00F303A5">
        <w:rPr>
          <w:rFonts w:ascii="Arial" w:hAnsi="Arial" w:cs="Arial"/>
          <w:sz w:val="20"/>
          <w:szCs w:val="20"/>
        </w:rPr>
        <w:t> under Klaus Mäkelä, with Bergen Philharmonic Orchestra she sang Orff</w:t>
      </w:r>
      <w:r w:rsidR="006C5C06">
        <w:rPr>
          <w:rFonts w:ascii="Arial" w:hAnsi="Arial" w:cs="Arial"/>
          <w:sz w:val="20"/>
          <w:szCs w:val="20"/>
        </w:rPr>
        <w:t>’s</w:t>
      </w:r>
      <w:r w:rsidRPr="00F303A5">
        <w:rPr>
          <w:rFonts w:ascii="Arial" w:hAnsi="Arial" w:cs="Arial"/>
          <w:sz w:val="20"/>
          <w:szCs w:val="20"/>
        </w:rPr>
        <w:t xml:space="preserve"> Carmina Burana under Aziz </w:t>
      </w:r>
      <w:proofErr w:type="spellStart"/>
      <w:r w:rsidRPr="00F303A5">
        <w:rPr>
          <w:rFonts w:ascii="Arial" w:hAnsi="Arial" w:cs="Arial"/>
          <w:sz w:val="20"/>
          <w:szCs w:val="20"/>
        </w:rPr>
        <w:t>Shokhakimov</w:t>
      </w:r>
      <w:proofErr w:type="spellEnd"/>
      <w:r w:rsidRPr="00F303A5">
        <w:rPr>
          <w:rFonts w:ascii="Arial" w:hAnsi="Arial" w:cs="Arial"/>
          <w:sz w:val="20"/>
          <w:szCs w:val="20"/>
        </w:rPr>
        <w:t xml:space="preserve"> and, conducted by the composer, she performed Jörg Widmann’s </w:t>
      </w:r>
      <w:proofErr w:type="spellStart"/>
      <w:r w:rsidRPr="00F303A5">
        <w:rPr>
          <w:rFonts w:ascii="Arial" w:hAnsi="Arial" w:cs="Arial"/>
          <w:i/>
          <w:iCs/>
          <w:sz w:val="20"/>
          <w:szCs w:val="20"/>
        </w:rPr>
        <w:t>Versuch</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über</w:t>
      </w:r>
      <w:proofErr w:type="spellEnd"/>
      <w:r w:rsidRPr="00F303A5">
        <w:rPr>
          <w:rFonts w:ascii="Arial" w:hAnsi="Arial" w:cs="Arial"/>
          <w:i/>
          <w:iCs/>
          <w:sz w:val="20"/>
          <w:szCs w:val="20"/>
        </w:rPr>
        <w:t xml:space="preserve"> die Fuge </w:t>
      </w:r>
      <w:r w:rsidRPr="00F303A5">
        <w:rPr>
          <w:rFonts w:ascii="Arial" w:hAnsi="Arial" w:cs="Arial"/>
          <w:sz w:val="20"/>
          <w:szCs w:val="20"/>
        </w:rPr>
        <w:t xml:space="preserve">with Orquestra </w:t>
      </w:r>
      <w:proofErr w:type="spellStart"/>
      <w:r w:rsidRPr="00F303A5">
        <w:rPr>
          <w:rFonts w:ascii="Arial" w:hAnsi="Arial" w:cs="Arial"/>
          <w:sz w:val="20"/>
          <w:szCs w:val="20"/>
        </w:rPr>
        <w:t>Simfonica</w:t>
      </w:r>
      <w:proofErr w:type="spellEnd"/>
      <w:r w:rsidRPr="00F303A5">
        <w:rPr>
          <w:rFonts w:ascii="Arial" w:hAnsi="Arial" w:cs="Arial"/>
          <w:sz w:val="20"/>
          <w:szCs w:val="20"/>
        </w:rPr>
        <w:t xml:space="preserve"> de Barcelona.</w:t>
      </w:r>
    </w:p>
    <w:p w14:paraId="356A2B24" w14:textId="5F9EC956" w:rsidR="007440CD" w:rsidRPr="00F303A5" w:rsidRDefault="007440CD" w:rsidP="007440CD">
      <w:pPr>
        <w:pStyle w:val="BodyA"/>
        <w:rPr>
          <w:rFonts w:ascii="Arial" w:hAnsi="Arial" w:cs="Arial"/>
          <w:sz w:val="20"/>
          <w:szCs w:val="20"/>
        </w:rPr>
      </w:pPr>
      <w:r w:rsidRPr="00F303A5">
        <w:rPr>
          <w:rFonts w:ascii="Arial" w:hAnsi="Arial" w:cs="Arial"/>
          <w:sz w:val="20"/>
          <w:szCs w:val="20"/>
        </w:rPr>
        <w:t>In the 25/26 season, Aristidou revives Venus/</w:t>
      </w:r>
      <w:proofErr w:type="spellStart"/>
      <w:r w:rsidRPr="00F303A5">
        <w:rPr>
          <w:rFonts w:ascii="Arial" w:hAnsi="Arial" w:cs="Arial"/>
          <w:sz w:val="20"/>
          <w:szCs w:val="20"/>
        </w:rPr>
        <w:t>Gepopo</w:t>
      </w:r>
      <w:proofErr w:type="spellEnd"/>
      <w:r w:rsidRPr="00F303A5">
        <w:rPr>
          <w:rFonts w:ascii="Arial" w:hAnsi="Arial" w:cs="Arial"/>
          <w:sz w:val="20"/>
          <w:szCs w:val="20"/>
        </w:rPr>
        <w:t xml:space="preserve"> in </w:t>
      </w:r>
      <w:r w:rsidRPr="00F303A5">
        <w:rPr>
          <w:rFonts w:ascii="Arial" w:hAnsi="Arial" w:cs="Arial"/>
          <w:i/>
          <w:iCs/>
          <w:sz w:val="20"/>
          <w:szCs w:val="20"/>
        </w:rPr>
        <w:t>Le Grand Macabre</w:t>
      </w:r>
      <w:r w:rsidRPr="00F303A5">
        <w:rPr>
          <w:rFonts w:ascii="Arial" w:hAnsi="Arial" w:cs="Arial"/>
          <w:sz w:val="20"/>
          <w:szCs w:val="20"/>
        </w:rPr>
        <w:t> at Wiener Staatsoper under Pablo Heras-Casado, in concert with Finnish Radio Symphony Orchestra led by Nicholas Collon at the Helsinki Festival</w:t>
      </w:r>
      <w:r w:rsidRPr="00F303A5">
        <w:rPr>
          <w:rFonts w:ascii="Arial" w:hAnsi="Arial" w:cs="Arial"/>
          <w:b/>
          <w:bCs/>
          <w:sz w:val="20"/>
          <w:szCs w:val="20"/>
        </w:rPr>
        <w:t xml:space="preserve">, </w:t>
      </w:r>
      <w:r w:rsidRPr="00F303A5">
        <w:rPr>
          <w:rFonts w:ascii="Arial" w:hAnsi="Arial" w:cs="Arial"/>
          <w:sz w:val="20"/>
          <w:szCs w:val="20"/>
        </w:rPr>
        <w:t xml:space="preserve">and </w:t>
      </w:r>
      <w:r w:rsidR="006C5C06">
        <w:rPr>
          <w:rFonts w:ascii="Arial" w:hAnsi="Arial" w:cs="Arial"/>
          <w:sz w:val="20"/>
          <w:szCs w:val="20"/>
        </w:rPr>
        <w:t>to open</w:t>
      </w:r>
      <w:r w:rsidRPr="00F303A5">
        <w:rPr>
          <w:rFonts w:ascii="Arial" w:hAnsi="Arial" w:cs="Arial"/>
          <w:sz w:val="20"/>
          <w:szCs w:val="20"/>
        </w:rPr>
        <w:t> Musikfest Berlin 2026</w:t>
      </w:r>
      <w:r w:rsidRPr="00F303A5">
        <w:rPr>
          <w:rFonts w:ascii="Arial" w:hAnsi="Arial" w:cs="Arial"/>
          <w:b/>
          <w:bCs/>
          <w:sz w:val="20"/>
          <w:szCs w:val="20"/>
        </w:rPr>
        <w:t> </w:t>
      </w:r>
      <w:r w:rsidRPr="00F303A5">
        <w:rPr>
          <w:rFonts w:ascii="Arial" w:hAnsi="Arial" w:cs="Arial"/>
          <w:sz w:val="20"/>
          <w:szCs w:val="20"/>
        </w:rPr>
        <w:t xml:space="preserve">where she also reunites with WDR </w:t>
      </w:r>
      <w:proofErr w:type="spellStart"/>
      <w:r w:rsidRPr="00F303A5">
        <w:rPr>
          <w:rFonts w:ascii="Arial" w:hAnsi="Arial" w:cs="Arial"/>
          <w:sz w:val="20"/>
          <w:szCs w:val="20"/>
        </w:rPr>
        <w:t>Sinfonieorchester</w:t>
      </w:r>
      <w:proofErr w:type="spellEnd"/>
      <w:r w:rsidRPr="00F303A5">
        <w:rPr>
          <w:rFonts w:ascii="Arial" w:hAnsi="Arial" w:cs="Arial"/>
          <w:sz w:val="20"/>
          <w:szCs w:val="20"/>
        </w:rPr>
        <w:t xml:space="preserve"> Köln and Kent Nagano for Yvonne </w:t>
      </w:r>
      <w:proofErr w:type="spellStart"/>
      <w:r w:rsidRPr="00F303A5">
        <w:rPr>
          <w:rFonts w:ascii="Arial" w:hAnsi="Arial" w:cs="Arial"/>
          <w:sz w:val="20"/>
          <w:szCs w:val="20"/>
        </w:rPr>
        <w:t>Loriod’s</w:t>
      </w:r>
      <w:proofErr w:type="spellEnd"/>
      <w:r w:rsidRPr="00F303A5">
        <w:rPr>
          <w:rFonts w:ascii="Arial" w:hAnsi="Arial" w:cs="Arial"/>
          <w:sz w:val="20"/>
          <w:szCs w:val="20"/>
        </w:rPr>
        <w:t> </w:t>
      </w:r>
      <w:r w:rsidRPr="00F303A5">
        <w:rPr>
          <w:rFonts w:ascii="Arial" w:hAnsi="Arial" w:cs="Arial"/>
          <w:i/>
          <w:iCs/>
          <w:sz w:val="20"/>
          <w:szCs w:val="20"/>
        </w:rPr>
        <w:t>La Sainte Face.</w:t>
      </w:r>
      <w:r w:rsidRPr="00F303A5">
        <w:rPr>
          <w:rFonts w:ascii="Arial" w:hAnsi="Arial" w:cs="Arial"/>
          <w:sz w:val="20"/>
          <w:szCs w:val="20"/>
        </w:rPr>
        <w:t> On the concert stage, Sarah Aristidou continues touring Boulez </w:t>
      </w:r>
      <w:proofErr w:type="spellStart"/>
      <w:r w:rsidRPr="00F303A5">
        <w:rPr>
          <w:rFonts w:ascii="Arial" w:hAnsi="Arial" w:cs="Arial"/>
          <w:i/>
          <w:iCs/>
          <w:sz w:val="20"/>
          <w:szCs w:val="20"/>
        </w:rPr>
        <w:t>Pli</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selon</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Pli</w:t>
      </w:r>
      <w:proofErr w:type="spellEnd"/>
      <w:r w:rsidRPr="00F303A5">
        <w:rPr>
          <w:rFonts w:ascii="Arial" w:hAnsi="Arial" w:cs="Arial"/>
          <w:sz w:val="20"/>
          <w:szCs w:val="20"/>
        </w:rPr>
        <w:t> and Debussy </w:t>
      </w:r>
      <w:r w:rsidRPr="00F303A5">
        <w:rPr>
          <w:rFonts w:ascii="Arial" w:hAnsi="Arial" w:cs="Arial"/>
          <w:i/>
          <w:iCs/>
          <w:sz w:val="20"/>
          <w:szCs w:val="20"/>
        </w:rPr>
        <w:t xml:space="preserve">Trois </w:t>
      </w:r>
      <w:proofErr w:type="spellStart"/>
      <w:r w:rsidRPr="00F303A5">
        <w:rPr>
          <w:rFonts w:ascii="Arial" w:hAnsi="Arial" w:cs="Arial"/>
          <w:i/>
          <w:iCs/>
          <w:sz w:val="20"/>
          <w:szCs w:val="20"/>
        </w:rPr>
        <w:t>poèmes</w:t>
      </w:r>
      <w:proofErr w:type="spellEnd"/>
      <w:r w:rsidRPr="00F303A5">
        <w:rPr>
          <w:rFonts w:ascii="Arial" w:hAnsi="Arial" w:cs="Arial"/>
          <w:i/>
          <w:iCs/>
          <w:sz w:val="20"/>
          <w:szCs w:val="20"/>
        </w:rPr>
        <w:t xml:space="preserve"> de Stéphane Mallarmé</w:t>
      </w:r>
      <w:r w:rsidRPr="00F303A5">
        <w:rPr>
          <w:rFonts w:ascii="Arial" w:hAnsi="Arial" w:cs="Arial"/>
          <w:sz w:val="20"/>
          <w:szCs w:val="20"/>
        </w:rPr>
        <w:t xml:space="preserve"> with Les Siècles and Frank </w:t>
      </w:r>
      <w:proofErr w:type="spellStart"/>
      <w:r w:rsidRPr="00F303A5">
        <w:rPr>
          <w:rFonts w:ascii="Arial" w:hAnsi="Arial" w:cs="Arial"/>
          <w:sz w:val="20"/>
          <w:szCs w:val="20"/>
        </w:rPr>
        <w:t>Ollu</w:t>
      </w:r>
      <w:proofErr w:type="spellEnd"/>
      <w:r w:rsidRPr="00F303A5">
        <w:rPr>
          <w:rFonts w:ascii="Arial" w:hAnsi="Arial" w:cs="Arial"/>
          <w:sz w:val="20"/>
          <w:szCs w:val="20"/>
        </w:rPr>
        <w:t xml:space="preserve"> in Bucharest and Berlin, joins Ensemble </w:t>
      </w:r>
      <w:proofErr w:type="spellStart"/>
      <w:r w:rsidRPr="00F303A5">
        <w:rPr>
          <w:rFonts w:ascii="Arial" w:hAnsi="Arial" w:cs="Arial"/>
          <w:sz w:val="20"/>
          <w:szCs w:val="20"/>
        </w:rPr>
        <w:t>Intercontemporain</w:t>
      </w:r>
      <w:proofErr w:type="spellEnd"/>
      <w:r w:rsidRPr="00F303A5">
        <w:rPr>
          <w:rFonts w:ascii="Arial" w:hAnsi="Arial" w:cs="Arial"/>
          <w:sz w:val="20"/>
          <w:szCs w:val="20"/>
        </w:rPr>
        <w:t xml:space="preserve"> for Berio’s </w:t>
      </w:r>
      <w:r w:rsidRPr="00F303A5">
        <w:rPr>
          <w:rFonts w:ascii="Arial" w:hAnsi="Arial" w:cs="Arial"/>
          <w:i/>
          <w:iCs/>
          <w:sz w:val="20"/>
          <w:szCs w:val="20"/>
        </w:rPr>
        <w:t>Folksongs </w:t>
      </w:r>
      <w:r w:rsidRPr="00F303A5">
        <w:rPr>
          <w:rFonts w:ascii="Arial" w:hAnsi="Arial" w:cs="Arial"/>
          <w:sz w:val="20"/>
          <w:szCs w:val="20"/>
        </w:rPr>
        <w:t xml:space="preserve">with Vimbayi </w:t>
      </w:r>
      <w:proofErr w:type="spellStart"/>
      <w:r w:rsidRPr="00F303A5">
        <w:rPr>
          <w:rFonts w:ascii="Arial" w:hAnsi="Arial" w:cs="Arial"/>
          <w:sz w:val="20"/>
          <w:szCs w:val="20"/>
        </w:rPr>
        <w:t>Kaziboni</w:t>
      </w:r>
      <w:proofErr w:type="spellEnd"/>
      <w:r w:rsidRPr="00F303A5">
        <w:rPr>
          <w:rFonts w:ascii="Arial" w:hAnsi="Arial" w:cs="Arial"/>
          <w:sz w:val="20"/>
          <w:szCs w:val="20"/>
        </w:rPr>
        <w:t>, and joins players of </w:t>
      </w:r>
      <w:proofErr w:type="spellStart"/>
      <w:r w:rsidRPr="00F303A5">
        <w:rPr>
          <w:rFonts w:ascii="Arial" w:hAnsi="Arial" w:cs="Arial"/>
          <w:sz w:val="20"/>
          <w:szCs w:val="20"/>
        </w:rPr>
        <w:t>l'Orchestre</w:t>
      </w:r>
      <w:proofErr w:type="spellEnd"/>
      <w:r w:rsidRPr="00F303A5">
        <w:rPr>
          <w:rFonts w:ascii="Arial" w:hAnsi="Arial" w:cs="Arial"/>
          <w:sz w:val="20"/>
          <w:szCs w:val="20"/>
        </w:rPr>
        <w:t> de Paris and pianist</w:t>
      </w:r>
      <w:r w:rsidRPr="00F303A5">
        <w:rPr>
          <w:rFonts w:ascii="Arial" w:hAnsi="Arial" w:cs="Arial"/>
          <w:b/>
          <w:bCs/>
          <w:sz w:val="20"/>
          <w:szCs w:val="20"/>
        </w:rPr>
        <w:t> </w:t>
      </w:r>
      <w:r w:rsidRPr="00F303A5">
        <w:rPr>
          <w:rFonts w:ascii="Arial" w:hAnsi="Arial" w:cs="Arial"/>
          <w:sz w:val="20"/>
          <w:szCs w:val="20"/>
        </w:rPr>
        <w:t xml:space="preserve">Kunal </w:t>
      </w:r>
      <w:proofErr w:type="spellStart"/>
      <w:r w:rsidRPr="00F303A5">
        <w:rPr>
          <w:rFonts w:ascii="Arial" w:hAnsi="Arial" w:cs="Arial"/>
          <w:sz w:val="20"/>
          <w:szCs w:val="20"/>
        </w:rPr>
        <w:t>Lahiry</w:t>
      </w:r>
      <w:proofErr w:type="spellEnd"/>
      <w:r w:rsidRPr="00F303A5">
        <w:rPr>
          <w:rFonts w:ascii="Arial" w:hAnsi="Arial" w:cs="Arial"/>
          <w:sz w:val="20"/>
          <w:szCs w:val="20"/>
        </w:rPr>
        <w:t xml:space="preserve"> for a programme of Ravel and Delage at Montfort </w:t>
      </w:r>
      <w:proofErr w:type="spellStart"/>
      <w:r w:rsidRPr="00F303A5">
        <w:rPr>
          <w:rFonts w:ascii="Arial" w:hAnsi="Arial" w:cs="Arial"/>
          <w:sz w:val="20"/>
          <w:szCs w:val="20"/>
        </w:rPr>
        <w:t>L’Amaury</w:t>
      </w:r>
      <w:proofErr w:type="spellEnd"/>
      <w:r w:rsidRPr="00F303A5">
        <w:rPr>
          <w:rFonts w:ascii="Arial" w:hAnsi="Arial" w:cs="Arial"/>
          <w:sz w:val="20"/>
          <w:szCs w:val="20"/>
        </w:rPr>
        <w:t xml:space="preserve">. Aristidou later joins pianist Alessio </w:t>
      </w:r>
      <w:r w:rsidRPr="00F303A5">
        <w:rPr>
          <w:rFonts w:ascii="Arial" w:hAnsi="Arial" w:cs="Arial"/>
          <w:sz w:val="20"/>
          <w:szCs w:val="20"/>
        </w:rPr>
        <w:lastRenderedPageBreak/>
        <w:t>Bax for a series of recitals as part of the London Festival of Chamber Music at Smith Square Hall, performs Max Richter’s </w:t>
      </w:r>
      <w:r w:rsidRPr="00F303A5">
        <w:rPr>
          <w:rFonts w:ascii="Arial" w:hAnsi="Arial" w:cs="Arial"/>
          <w:i/>
          <w:iCs/>
          <w:sz w:val="20"/>
          <w:szCs w:val="20"/>
        </w:rPr>
        <w:t>Voices </w:t>
      </w:r>
      <w:r w:rsidRPr="00F303A5">
        <w:rPr>
          <w:rFonts w:ascii="Arial" w:hAnsi="Arial" w:cs="Arial"/>
          <w:sz w:val="20"/>
          <w:szCs w:val="20"/>
        </w:rPr>
        <w:t xml:space="preserve">at Southbank Centre with </w:t>
      </w:r>
      <w:proofErr w:type="spellStart"/>
      <w:r w:rsidRPr="00F303A5">
        <w:rPr>
          <w:rFonts w:ascii="Arial" w:hAnsi="Arial" w:cs="Arial"/>
          <w:sz w:val="20"/>
          <w:szCs w:val="20"/>
        </w:rPr>
        <w:t>Philharmonia</w:t>
      </w:r>
      <w:proofErr w:type="spellEnd"/>
      <w:r w:rsidRPr="00F303A5">
        <w:rPr>
          <w:rFonts w:ascii="Arial" w:hAnsi="Arial" w:cs="Arial"/>
          <w:sz w:val="20"/>
          <w:szCs w:val="20"/>
        </w:rPr>
        <w:t xml:space="preserve"> Orchestra under Matthew Lynch, and reunites with Ensemble Modern for </w:t>
      </w:r>
      <w:proofErr w:type="spellStart"/>
      <w:r w:rsidRPr="00F303A5">
        <w:rPr>
          <w:rFonts w:ascii="Arial" w:hAnsi="Arial" w:cs="Arial"/>
          <w:sz w:val="20"/>
          <w:szCs w:val="20"/>
        </w:rPr>
        <w:t>Unsuk</w:t>
      </w:r>
      <w:proofErr w:type="spellEnd"/>
      <w:r w:rsidRPr="00F303A5">
        <w:rPr>
          <w:rFonts w:ascii="Arial" w:hAnsi="Arial" w:cs="Arial"/>
          <w:sz w:val="20"/>
          <w:szCs w:val="20"/>
        </w:rPr>
        <w:t xml:space="preserve"> Chin’s </w:t>
      </w:r>
      <w:proofErr w:type="spellStart"/>
      <w:r w:rsidRPr="00F303A5">
        <w:rPr>
          <w:rFonts w:ascii="Arial" w:hAnsi="Arial" w:cs="Arial"/>
          <w:i/>
          <w:iCs/>
          <w:sz w:val="20"/>
          <w:szCs w:val="20"/>
        </w:rPr>
        <w:t>Akrostichon-Wortspiel</w:t>
      </w:r>
      <w:proofErr w:type="spellEnd"/>
      <w:r w:rsidRPr="00F303A5">
        <w:rPr>
          <w:rFonts w:ascii="Arial" w:hAnsi="Arial" w:cs="Arial"/>
          <w:sz w:val="20"/>
          <w:szCs w:val="20"/>
        </w:rPr>
        <w:t xml:space="preserve"> at Prague Spring Festival as well as for </w:t>
      </w:r>
      <w:proofErr w:type="spellStart"/>
      <w:r w:rsidRPr="00F303A5">
        <w:rPr>
          <w:rFonts w:ascii="Arial" w:hAnsi="Arial" w:cs="Arial"/>
          <w:sz w:val="20"/>
          <w:szCs w:val="20"/>
        </w:rPr>
        <w:t>Dusapin’s</w:t>
      </w:r>
      <w:proofErr w:type="spellEnd"/>
      <w:r w:rsidRPr="00F303A5">
        <w:rPr>
          <w:rFonts w:ascii="Arial" w:hAnsi="Arial" w:cs="Arial"/>
          <w:sz w:val="20"/>
          <w:szCs w:val="20"/>
        </w:rPr>
        <w:t> </w:t>
      </w:r>
      <w:r w:rsidRPr="00F303A5">
        <w:rPr>
          <w:rFonts w:ascii="Arial" w:hAnsi="Arial" w:cs="Arial"/>
          <w:i/>
          <w:iCs/>
          <w:sz w:val="20"/>
          <w:szCs w:val="20"/>
        </w:rPr>
        <w:t>Passion</w:t>
      </w:r>
      <w:r w:rsidRPr="00F303A5">
        <w:rPr>
          <w:rFonts w:ascii="Arial" w:hAnsi="Arial" w:cs="Arial"/>
          <w:sz w:val="20"/>
          <w:szCs w:val="20"/>
        </w:rPr>
        <w:t xml:space="preserve"> at Salzburger Festspiele, the latter conducted by Franck </w:t>
      </w:r>
      <w:proofErr w:type="spellStart"/>
      <w:r w:rsidRPr="00F303A5">
        <w:rPr>
          <w:rFonts w:ascii="Arial" w:hAnsi="Arial" w:cs="Arial"/>
          <w:sz w:val="20"/>
          <w:szCs w:val="20"/>
        </w:rPr>
        <w:t>Ollu</w:t>
      </w:r>
      <w:proofErr w:type="spellEnd"/>
      <w:r w:rsidRPr="00F303A5">
        <w:rPr>
          <w:rFonts w:ascii="Arial" w:hAnsi="Arial" w:cs="Arial"/>
          <w:b/>
          <w:bCs/>
          <w:sz w:val="20"/>
          <w:szCs w:val="20"/>
        </w:rPr>
        <w:t>. </w:t>
      </w:r>
    </w:p>
    <w:p w14:paraId="0DFCA817" w14:textId="6B5A2D8A" w:rsidR="007440CD" w:rsidRPr="00F303A5" w:rsidRDefault="007440CD" w:rsidP="007440CD">
      <w:pPr>
        <w:pStyle w:val="BodyA"/>
        <w:rPr>
          <w:rFonts w:ascii="Arial" w:hAnsi="Arial" w:cs="Arial"/>
          <w:sz w:val="20"/>
          <w:szCs w:val="20"/>
        </w:rPr>
      </w:pPr>
      <w:proofErr w:type="spellStart"/>
      <w:r w:rsidRPr="00F303A5">
        <w:rPr>
          <w:rFonts w:ascii="Arial" w:hAnsi="Arial" w:cs="Arial"/>
          <w:sz w:val="20"/>
          <w:szCs w:val="20"/>
        </w:rPr>
        <w:t>Aristidou’s</w:t>
      </w:r>
      <w:proofErr w:type="spellEnd"/>
      <w:r w:rsidRPr="00F303A5">
        <w:rPr>
          <w:rFonts w:ascii="Arial" w:hAnsi="Arial" w:cs="Arial"/>
          <w:sz w:val="20"/>
          <w:szCs w:val="20"/>
        </w:rPr>
        <w:t xml:space="preserve"> voice has inspired several compositions including Aribert Reimann’s </w:t>
      </w:r>
      <w:r w:rsidRPr="00F303A5">
        <w:rPr>
          <w:rFonts w:ascii="Arial" w:hAnsi="Arial" w:cs="Arial"/>
          <w:i/>
          <w:iCs/>
          <w:sz w:val="20"/>
          <w:szCs w:val="20"/>
        </w:rPr>
        <w:t xml:space="preserve">Cinq fragments </w:t>
      </w:r>
      <w:proofErr w:type="spellStart"/>
      <w:r w:rsidRPr="00F303A5">
        <w:rPr>
          <w:rFonts w:ascii="Arial" w:hAnsi="Arial" w:cs="Arial"/>
          <w:i/>
          <w:iCs/>
          <w:sz w:val="20"/>
          <w:szCs w:val="20"/>
        </w:rPr>
        <w:t>lyriques</w:t>
      </w:r>
      <w:proofErr w:type="spellEnd"/>
      <w:r w:rsidRPr="00F303A5">
        <w:rPr>
          <w:rFonts w:ascii="Arial" w:hAnsi="Arial" w:cs="Arial"/>
          <w:sz w:val="20"/>
          <w:szCs w:val="20"/>
        </w:rPr>
        <w:t xml:space="preserve">, premiered with </w:t>
      </w:r>
      <w:proofErr w:type="spellStart"/>
      <w:r w:rsidRPr="00F303A5">
        <w:rPr>
          <w:rFonts w:ascii="Arial" w:hAnsi="Arial" w:cs="Arial"/>
          <w:sz w:val="20"/>
          <w:szCs w:val="20"/>
        </w:rPr>
        <w:t>Deutsches</w:t>
      </w:r>
      <w:proofErr w:type="spellEnd"/>
      <w:r w:rsidRPr="00F303A5">
        <w:rPr>
          <w:rFonts w:ascii="Arial" w:hAnsi="Arial" w:cs="Arial"/>
          <w:sz w:val="20"/>
          <w:szCs w:val="20"/>
        </w:rPr>
        <w:t xml:space="preserve"> Symphonie-</w:t>
      </w:r>
      <w:proofErr w:type="spellStart"/>
      <w:r w:rsidRPr="00F303A5">
        <w:rPr>
          <w:rFonts w:ascii="Arial" w:hAnsi="Arial" w:cs="Arial"/>
          <w:sz w:val="20"/>
          <w:szCs w:val="20"/>
        </w:rPr>
        <w:t>Orchester</w:t>
      </w:r>
      <w:proofErr w:type="spellEnd"/>
      <w:r w:rsidRPr="00F303A5">
        <w:rPr>
          <w:rFonts w:ascii="Arial" w:hAnsi="Arial" w:cs="Arial"/>
          <w:sz w:val="20"/>
          <w:szCs w:val="20"/>
        </w:rPr>
        <w:t xml:space="preserve"> Berlin and Robin </w:t>
      </w:r>
      <w:proofErr w:type="spellStart"/>
      <w:r w:rsidRPr="00F303A5">
        <w:rPr>
          <w:rFonts w:ascii="Arial" w:hAnsi="Arial" w:cs="Arial"/>
          <w:sz w:val="20"/>
          <w:szCs w:val="20"/>
        </w:rPr>
        <w:t>Ticciati</w:t>
      </w:r>
      <w:proofErr w:type="spellEnd"/>
      <w:r w:rsidRPr="00F303A5">
        <w:rPr>
          <w:rFonts w:ascii="Arial" w:hAnsi="Arial" w:cs="Arial"/>
          <w:sz w:val="20"/>
          <w:szCs w:val="20"/>
        </w:rPr>
        <w:t xml:space="preserve"> and Jörg Widmann’s </w:t>
      </w:r>
      <w:r w:rsidRPr="00F303A5">
        <w:rPr>
          <w:rFonts w:ascii="Arial" w:hAnsi="Arial" w:cs="Arial"/>
          <w:i/>
          <w:iCs/>
          <w:sz w:val="20"/>
          <w:szCs w:val="20"/>
        </w:rPr>
        <w:t>Labyrinth IV</w:t>
      </w:r>
      <w:r w:rsidRPr="00F303A5">
        <w:rPr>
          <w:rFonts w:ascii="Arial" w:hAnsi="Arial" w:cs="Arial"/>
          <w:sz w:val="20"/>
          <w:szCs w:val="20"/>
        </w:rPr>
        <w:t>, presented with Boulez Ensemble and Daniel Barenboim.  She made an acclaimed debut at Salzburger Festspiele in Morton Feldman’s </w:t>
      </w:r>
      <w:r w:rsidRPr="00F303A5">
        <w:rPr>
          <w:rFonts w:ascii="Arial" w:hAnsi="Arial" w:cs="Arial"/>
          <w:i/>
          <w:iCs/>
          <w:sz w:val="20"/>
          <w:szCs w:val="20"/>
        </w:rPr>
        <w:t>Neither</w:t>
      </w:r>
      <w:r w:rsidRPr="00F303A5">
        <w:rPr>
          <w:rFonts w:ascii="Arial" w:hAnsi="Arial" w:cs="Arial"/>
          <w:sz w:val="20"/>
          <w:szCs w:val="20"/>
        </w:rPr>
        <w:t> with ORF Radio-</w:t>
      </w:r>
      <w:proofErr w:type="spellStart"/>
      <w:r w:rsidRPr="00F303A5">
        <w:rPr>
          <w:rFonts w:ascii="Arial" w:hAnsi="Arial" w:cs="Arial"/>
          <w:sz w:val="20"/>
          <w:szCs w:val="20"/>
        </w:rPr>
        <w:t>Symphonieorchester</w:t>
      </w:r>
      <w:proofErr w:type="spellEnd"/>
      <w:r w:rsidRPr="00F303A5">
        <w:rPr>
          <w:rFonts w:ascii="Arial" w:hAnsi="Arial" w:cs="Arial"/>
          <w:sz w:val="20"/>
          <w:szCs w:val="20"/>
        </w:rPr>
        <w:t xml:space="preserve"> Wien under Roland </w:t>
      </w:r>
      <w:proofErr w:type="spellStart"/>
      <w:r w:rsidRPr="00F303A5">
        <w:rPr>
          <w:rFonts w:ascii="Arial" w:hAnsi="Arial" w:cs="Arial"/>
          <w:sz w:val="20"/>
          <w:szCs w:val="20"/>
        </w:rPr>
        <w:t>Kluttig</w:t>
      </w:r>
      <w:proofErr w:type="spellEnd"/>
      <w:r w:rsidRPr="00F303A5">
        <w:rPr>
          <w:rFonts w:ascii="Arial" w:hAnsi="Arial" w:cs="Arial"/>
          <w:sz w:val="20"/>
          <w:szCs w:val="20"/>
        </w:rPr>
        <w:t>, returning last season with both </w:t>
      </w:r>
      <w:proofErr w:type="spellStart"/>
      <w:r w:rsidRPr="00F303A5">
        <w:rPr>
          <w:rFonts w:ascii="Arial" w:hAnsi="Arial" w:cs="Arial"/>
          <w:sz w:val="20"/>
          <w:szCs w:val="20"/>
        </w:rPr>
        <w:t>Klangforum</w:t>
      </w:r>
      <w:proofErr w:type="spellEnd"/>
      <w:r w:rsidRPr="00F303A5">
        <w:rPr>
          <w:rFonts w:ascii="Arial" w:hAnsi="Arial" w:cs="Arial"/>
          <w:sz w:val="20"/>
          <w:szCs w:val="20"/>
        </w:rPr>
        <w:t xml:space="preserve"> Wien with Beat Furrer conducting his own composition, </w:t>
      </w:r>
      <w:proofErr w:type="spellStart"/>
      <w:r w:rsidRPr="00F303A5">
        <w:rPr>
          <w:rFonts w:ascii="Arial" w:hAnsi="Arial" w:cs="Arial"/>
          <w:i/>
          <w:iCs/>
          <w:sz w:val="20"/>
          <w:szCs w:val="20"/>
        </w:rPr>
        <w:t>Begehren</w:t>
      </w:r>
      <w:proofErr w:type="spellEnd"/>
      <w:r w:rsidRPr="00F303A5">
        <w:rPr>
          <w:rFonts w:ascii="Arial" w:hAnsi="Arial" w:cs="Arial"/>
          <w:sz w:val="20"/>
          <w:szCs w:val="20"/>
        </w:rPr>
        <w:t xml:space="preserve">, and Georg Friedrich </w:t>
      </w:r>
      <w:proofErr w:type="spellStart"/>
      <w:r w:rsidRPr="00F303A5">
        <w:rPr>
          <w:rFonts w:ascii="Arial" w:hAnsi="Arial" w:cs="Arial"/>
          <w:sz w:val="20"/>
          <w:szCs w:val="20"/>
        </w:rPr>
        <w:t>Haas’</w:t>
      </w:r>
      <w:proofErr w:type="spellEnd"/>
      <w:r w:rsidRPr="00F303A5">
        <w:rPr>
          <w:rFonts w:ascii="Arial" w:hAnsi="Arial" w:cs="Arial"/>
          <w:sz w:val="20"/>
          <w:szCs w:val="20"/>
        </w:rPr>
        <w:t> </w:t>
      </w:r>
      <w:r w:rsidRPr="00F303A5">
        <w:rPr>
          <w:rFonts w:ascii="Arial" w:hAnsi="Arial" w:cs="Arial"/>
          <w:i/>
          <w:iCs/>
          <w:sz w:val="20"/>
          <w:szCs w:val="20"/>
        </w:rPr>
        <w:t>Koma </w:t>
      </w:r>
      <w:r w:rsidRPr="00F303A5">
        <w:rPr>
          <w:rFonts w:ascii="Arial" w:hAnsi="Arial" w:cs="Arial"/>
          <w:sz w:val="20"/>
          <w:szCs w:val="20"/>
        </w:rPr>
        <w:t xml:space="preserve">under Bas Wiegers.  With Berliner </w:t>
      </w:r>
      <w:proofErr w:type="spellStart"/>
      <w:r w:rsidRPr="00F303A5">
        <w:rPr>
          <w:rFonts w:ascii="Arial" w:hAnsi="Arial" w:cs="Arial"/>
          <w:sz w:val="20"/>
          <w:szCs w:val="20"/>
        </w:rPr>
        <w:t>Philharmoniker</w:t>
      </w:r>
      <w:proofErr w:type="spellEnd"/>
      <w:r w:rsidRPr="00F303A5">
        <w:rPr>
          <w:rFonts w:ascii="Arial" w:hAnsi="Arial" w:cs="Arial"/>
          <w:sz w:val="20"/>
          <w:szCs w:val="20"/>
        </w:rPr>
        <w:t>, she debuted in Edgard Varèse‘s </w:t>
      </w:r>
      <w:proofErr w:type="spellStart"/>
      <w:r w:rsidRPr="00F303A5">
        <w:rPr>
          <w:rFonts w:ascii="Arial" w:hAnsi="Arial" w:cs="Arial"/>
          <w:i/>
          <w:iCs/>
          <w:sz w:val="20"/>
          <w:szCs w:val="20"/>
        </w:rPr>
        <w:t>Offrandes</w:t>
      </w:r>
      <w:proofErr w:type="spellEnd"/>
      <w:r w:rsidRPr="00F303A5">
        <w:rPr>
          <w:rFonts w:ascii="Arial" w:hAnsi="Arial" w:cs="Arial"/>
          <w:sz w:val="20"/>
          <w:szCs w:val="20"/>
        </w:rPr>
        <w:t> and, in a special project entitled ‘</w:t>
      </w:r>
      <w:proofErr w:type="spellStart"/>
      <w:r w:rsidRPr="00F303A5">
        <w:rPr>
          <w:rFonts w:ascii="Arial" w:hAnsi="Arial" w:cs="Arial"/>
          <w:i/>
          <w:iCs/>
          <w:sz w:val="20"/>
          <w:szCs w:val="20"/>
        </w:rPr>
        <w:t>Transfiguré</w:t>
      </w:r>
      <w:proofErr w:type="spellEnd"/>
      <w:r w:rsidRPr="00F303A5">
        <w:rPr>
          <w:rFonts w:ascii="Arial" w:hAnsi="Arial" w:cs="Arial"/>
          <w:i/>
          <w:iCs/>
          <w:sz w:val="20"/>
          <w:szCs w:val="20"/>
        </w:rPr>
        <w:t xml:space="preserve"> – 12 vies de </w:t>
      </w:r>
      <w:proofErr w:type="spellStart"/>
      <w:r w:rsidRPr="00F303A5">
        <w:rPr>
          <w:rFonts w:ascii="Arial" w:hAnsi="Arial" w:cs="Arial"/>
          <w:i/>
          <w:iCs/>
          <w:sz w:val="20"/>
          <w:szCs w:val="20"/>
        </w:rPr>
        <w:t>Schönberg</w:t>
      </w:r>
      <w:proofErr w:type="spellEnd"/>
      <w:r w:rsidRPr="00F303A5">
        <w:rPr>
          <w:rFonts w:ascii="Arial" w:hAnsi="Arial" w:cs="Arial"/>
          <w:i/>
          <w:iCs/>
          <w:sz w:val="20"/>
          <w:szCs w:val="20"/>
        </w:rPr>
        <w:t>’</w:t>
      </w:r>
      <w:r w:rsidRPr="00F303A5">
        <w:rPr>
          <w:rFonts w:ascii="Arial" w:hAnsi="Arial" w:cs="Arial"/>
          <w:sz w:val="20"/>
          <w:szCs w:val="20"/>
        </w:rPr>
        <w:t xml:space="preserve">, </w:t>
      </w:r>
      <w:proofErr w:type="spellStart"/>
      <w:r w:rsidRPr="00F303A5">
        <w:rPr>
          <w:rFonts w:ascii="Arial" w:hAnsi="Arial" w:cs="Arial"/>
          <w:sz w:val="20"/>
          <w:szCs w:val="20"/>
        </w:rPr>
        <w:t>Artistidou</w:t>
      </w:r>
      <w:proofErr w:type="spellEnd"/>
      <w:r w:rsidRPr="00F303A5">
        <w:rPr>
          <w:rFonts w:ascii="Arial" w:hAnsi="Arial" w:cs="Arial"/>
          <w:sz w:val="20"/>
          <w:szCs w:val="20"/>
        </w:rPr>
        <w:t xml:space="preserve"> debuted with Orchestre de Paris under Ariane </w:t>
      </w:r>
      <w:proofErr w:type="spellStart"/>
      <w:r w:rsidRPr="00F303A5">
        <w:rPr>
          <w:rFonts w:ascii="Arial" w:hAnsi="Arial" w:cs="Arial"/>
          <w:sz w:val="20"/>
          <w:szCs w:val="20"/>
        </w:rPr>
        <w:t>Matiakh</w:t>
      </w:r>
      <w:proofErr w:type="spellEnd"/>
      <w:r w:rsidRPr="00F303A5">
        <w:rPr>
          <w:rFonts w:ascii="Arial" w:hAnsi="Arial" w:cs="Arial"/>
          <w:sz w:val="20"/>
          <w:szCs w:val="20"/>
        </w:rPr>
        <w:t>. Additional concert highlights include Brahms’ </w:t>
      </w:r>
      <w:r w:rsidRPr="00F303A5">
        <w:rPr>
          <w:rFonts w:ascii="Arial" w:hAnsi="Arial" w:cs="Arial"/>
          <w:i/>
          <w:iCs/>
          <w:sz w:val="20"/>
          <w:szCs w:val="20"/>
        </w:rPr>
        <w:t xml:space="preserve">Ein </w:t>
      </w:r>
      <w:proofErr w:type="spellStart"/>
      <w:r w:rsidRPr="00F303A5">
        <w:rPr>
          <w:rFonts w:ascii="Arial" w:hAnsi="Arial" w:cs="Arial"/>
          <w:i/>
          <w:iCs/>
          <w:sz w:val="20"/>
          <w:szCs w:val="20"/>
        </w:rPr>
        <w:t>deutsches</w:t>
      </w:r>
      <w:proofErr w:type="spellEnd"/>
      <w:r w:rsidRPr="00F303A5">
        <w:rPr>
          <w:rFonts w:ascii="Arial" w:hAnsi="Arial" w:cs="Arial"/>
          <w:i/>
          <w:iCs/>
          <w:sz w:val="20"/>
          <w:szCs w:val="20"/>
        </w:rPr>
        <w:t xml:space="preserve"> Requiem</w:t>
      </w:r>
      <w:r w:rsidRPr="00F303A5">
        <w:rPr>
          <w:rFonts w:ascii="Arial" w:hAnsi="Arial" w:cs="Arial"/>
          <w:sz w:val="20"/>
          <w:szCs w:val="20"/>
        </w:rPr>
        <w:t> with Lahti Symphony Orchestra and Masaaki Suzuki, Pergolesi’s </w:t>
      </w:r>
      <w:r w:rsidRPr="00F303A5">
        <w:rPr>
          <w:rFonts w:ascii="Arial" w:hAnsi="Arial" w:cs="Arial"/>
          <w:i/>
          <w:iCs/>
          <w:sz w:val="20"/>
          <w:szCs w:val="20"/>
        </w:rPr>
        <w:t>Stabat Mater</w:t>
      </w:r>
      <w:r w:rsidRPr="00F303A5">
        <w:rPr>
          <w:rFonts w:ascii="Arial" w:hAnsi="Arial" w:cs="Arial"/>
          <w:sz w:val="20"/>
          <w:szCs w:val="20"/>
        </w:rPr>
        <w:t xml:space="preserve"> with </w:t>
      </w:r>
      <w:proofErr w:type="spellStart"/>
      <w:r w:rsidRPr="00F303A5">
        <w:rPr>
          <w:rFonts w:ascii="Arial" w:hAnsi="Arial" w:cs="Arial"/>
          <w:sz w:val="20"/>
          <w:szCs w:val="20"/>
        </w:rPr>
        <w:t>Gürzenich-Orchester</w:t>
      </w:r>
      <w:proofErr w:type="spellEnd"/>
      <w:r w:rsidRPr="00F303A5">
        <w:rPr>
          <w:rFonts w:ascii="Arial" w:hAnsi="Arial" w:cs="Arial"/>
          <w:sz w:val="20"/>
          <w:szCs w:val="20"/>
        </w:rPr>
        <w:t xml:space="preserve"> under Roth, and Bach’s St John’s Passion with Akademie für Alte Musik under Justin Doyle.  </w:t>
      </w:r>
      <w:proofErr w:type="spellStart"/>
      <w:r w:rsidRPr="00F303A5">
        <w:rPr>
          <w:rFonts w:ascii="Arial" w:hAnsi="Arial" w:cs="Arial"/>
          <w:sz w:val="20"/>
          <w:szCs w:val="20"/>
        </w:rPr>
        <w:t>Artistidou</w:t>
      </w:r>
      <w:proofErr w:type="spellEnd"/>
      <w:r w:rsidRPr="00F303A5">
        <w:rPr>
          <w:rFonts w:ascii="Arial" w:hAnsi="Arial" w:cs="Arial"/>
          <w:sz w:val="20"/>
          <w:szCs w:val="20"/>
        </w:rPr>
        <w:t xml:space="preserve"> has debuted many new works including Brett Dean’s </w:t>
      </w:r>
      <w:r w:rsidRPr="00F303A5">
        <w:rPr>
          <w:rFonts w:ascii="Arial" w:hAnsi="Arial" w:cs="Arial"/>
          <w:i/>
          <w:iCs/>
          <w:sz w:val="20"/>
          <w:szCs w:val="20"/>
        </w:rPr>
        <w:t xml:space="preserve">Ich </w:t>
      </w:r>
      <w:proofErr w:type="spellStart"/>
      <w:r w:rsidRPr="00F303A5">
        <w:rPr>
          <w:rFonts w:ascii="Arial" w:hAnsi="Arial" w:cs="Arial"/>
          <w:i/>
          <w:iCs/>
          <w:sz w:val="20"/>
          <w:szCs w:val="20"/>
        </w:rPr>
        <w:t>lausche</w:t>
      </w:r>
      <w:proofErr w:type="spellEnd"/>
      <w:r w:rsidRPr="00F303A5">
        <w:rPr>
          <w:rFonts w:ascii="Arial" w:hAnsi="Arial" w:cs="Arial"/>
          <w:i/>
          <w:iCs/>
          <w:sz w:val="20"/>
          <w:szCs w:val="20"/>
        </w:rPr>
        <w:t xml:space="preserve"> und ich </w:t>
      </w:r>
      <w:proofErr w:type="spellStart"/>
      <w:r w:rsidRPr="00F303A5">
        <w:rPr>
          <w:rFonts w:ascii="Arial" w:hAnsi="Arial" w:cs="Arial"/>
          <w:i/>
          <w:iCs/>
          <w:sz w:val="20"/>
          <w:szCs w:val="20"/>
        </w:rPr>
        <w:t>höre</w:t>
      </w:r>
      <w:proofErr w:type="spellEnd"/>
      <w:r w:rsidRPr="00F303A5">
        <w:rPr>
          <w:rFonts w:ascii="Arial" w:hAnsi="Arial" w:cs="Arial"/>
          <w:sz w:val="20"/>
          <w:szCs w:val="20"/>
        </w:rPr>
        <w:t xml:space="preserve"> with the Scharoun Ensemble at Berlin’s </w:t>
      </w:r>
      <w:proofErr w:type="spellStart"/>
      <w:r w:rsidRPr="00F303A5">
        <w:rPr>
          <w:rFonts w:ascii="Arial" w:hAnsi="Arial" w:cs="Arial"/>
          <w:sz w:val="20"/>
          <w:szCs w:val="20"/>
        </w:rPr>
        <w:t>Konzerthaus</w:t>
      </w:r>
      <w:proofErr w:type="spellEnd"/>
      <w:r w:rsidRPr="00F303A5">
        <w:rPr>
          <w:rFonts w:ascii="Arial" w:hAnsi="Arial" w:cs="Arial"/>
          <w:sz w:val="20"/>
          <w:szCs w:val="20"/>
        </w:rPr>
        <w:t xml:space="preserve"> and Larcher’s </w:t>
      </w:r>
      <w:r w:rsidRPr="00F303A5">
        <w:rPr>
          <w:rFonts w:ascii="Arial" w:hAnsi="Arial" w:cs="Arial"/>
          <w:i/>
          <w:iCs/>
          <w:sz w:val="20"/>
          <w:szCs w:val="20"/>
        </w:rPr>
        <w:t>The Living Mountain</w:t>
      </w:r>
      <w:r w:rsidRPr="00F303A5">
        <w:rPr>
          <w:rFonts w:ascii="Arial" w:hAnsi="Arial" w:cs="Arial"/>
          <w:sz w:val="20"/>
          <w:szCs w:val="20"/>
        </w:rPr>
        <w:t xml:space="preserve"> at Amsterdam’s Concertgebouw.  With </w:t>
      </w:r>
      <w:proofErr w:type="spellStart"/>
      <w:r w:rsidRPr="00F303A5">
        <w:rPr>
          <w:rFonts w:ascii="Arial" w:hAnsi="Arial" w:cs="Arial"/>
          <w:sz w:val="20"/>
          <w:szCs w:val="20"/>
        </w:rPr>
        <w:t>Staatskapelle</w:t>
      </w:r>
      <w:proofErr w:type="spellEnd"/>
      <w:r w:rsidRPr="00F303A5">
        <w:rPr>
          <w:rFonts w:ascii="Arial" w:hAnsi="Arial" w:cs="Arial"/>
          <w:sz w:val="20"/>
          <w:szCs w:val="20"/>
        </w:rPr>
        <w:t xml:space="preserve"> Berlin and Finnegan Downie Dear, she has presented George Benjamin’s </w:t>
      </w:r>
      <w:r w:rsidRPr="00F303A5">
        <w:rPr>
          <w:rFonts w:ascii="Arial" w:hAnsi="Arial" w:cs="Arial"/>
          <w:i/>
          <w:iCs/>
          <w:sz w:val="20"/>
          <w:szCs w:val="20"/>
        </w:rPr>
        <w:t>Into the Little Hill</w:t>
      </w:r>
      <w:r w:rsidRPr="00F303A5">
        <w:rPr>
          <w:rFonts w:ascii="Arial" w:hAnsi="Arial" w:cs="Arial"/>
          <w:sz w:val="20"/>
          <w:szCs w:val="20"/>
        </w:rPr>
        <w:t> and </w:t>
      </w:r>
      <w:r w:rsidRPr="00F303A5">
        <w:rPr>
          <w:rFonts w:ascii="Arial" w:hAnsi="Arial" w:cs="Arial"/>
          <w:i/>
          <w:iCs/>
          <w:sz w:val="20"/>
          <w:szCs w:val="20"/>
        </w:rPr>
        <w:t>Mind of Fire</w:t>
      </w:r>
      <w:r w:rsidRPr="00F303A5">
        <w:rPr>
          <w:rFonts w:ascii="Arial" w:hAnsi="Arial" w:cs="Arial"/>
          <w:sz w:val="20"/>
          <w:szCs w:val="20"/>
        </w:rPr>
        <w:t xml:space="preserve">, with WDR </w:t>
      </w:r>
      <w:proofErr w:type="spellStart"/>
      <w:r w:rsidRPr="00F303A5">
        <w:rPr>
          <w:rFonts w:ascii="Arial" w:hAnsi="Arial" w:cs="Arial"/>
          <w:sz w:val="20"/>
          <w:szCs w:val="20"/>
        </w:rPr>
        <w:t>Sinfonieorchester</w:t>
      </w:r>
      <w:proofErr w:type="spellEnd"/>
      <w:r w:rsidRPr="00F303A5">
        <w:rPr>
          <w:rFonts w:ascii="Arial" w:hAnsi="Arial" w:cs="Arial"/>
          <w:sz w:val="20"/>
          <w:szCs w:val="20"/>
        </w:rPr>
        <w:t xml:space="preserve"> under Roderick Cox Ligeti’s </w:t>
      </w:r>
      <w:r w:rsidRPr="00F303A5">
        <w:rPr>
          <w:rFonts w:ascii="Arial" w:hAnsi="Arial" w:cs="Arial"/>
          <w:i/>
          <w:iCs/>
          <w:sz w:val="20"/>
          <w:szCs w:val="20"/>
        </w:rPr>
        <w:t>Mysteries of the Macabre</w:t>
      </w:r>
      <w:r w:rsidRPr="00F303A5">
        <w:rPr>
          <w:rFonts w:ascii="Arial" w:hAnsi="Arial" w:cs="Arial"/>
          <w:sz w:val="20"/>
          <w:szCs w:val="20"/>
        </w:rPr>
        <w:t xml:space="preserve">, with </w:t>
      </w:r>
      <w:proofErr w:type="spellStart"/>
      <w:r w:rsidRPr="00F303A5">
        <w:rPr>
          <w:rFonts w:ascii="Arial" w:hAnsi="Arial" w:cs="Arial"/>
          <w:sz w:val="20"/>
          <w:szCs w:val="20"/>
        </w:rPr>
        <w:t>Philharmonie</w:t>
      </w:r>
      <w:proofErr w:type="spellEnd"/>
      <w:r w:rsidRPr="00F303A5">
        <w:rPr>
          <w:rFonts w:ascii="Arial" w:hAnsi="Arial" w:cs="Arial"/>
          <w:sz w:val="20"/>
          <w:szCs w:val="20"/>
        </w:rPr>
        <w:t xml:space="preserve"> </w:t>
      </w:r>
      <w:proofErr w:type="spellStart"/>
      <w:r w:rsidRPr="00F303A5">
        <w:rPr>
          <w:rFonts w:ascii="Arial" w:hAnsi="Arial" w:cs="Arial"/>
          <w:sz w:val="20"/>
          <w:szCs w:val="20"/>
        </w:rPr>
        <w:t>Zuidnederland</w:t>
      </w:r>
      <w:proofErr w:type="spellEnd"/>
      <w:r w:rsidRPr="00F303A5">
        <w:rPr>
          <w:rFonts w:ascii="Arial" w:hAnsi="Arial" w:cs="Arial"/>
          <w:sz w:val="20"/>
          <w:szCs w:val="20"/>
        </w:rPr>
        <w:t xml:space="preserve"> and Duncan Ward Abrahamsen’s </w:t>
      </w:r>
      <w:r w:rsidRPr="00F303A5">
        <w:rPr>
          <w:rFonts w:ascii="Arial" w:hAnsi="Arial" w:cs="Arial"/>
          <w:i/>
          <w:iCs/>
          <w:sz w:val="20"/>
          <w:szCs w:val="20"/>
        </w:rPr>
        <w:t>Let Me Tell You</w:t>
      </w:r>
      <w:r w:rsidRPr="00F303A5">
        <w:rPr>
          <w:rFonts w:ascii="Arial" w:hAnsi="Arial" w:cs="Arial"/>
          <w:sz w:val="20"/>
          <w:szCs w:val="20"/>
        </w:rPr>
        <w:t xml:space="preserve">, with </w:t>
      </w:r>
      <w:proofErr w:type="spellStart"/>
      <w:r w:rsidRPr="00F303A5">
        <w:rPr>
          <w:rFonts w:ascii="Arial" w:hAnsi="Arial" w:cs="Arial"/>
          <w:sz w:val="20"/>
          <w:szCs w:val="20"/>
        </w:rPr>
        <w:t>Deutsches</w:t>
      </w:r>
      <w:proofErr w:type="spellEnd"/>
      <w:r w:rsidRPr="00F303A5">
        <w:rPr>
          <w:rFonts w:ascii="Arial" w:hAnsi="Arial" w:cs="Arial"/>
          <w:sz w:val="20"/>
          <w:szCs w:val="20"/>
        </w:rPr>
        <w:t xml:space="preserve"> Symphonie </w:t>
      </w:r>
      <w:proofErr w:type="spellStart"/>
      <w:r w:rsidRPr="00F303A5">
        <w:rPr>
          <w:rFonts w:ascii="Arial" w:hAnsi="Arial" w:cs="Arial"/>
          <w:sz w:val="20"/>
          <w:szCs w:val="20"/>
        </w:rPr>
        <w:t>Orchester</w:t>
      </w:r>
      <w:proofErr w:type="spellEnd"/>
      <w:r w:rsidRPr="00F303A5">
        <w:rPr>
          <w:rFonts w:ascii="Arial" w:hAnsi="Arial" w:cs="Arial"/>
          <w:sz w:val="20"/>
          <w:szCs w:val="20"/>
        </w:rPr>
        <w:t xml:space="preserve"> Berlin </w:t>
      </w:r>
      <w:proofErr w:type="spellStart"/>
      <w:r w:rsidRPr="00F303A5">
        <w:rPr>
          <w:rFonts w:ascii="Arial" w:hAnsi="Arial" w:cs="Arial"/>
          <w:sz w:val="20"/>
          <w:szCs w:val="20"/>
        </w:rPr>
        <w:t>Schӧnberg’s</w:t>
      </w:r>
      <w:proofErr w:type="spellEnd"/>
      <w:r w:rsidRPr="00F303A5">
        <w:rPr>
          <w:rFonts w:ascii="Arial" w:hAnsi="Arial" w:cs="Arial"/>
          <w:sz w:val="20"/>
          <w:szCs w:val="20"/>
        </w:rPr>
        <w:t> </w:t>
      </w:r>
      <w:r w:rsidRPr="00F303A5">
        <w:rPr>
          <w:rFonts w:ascii="Arial" w:hAnsi="Arial" w:cs="Arial"/>
          <w:i/>
          <w:iCs/>
          <w:sz w:val="20"/>
          <w:szCs w:val="20"/>
        </w:rPr>
        <w:t xml:space="preserve">Pierrot </w:t>
      </w:r>
      <w:proofErr w:type="spellStart"/>
      <w:r w:rsidRPr="00F303A5">
        <w:rPr>
          <w:rFonts w:ascii="Arial" w:hAnsi="Arial" w:cs="Arial"/>
          <w:i/>
          <w:iCs/>
          <w:sz w:val="20"/>
          <w:szCs w:val="20"/>
        </w:rPr>
        <w:t>Lunaire</w:t>
      </w:r>
      <w:proofErr w:type="spellEnd"/>
      <w:r w:rsidRPr="00F303A5">
        <w:rPr>
          <w:rFonts w:ascii="Arial" w:hAnsi="Arial" w:cs="Arial"/>
          <w:i/>
          <w:iCs/>
          <w:sz w:val="20"/>
          <w:szCs w:val="20"/>
        </w:rPr>
        <w:t> </w:t>
      </w:r>
      <w:r w:rsidRPr="00F303A5">
        <w:rPr>
          <w:rFonts w:ascii="Arial" w:hAnsi="Arial" w:cs="Arial"/>
          <w:sz w:val="20"/>
          <w:szCs w:val="20"/>
        </w:rPr>
        <w:t xml:space="preserve">and, conducted by the composer himself, with </w:t>
      </w:r>
      <w:proofErr w:type="spellStart"/>
      <w:r w:rsidRPr="00F303A5">
        <w:rPr>
          <w:rFonts w:ascii="Arial" w:hAnsi="Arial" w:cs="Arial"/>
          <w:sz w:val="20"/>
          <w:szCs w:val="20"/>
        </w:rPr>
        <w:t>Symphonieorchester</w:t>
      </w:r>
      <w:proofErr w:type="spellEnd"/>
      <w:r w:rsidRPr="00F303A5">
        <w:rPr>
          <w:rFonts w:ascii="Arial" w:hAnsi="Arial" w:cs="Arial"/>
          <w:sz w:val="20"/>
          <w:szCs w:val="20"/>
        </w:rPr>
        <w:t xml:space="preserve"> des </w:t>
      </w:r>
      <w:proofErr w:type="spellStart"/>
      <w:r w:rsidRPr="00F303A5">
        <w:rPr>
          <w:rFonts w:ascii="Arial" w:hAnsi="Arial" w:cs="Arial"/>
          <w:sz w:val="20"/>
          <w:szCs w:val="20"/>
        </w:rPr>
        <w:t>Bayerischen</w:t>
      </w:r>
      <w:proofErr w:type="spellEnd"/>
      <w:r w:rsidRPr="00F303A5">
        <w:rPr>
          <w:rFonts w:ascii="Arial" w:hAnsi="Arial" w:cs="Arial"/>
          <w:sz w:val="20"/>
          <w:szCs w:val="20"/>
        </w:rPr>
        <w:t xml:space="preserve"> </w:t>
      </w:r>
      <w:proofErr w:type="spellStart"/>
      <w:r w:rsidRPr="00F303A5">
        <w:rPr>
          <w:rFonts w:ascii="Arial" w:hAnsi="Arial" w:cs="Arial"/>
          <w:sz w:val="20"/>
          <w:szCs w:val="20"/>
        </w:rPr>
        <w:t>Rundfunks</w:t>
      </w:r>
      <w:proofErr w:type="spellEnd"/>
      <w:r w:rsidRPr="00F303A5">
        <w:rPr>
          <w:rFonts w:ascii="Arial" w:hAnsi="Arial" w:cs="Arial"/>
          <w:sz w:val="20"/>
          <w:szCs w:val="20"/>
        </w:rPr>
        <w:t xml:space="preserve"> Matthias </w:t>
      </w:r>
      <w:proofErr w:type="spellStart"/>
      <w:r w:rsidRPr="00F303A5">
        <w:rPr>
          <w:rFonts w:ascii="Arial" w:hAnsi="Arial" w:cs="Arial"/>
          <w:sz w:val="20"/>
          <w:szCs w:val="20"/>
        </w:rPr>
        <w:t>Pintscher’s</w:t>
      </w:r>
      <w:proofErr w:type="spellEnd"/>
      <w:r w:rsidRPr="00F303A5">
        <w:rPr>
          <w:rFonts w:ascii="Arial" w:hAnsi="Arial" w:cs="Arial"/>
          <w:sz w:val="20"/>
          <w:szCs w:val="20"/>
        </w:rPr>
        <w:t> </w:t>
      </w:r>
      <w:r w:rsidRPr="00F303A5">
        <w:rPr>
          <w:rFonts w:ascii="Arial" w:hAnsi="Arial" w:cs="Arial"/>
          <w:i/>
          <w:iCs/>
          <w:sz w:val="20"/>
          <w:szCs w:val="20"/>
        </w:rPr>
        <w:t>With Lilies White</w:t>
      </w:r>
      <w:r w:rsidRPr="00F303A5">
        <w:rPr>
          <w:rFonts w:ascii="Arial" w:hAnsi="Arial" w:cs="Arial"/>
          <w:sz w:val="20"/>
          <w:szCs w:val="20"/>
        </w:rPr>
        <w:t>.</w:t>
      </w:r>
    </w:p>
    <w:p w14:paraId="30C922F8" w14:textId="77777777" w:rsidR="007440CD" w:rsidRPr="00F303A5" w:rsidRDefault="007440CD" w:rsidP="007440CD">
      <w:pPr>
        <w:pStyle w:val="BodyA"/>
        <w:rPr>
          <w:rFonts w:ascii="Arial" w:hAnsi="Arial" w:cs="Arial"/>
          <w:sz w:val="20"/>
          <w:szCs w:val="20"/>
        </w:rPr>
      </w:pPr>
      <w:r w:rsidRPr="00F303A5">
        <w:rPr>
          <w:rFonts w:ascii="Arial" w:hAnsi="Arial" w:cs="Arial"/>
          <w:sz w:val="20"/>
          <w:szCs w:val="20"/>
        </w:rPr>
        <w:t xml:space="preserve">Aristidou received the Luitpold Prize for Outstanding Performance at the Kissinger Sommer Festival (2021) and has been twice nominated for </w:t>
      </w:r>
      <w:proofErr w:type="spellStart"/>
      <w:r w:rsidRPr="00F303A5">
        <w:rPr>
          <w:rFonts w:ascii="Arial" w:hAnsi="Arial" w:cs="Arial"/>
          <w:sz w:val="20"/>
          <w:szCs w:val="20"/>
        </w:rPr>
        <w:t>Opernwelt’s</w:t>
      </w:r>
      <w:proofErr w:type="spellEnd"/>
      <w:r w:rsidRPr="00F303A5">
        <w:rPr>
          <w:rFonts w:ascii="Arial" w:hAnsi="Arial" w:cs="Arial"/>
          <w:sz w:val="20"/>
          <w:szCs w:val="20"/>
        </w:rPr>
        <w:t> Best Newcomer award. Off stage, Sarah is a talented photographer, capturing the beauty of the surroundings which inspire her as an artist.</w:t>
      </w:r>
    </w:p>
    <w:p w14:paraId="02365ED7" w14:textId="546291AB" w:rsidR="006A74D6" w:rsidRDefault="006A74D6" w:rsidP="007440CD">
      <w:pPr>
        <w:pStyle w:val="BodyA"/>
      </w:pPr>
    </w:p>
    <w:sectPr w:rsidR="006A74D6">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8797" w14:textId="77777777" w:rsidR="00147612" w:rsidRDefault="00147612">
      <w:r>
        <w:separator/>
      </w:r>
    </w:p>
  </w:endnote>
  <w:endnote w:type="continuationSeparator" w:id="0">
    <w:p w14:paraId="73059108" w14:textId="77777777" w:rsidR="00147612" w:rsidRDefault="001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1837" w14:textId="50667278" w:rsidR="006A74D6" w:rsidRDefault="00147612">
    <w:pPr>
      <w:pStyle w:val="Footer"/>
      <w:tabs>
        <w:tab w:val="clear" w:pos="9026"/>
        <w:tab w:val="right" w:pos="9000"/>
      </w:tabs>
    </w:pPr>
    <w:r>
      <w:t>202</w:t>
    </w:r>
    <w:r w:rsidR="002832C5">
      <w:t xml:space="preserve">5/26 </w:t>
    </w:r>
    <w:r>
      <w:t xml:space="preserve">season only. Please contact </w:t>
    </w:r>
    <w:proofErr w:type="spellStart"/>
    <w:r>
      <w:t>HarrisonParrott</w:t>
    </w:r>
    <w:proofErr w:type="spellEnd"/>
    <w: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FFAC" w14:textId="77777777" w:rsidR="00147612" w:rsidRDefault="00147612">
      <w:r>
        <w:separator/>
      </w:r>
    </w:p>
  </w:footnote>
  <w:footnote w:type="continuationSeparator" w:id="0">
    <w:p w14:paraId="0DF49700" w14:textId="77777777" w:rsidR="00147612" w:rsidRDefault="001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C126" w14:textId="77777777" w:rsidR="006A74D6" w:rsidRDefault="00147612">
    <w:pPr>
      <w:pStyle w:val="Header"/>
      <w:tabs>
        <w:tab w:val="clear" w:pos="9026"/>
        <w:tab w:val="right" w:pos="9000"/>
      </w:tabs>
    </w:pPr>
    <w:r>
      <w:tab/>
    </w:r>
    <w:r>
      <w:rPr>
        <w:noProof/>
      </w:rPr>
      <w:drawing>
        <wp:inline distT="0" distB="0" distL="0" distR="0" wp14:anchorId="6CD7B4DE" wp14:editId="2A429B71">
          <wp:extent cx="1798320" cy="67691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798320" cy="67691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D6"/>
    <w:rsid w:val="00147612"/>
    <w:rsid w:val="001D0712"/>
    <w:rsid w:val="002056C9"/>
    <w:rsid w:val="002310C8"/>
    <w:rsid w:val="002832C5"/>
    <w:rsid w:val="00525E6A"/>
    <w:rsid w:val="00530BC0"/>
    <w:rsid w:val="0058245D"/>
    <w:rsid w:val="00636D8D"/>
    <w:rsid w:val="00675DC0"/>
    <w:rsid w:val="006A74D6"/>
    <w:rsid w:val="006B7C30"/>
    <w:rsid w:val="006C5C06"/>
    <w:rsid w:val="007440CD"/>
    <w:rsid w:val="00841F5D"/>
    <w:rsid w:val="00880B8B"/>
    <w:rsid w:val="0093259A"/>
    <w:rsid w:val="00955DF9"/>
    <w:rsid w:val="009763A5"/>
    <w:rsid w:val="009D7333"/>
    <w:rsid w:val="00A42997"/>
    <w:rsid w:val="00AA6F91"/>
    <w:rsid w:val="00AC4FB9"/>
    <w:rsid w:val="00CC1582"/>
    <w:rsid w:val="00DC5465"/>
    <w:rsid w:val="00EB7A40"/>
    <w:rsid w:val="00F44038"/>
    <w:rsid w:val="00F52213"/>
    <w:rsid w:val="00F95508"/>
    <w:rsid w:val="00FA790C"/>
    <w:rsid w:val="00FE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079C"/>
  <w15:docId w15:val="{D8EC188C-2AA3-48F9-B671-715140F4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9761">
      <w:bodyDiv w:val="1"/>
      <w:marLeft w:val="0"/>
      <w:marRight w:val="0"/>
      <w:marTop w:val="0"/>
      <w:marBottom w:val="0"/>
      <w:divBdr>
        <w:top w:val="none" w:sz="0" w:space="0" w:color="auto"/>
        <w:left w:val="none" w:sz="0" w:space="0" w:color="auto"/>
        <w:bottom w:val="none" w:sz="0" w:space="0" w:color="auto"/>
        <w:right w:val="none" w:sz="0" w:space="0" w:color="auto"/>
      </w:divBdr>
    </w:div>
    <w:div w:id="134494530">
      <w:bodyDiv w:val="1"/>
      <w:marLeft w:val="0"/>
      <w:marRight w:val="0"/>
      <w:marTop w:val="0"/>
      <w:marBottom w:val="0"/>
      <w:divBdr>
        <w:top w:val="none" w:sz="0" w:space="0" w:color="auto"/>
        <w:left w:val="none" w:sz="0" w:space="0" w:color="auto"/>
        <w:bottom w:val="none" w:sz="0" w:space="0" w:color="auto"/>
        <w:right w:val="none" w:sz="0" w:space="0" w:color="auto"/>
      </w:divBdr>
      <w:divsChild>
        <w:div w:id="1775395536">
          <w:marLeft w:val="0"/>
          <w:marRight w:val="0"/>
          <w:marTop w:val="0"/>
          <w:marBottom w:val="160"/>
          <w:divBdr>
            <w:top w:val="none" w:sz="0" w:space="0" w:color="auto"/>
            <w:left w:val="none" w:sz="0" w:space="0" w:color="auto"/>
            <w:bottom w:val="none" w:sz="0" w:space="0" w:color="auto"/>
            <w:right w:val="none" w:sz="0" w:space="0" w:color="auto"/>
          </w:divBdr>
        </w:div>
        <w:div w:id="1577547791">
          <w:marLeft w:val="0"/>
          <w:marRight w:val="0"/>
          <w:marTop w:val="0"/>
          <w:marBottom w:val="160"/>
          <w:divBdr>
            <w:top w:val="none" w:sz="0" w:space="0" w:color="auto"/>
            <w:left w:val="none" w:sz="0" w:space="0" w:color="auto"/>
            <w:bottom w:val="none" w:sz="0" w:space="0" w:color="auto"/>
            <w:right w:val="none" w:sz="0" w:space="0" w:color="auto"/>
          </w:divBdr>
        </w:div>
        <w:div w:id="134682675">
          <w:marLeft w:val="0"/>
          <w:marRight w:val="0"/>
          <w:marTop w:val="0"/>
          <w:marBottom w:val="160"/>
          <w:divBdr>
            <w:top w:val="none" w:sz="0" w:space="0" w:color="auto"/>
            <w:left w:val="none" w:sz="0" w:space="0" w:color="auto"/>
            <w:bottom w:val="none" w:sz="0" w:space="0" w:color="auto"/>
            <w:right w:val="none" w:sz="0" w:space="0" w:color="auto"/>
          </w:divBdr>
        </w:div>
        <w:div w:id="1533686628">
          <w:marLeft w:val="0"/>
          <w:marRight w:val="0"/>
          <w:marTop w:val="0"/>
          <w:marBottom w:val="160"/>
          <w:divBdr>
            <w:top w:val="none" w:sz="0" w:space="0" w:color="auto"/>
            <w:left w:val="none" w:sz="0" w:space="0" w:color="auto"/>
            <w:bottom w:val="none" w:sz="0" w:space="0" w:color="auto"/>
            <w:right w:val="none" w:sz="0" w:space="0" w:color="auto"/>
          </w:divBdr>
        </w:div>
      </w:divsChild>
    </w:div>
    <w:div w:id="183522048">
      <w:bodyDiv w:val="1"/>
      <w:marLeft w:val="0"/>
      <w:marRight w:val="0"/>
      <w:marTop w:val="0"/>
      <w:marBottom w:val="0"/>
      <w:divBdr>
        <w:top w:val="none" w:sz="0" w:space="0" w:color="auto"/>
        <w:left w:val="none" w:sz="0" w:space="0" w:color="auto"/>
        <w:bottom w:val="none" w:sz="0" w:space="0" w:color="auto"/>
        <w:right w:val="none" w:sz="0" w:space="0" w:color="auto"/>
      </w:divBdr>
    </w:div>
    <w:div w:id="361639941">
      <w:bodyDiv w:val="1"/>
      <w:marLeft w:val="0"/>
      <w:marRight w:val="0"/>
      <w:marTop w:val="0"/>
      <w:marBottom w:val="0"/>
      <w:divBdr>
        <w:top w:val="none" w:sz="0" w:space="0" w:color="auto"/>
        <w:left w:val="none" w:sz="0" w:space="0" w:color="auto"/>
        <w:bottom w:val="none" w:sz="0" w:space="0" w:color="auto"/>
        <w:right w:val="none" w:sz="0" w:space="0" w:color="auto"/>
      </w:divBdr>
    </w:div>
    <w:div w:id="611285444">
      <w:bodyDiv w:val="1"/>
      <w:marLeft w:val="0"/>
      <w:marRight w:val="0"/>
      <w:marTop w:val="0"/>
      <w:marBottom w:val="0"/>
      <w:divBdr>
        <w:top w:val="none" w:sz="0" w:space="0" w:color="auto"/>
        <w:left w:val="none" w:sz="0" w:space="0" w:color="auto"/>
        <w:bottom w:val="none" w:sz="0" w:space="0" w:color="auto"/>
        <w:right w:val="none" w:sz="0" w:space="0" w:color="auto"/>
      </w:divBdr>
    </w:div>
    <w:div w:id="937519393">
      <w:bodyDiv w:val="1"/>
      <w:marLeft w:val="0"/>
      <w:marRight w:val="0"/>
      <w:marTop w:val="0"/>
      <w:marBottom w:val="0"/>
      <w:divBdr>
        <w:top w:val="none" w:sz="0" w:space="0" w:color="auto"/>
        <w:left w:val="none" w:sz="0" w:space="0" w:color="auto"/>
        <w:bottom w:val="none" w:sz="0" w:space="0" w:color="auto"/>
        <w:right w:val="none" w:sz="0" w:space="0" w:color="auto"/>
      </w:divBdr>
    </w:div>
    <w:div w:id="1293706920">
      <w:bodyDiv w:val="1"/>
      <w:marLeft w:val="0"/>
      <w:marRight w:val="0"/>
      <w:marTop w:val="0"/>
      <w:marBottom w:val="0"/>
      <w:divBdr>
        <w:top w:val="none" w:sz="0" w:space="0" w:color="auto"/>
        <w:left w:val="none" w:sz="0" w:space="0" w:color="auto"/>
        <w:bottom w:val="none" w:sz="0" w:space="0" w:color="auto"/>
        <w:right w:val="none" w:sz="0" w:space="0" w:color="auto"/>
      </w:divBdr>
    </w:div>
    <w:div w:id="1440951436">
      <w:bodyDiv w:val="1"/>
      <w:marLeft w:val="0"/>
      <w:marRight w:val="0"/>
      <w:marTop w:val="0"/>
      <w:marBottom w:val="0"/>
      <w:divBdr>
        <w:top w:val="none" w:sz="0" w:space="0" w:color="auto"/>
        <w:left w:val="none" w:sz="0" w:space="0" w:color="auto"/>
        <w:bottom w:val="none" w:sz="0" w:space="0" w:color="auto"/>
        <w:right w:val="none" w:sz="0" w:space="0" w:color="auto"/>
      </w:divBdr>
    </w:div>
    <w:div w:id="1539584661">
      <w:bodyDiv w:val="1"/>
      <w:marLeft w:val="0"/>
      <w:marRight w:val="0"/>
      <w:marTop w:val="0"/>
      <w:marBottom w:val="0"/>
      <w:divBdr>
        <w:top w:val="none" w:sz="0" w:space="0" w:color="auto"/>
        <w:left w:val="none" w:sz="0" w:space="0" w:color="auto"/>
        <w:bottom w:val="none" w:sz="0" w:space="0" w:color="auto"/>
        <w:right w:val="none" w:sz="0" w:space="0" w:color="auto"/>
      </w:divBdr>
      <w:divsChild>
        <w:div w:id="1000356540">
          <w:marLeft w:val="0"/>
          <w:marRight w:val="0"/>
          <w:marTop w:val="0"/>
          <w:marBottom w:val="160"/>
          <w:divBdr>
            <w:top w:val="none" w:sz="0" w:space="0" w:color="auto"/>
            <w:left w:val="none" w:sz="0" w:space="0" w:color="auto"/>
            <w:bottom w:val="none" w:sz="0" w:space="0" w:color="auto"/>
            <w:right w:val="none" w:sz="0" w:space="0" w:color="auto"/>
          </w:divBdr>
        </w:div>
        <w:div w:id="1605528408">
          <w:marLeft w:val="0"/>
          <w:marRight w:val="0"/>
          <w:marTop w:val="0"/>
          <w:marBottom w:val="160"/>
          <w:divBdr>
            <w:top w:val="none" w:sz="0" w:space="0" w:color="auto"/>
            <w:left w:val="none" w:sz="0" w:space="0" w:color="auto"/>
            <w:bottom w:val="none" w:sz="0" w:space="0" w:color="auto"/>
            <w:right w:val="none" w:sz="0" w:space="0" w:color="auto"/>
          </w:divBdr>
        </w:div>
        <w:div w:id="1044403118">
          <w:marLeft w:val="0"/>
          <w:marRight w:val="0"/>
          <w:marTop w:val="0"/>
          <w:marBottom w:val="160"/>
          <w:divBdr>
            <w:top w:val="none" w:sz="0" w:space="0" w:color="auto"/>
            <w:left w:val="none" w:sz="0" w:space="0" w:color="auto"/>
            <w:bottom w:val="none" w:sz="0" w:space="0" w:color="auto"/>
            <w:right w:val="none" w:sz="0" w:space="0" w:color="auto"/>
          </w:divBdr>
        </w:div>
        <w:div w:id="1640382307">
          <w:marLeft w:val="0"/>
          <w:marRight w:val="0"/>
          <w:marTop w:val="0"/>
          <w:marBottom w:val="160"/>
          <w:divBdr>
            <w:top w:val="none" w:sz="0" w:space="0" w:color="auto"/>
            <w:left w:val="none" w:sz="0" w:space="0" w:color="auto"/>
            <w:bottom w:val="none" w:sz="0" w:space="0" w:color="auto"/>
            <w:right w:val="none" w:sz="0" w:space="0" w:color="auto"/>
          </w:divBdr>
        </w:div>
      </w:divsChild>
    </w:div>
    <w:div w:id="1570769172">
      <w:bodyDiv w:val="1"/>
      <w:marLeft w:val="0"/>
      <w:marRight w:val="0"/>
      <w:marTop w:val="0"/>
      <w:marBottom w:val="0"/>
      <w:divBdr>
        <w:top w:val="none" w:sz="0" w:space="0" w:color="auto"/>
        <w:left w:val="none" w:sz="0" w:space="0" w:color="auto"/>
        <w:bottom w:val="none" w:sz="0" w:space="0" w:color="auto"/>
        <w:right w:val="none" w:sz="0" w:space="0" w:color="auto"/>
      </w:divBdr>
      <w:divsChild>
        <w:div w:id="980497637">
          <w:marLeft w:val="0"/>
          <w:marRight w:val="0"/>
          <w:marTop w:val="0"/>
          <w:marBottom w:val="0"/>
          <w:divBdr>
            <w:top w:val="none" w:sz="0" w:space="0" w:color="auto"/>
            <w:left w:val="none" w:sz="0" w:space="0" w:color="auto"/>
            <w:bottom w:val="none" w:sz="0" w:space="0" w:color="auto"/>
            <w:right w:val="none" w:sz="0" w:space="0" w:color="auto"/>
          </w:divBdr>
          <w:divsChild>
            <w:div w:id="3763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5658">
      <w:bodyDiv w:val="1"/>
      <w:marLeft w:val="0"/>
      <w:marRight w:val="0"/>
      <w:marTop w:val="0"/>
      <w:marBottom w:val="0"/>
      <w:divBdr>
        <w:top w:val="none" w:sz="0" w:space="0" w:color="auto"/>
        <w:left w:val="none" w:sz="0" w:space="0" w:color="auto"/>
        <w:bottom w:val="none" w:sz="0" w:space="0" w:color="auto"/>
        <w:right w:val="none" w:sz="0" w:space="0" w:color="auto"/>
      </w:divBdr>
    </w:div>
    <w:div w:id="1881015897">
      <w:bodyDiv w:val="1"/>
      <w:marLeft w:val="0"/>
      <w:marRight w:val="0"/>
      <w:marTop w:val="0"/>
      <w:marBottom w:val="0"/>
      <w:divBdr>
        <w:top w:val="none" w:sz="0" w:space="0" w:color="auto"/>
        <w:left w:val="none" w:sz="0" w:space="0" w:color="auto"/>
        <w:bottom w:val="none" w:sz="0" w:space="0" w:color="auto"/>
        <w:right w:val="none" w:sz="0" w:space="0" w:color="auto"/>
      </w:divBdr>
      <w:divsChild>
        <w:div w:id="195042172">
          <w:marLeft w:val="0"/>
          <w:marRight w:val="0"/>
          <w:marTop w:val="0"/>
          <w:marBottom w:val="0"/>
          <w:divBdr>
            <w:top w:val="none" w:sz="0" w:space="0" w:color="auto"/>
            <w:left w:val="none" w:sz="0" w:space="0" w:color="auto"/>
            <w:bottom w:val="none" w:sz="0" w:space="0" w:color="auto"/>
            <w:right w:val="none" w:sz="0" w:space="0" w:color="auto"/>
          </w:divBdr>
          <w:divsChild>
            <w:div w:id="13840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Band</dc:creator>
  <cp:lastModifiedBy>Peppie Johnson</cp:lastModifiedBy>
  <cp:revision>10</cp:revision>
  <dcterms:created xsi:type="dcterms:W3CDTF">2025-07-15T14:40:00Z</dcterms:created>
  <dcterms:modified xsi:type="dcterms:W3CDTF">2026-01-15T11:21:00Z</dcterms:modified>
</cp:coreProperties>
</file>