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09E7" w14:textId="77777777" w:rsidR="00D63312" w:rsidRPr="007D6244" w:rsidRDefault="00D63312" w:rsidP="00D63312">
      <w:pPr>
        <w:rPr>
          <w:rFonts w:ascii="Arial" w:hAnsi="Arial" w:cs="Arial"/>
          <w:noProof/>
          <w:sz w:val="40"/>
          <w:szCs w:val="40"/>
          <w:lang w:val="en-GB"/>
        </w:rPr>
      </w:pPr>
      <w:r w:rsidRPr="007D6244">
        <w:rPr>
          <w:rFonts w:ascii="Arial" w:hAnsi="Arial" w:cs="Arial"/>
          <w:noProof/>
          <w:sz w:val="40"/>
          <w:szCs w:val="40"/>
          <w:lang w:val="en-GB"/>
        </w:rPr>
        <w:t>Tabita Berglund</w:t>
      </w:r>
      <w:r w:rsidRPr="007D6244">
        <w:rPr>
          <w:rFonts w:ascii="Arial" w:hAnsi="Arial" w:cs="Arial"/>
        </w:rPr>
        <w:br/>
      </w:r>
      <w:r w:rsidRPr="007D6244">
        <w:rPr>
          <w:rFonts w:ascii="Arial" w:hAnsi="Arial" w:cs="Arial"/>
          <w:noProof/>
          <w:sz w:val="34"/>
          <w:szCs w:val="34"/>
          <w:lang w:val="en-GB"/>
        </w:rPr>
        <w:t>Conductor</w:t>
      </w:r>
    </w:p>
    <w:p w14:paraId="1E529AF7" w14:textId="77777777" w:rsidR="00D63312" w:rsidRDefault="00D63312" w:rsidP="00D63312">
      <w:pPr>
        <w:rPr>
          <w:rFonts w:eastAsia="Arial" w:cs="Arial"/>
        </w:rPr>
      </w:pPr>
    </w:p>
    <w:p w14:paraId="4A8ABC5C" w14:textId="253BDE45" w:rsidR="003A565F" w:rsidRPr="00245A69" w:rsidRDefault="003A565F" w:rsidP="003A565F">
      <w:pPr>
        <w:rPr>
          <w:rFonts w:ascii="Arial" w:hAnsi="Arial" w:cs="Arial"/>
          <w:sz w:val="20"/>
          <w:szCs w:val="20"/>
        </w:rPr>
      </w:pPr>
      <w:bookmarkStart w:id="0" w:name="_Hlk176432535"/>
      <w:r w:rsidRPr="00245A69">
        <w:rPr>
          <w:rFonts w:ascii="Arial" w:hAnsi="Arial" w:cs="Arial"/>
          <w:sz w:val="20"/>
          <w:szCs w:val="20"/>
        </w:rPr>
        <w:t xml:space="preserve">Tabita Berglund </w:t>
      </w:r>
      <w:r>
        <w:rPr>
          <w:rFonts w:ascii="Arial" w:hAnsi="Arial" w:cs="Arial"/>
          <w:sz w:val="20"/>
          <w:szCs w:val="20"/>
        </w:rPr>
        <w:t>has established herself as</w:t>
      </w:r>
      <w:r w:rsidRPr="00245A69">
        <w:rPr>
          <w:rFonts w:ascii="Arial" w:hAnsi="Arial" w:cs="Arial"/>
          <w:sz w:val="20"/>
          <w:szCs w:val="20"/>
        </w:rPr>
        <w:t xml:space="preserve"> one of the most in-demand conductors of her generation. With a</w:t>
      </w:r>
      <w:r w:rsidR="000B05DB">
        <w:rPr>
          <w:rFonts w:ascii="Arial" w:hAnsi="Arial" w:cs="Arial"/>
          <w:sz w:val="20"/>
          <w:szCs w:val="20"/>
        </w:rPr>
        <w:t xml:space="preserve"> charismatic</w:t>
      </w:r>
      <w:r w:rsidRPr="00245A69">
        <w:rPr>
          <w:rFonts w:ascii="Arial" w:hAnsi="Arial" w:cs="Arial"/>
          <w:sz w:val="20"/>
          <w:szCs w:val="20"/>
        </w:rPr>
        <w:t xml:space="preserve"> style that combines elegance, </w:t>
      </w:r>
      <w:r>
        <w:rPr>
          <w:rFonts w:ascii="Arial" w:hAnsi="Arial" w:cs="Arial"/>
          <w:sz w:val="20"/>
          <w:szCs w:val="20"/>
        </w:rPr>
        <w:t>verve</w:t>
      </w:r>
      <w:r w:rsidRPr="00245A69">
        <w:rPr>
          <w:rFonts w:ascii="Arial" w:hAnsi="Arial" w:cs="Arial"/>
          <w:sz w:val="20"/>
          <w:szCs w:val="20"/>
        </w:rPr>
        <w:t xml:space="preserve"> and precision – </w:t>
      </w:r>
      <w:r w:rsidR="00AE6B95" w:rsidRPr="00AE6B95">
        <w:rPr>
          <w:rFonts w:ascii="Arial" w:hAnsi="Arial" w:cs="Arial"/>
          <w:sz w:val="20"/>
          <w:szCs w:val="20"/>
        </w:rPr>
        <w:t>eliciting</w:t>
      </w:r>
      <w:r w:rsidRPr="00AE6B95">
        <w:rPr>
          <w:rFonts w:ascii="Arial" w:hAnsi="Arial" w:cs="Arial"/>
          <w:sz w:val="20"/>
          <w:szCs w:val="20"/>
        </w:rPr>
        <w:t> ​“exceptional music-making” (</w:t>
      </w:r>
      <w:r w:rsidRPr="00AE6B95">
        <w:rPr>
          <w:rFonts w:ascii="Arial" w:hAnsi="Arial" w:cs="Arial"/>
          <w:i/>
          <w:iCs/>
          <w:sz w:val="20"/>
          <w:szCs w:val="20"/>
        </w:rPr>
        <w:t>The Arts Desk</w:t>
      </w:r>
      <w:r w:rsidRPr="00AE6B95">
        <w:rPr>
          <w:rFonts w:ascii="Arial" w:hAnsi="Arial" w:cs="Arial"/>
          <w:sz w:val="20"/>
          <w:szCs w:val="20"/>
        </w:rPr>
        <w:t>)</w:t>
      </w:r>
      <w:r w:rsidRPr="00245A69">
        <w:rPr>
          <w:rFonts w:ascii="Arial" w:hAnsi="Arial" w:cs="Arial"/>
          <w:sz w:val="20"/>
          <w:szCs w:val="20"/>
        </w:rPr>
        <w:t xml:space="preserve"> – she collaborates with leading orchestra</w:t>
      </w:r>
      <w:r>
        <w:rPr>
          <w:rFonts w:ascii="Arial" w:hAnsi="Arial" w:cs="Arial"/>
          <w:sz w:val="20"/>
          <w:szCs w:val="20"/>
        </w:rPr>
        <w:t>s worldwide</w:t>
      </w:r>
      <w:r w:rsidRPr="00245A69">
        <w:rPr>
          <w:rFonts w:ascii="Arial" w:hAnsi="Arial" w:cs="Arial"/>
          <w:sz w:val="20"/>
          <w:szCs w:val="20"/>
        </w:rPr>
        <w:t>. Berglund is Principal Guest Conductor of both Detroit Symphony Orchestra and Dresdner Philharmonie, having been appointed to each position following her respective debut.</w:t>
      </w:r>
    </w:p>
    <w:p w14:paraId="476904FD" w14:textId="77777777" w:rsidR="003A565F" w:rsidRPr="00245A69" w:rsidRDefault="003A565F" w:rsidP="003A565F">
      <w:pPr>
        <w:rPr>
          <w:rFonts w:ascii="Arial" w:hAnsi="Arial" w:cs="Arial"/>
          <w:sz w:val="20"/>
          <w:szCs w:val="20"/>
        </w:rPr>
      </w:pPr>
    </w:p>
    <w:p w14:paraId="79579267" w14:textId="3B18F0E2" w:rsidR="003A565F" w:rsidRDefault="005B5449" w:rsidP="003A565F">
      <w:pPr>
        <w:rPr>
          <w:rFonts w:ascii="Arial" w:hAnsi="Arial" w:cs="Arial"/>
          <w:sz w:val="20"/>
          <w:szCs w:val="20"/>
        </w:rPr>
      </w:pPr>
      <w:r w:rsidRPr="005B5449">
        <w:rPr>
          <w:rFonts w:ascii="Arial" w:hAnsi="Arial" w:cs="Arial"/>
          <w:sz w:val="20"/>
          <w:szCs w:val="20"/>
        </w:rPr>
        <w:t>Berglund commences 2025/26 with Dresdner Philharmonie’s season-opening concerts – her inaugural engagement as the orchestra’s new Principal Guest – and returns in May 2026 to open the Dresden Music Festival. Notable debut appearances across the season include Deutsches Symphonie-Orchester Berlin, Staatskapelle Berlin, Cincinnati Symphony Orchestra, St. Louis Symphony, hr-Sinfonieorchester Frankfurt, NDR Elbphilharmonie Orchester, Sydney and Melbourne symphony orchestras, while returns include Dallas Symphony Orchestra, Gothenburg Symphony, Bergen Philharmonic Orchestra, Lahti Symphony Orchestra, Düsseldorfer Symphoniker, Tonkünstler-Orchester Niederösterreich and Trondheim Symphony Orchestra. Among the highlights of Berglund’s second season in Detroit is a specially curated two-week Northern Lights Festival.</w:t>
      </w:r>
    </w:p>
    <w:p w14:paraId="6E3CF6A1" w14:textId="77777777" w:rsidR="005B5449" w:rsidRPr="005B5449" w:rsidRDefault="005B5449" w:rsidP="003A565F">
      <w:pPr>
        <w:rPr>
          <w:rFonts w:ascii="Arial" w:hAnsi="Arial" w:cs="Arial"/>
          <w:sz w:val="20"/>
          <w:szCs w:val="20"/>
        </w:rPr>
      </w:pPr>
    </w:p>
    <w:p w14:paraId="0779686A" w14:textId="73833C63" w:rsidR="000A4579" w:rsidRPr="00EF78FD" w:rsidRDefault="000A4579" w:rsidP="000A4579">
      <w:pPr>
        <w:rPr>
          <w:rFonts w:ascii="Arial" w:hAnsi="Arial" w:cs="Arial"/>
          <w:sz w:val="20"/>
          <w:szCs w:val="20"/>
        </w:rPr>
      </w:pPr>
      <w:r w:rsidRPr="00245A69">
        <w:rPr>
          <w:rFonts w:ascii="Arial" w:hAnsi="Arial" w:cs="Arial"/>
          <w:sz w:val="20"/>
          <w:szCs w:val="20"/>
        </w:rPr>
        <w:t xml:space="preserve">Berglund regularly collaborates </w:t>
      </w:r>
      <w:r>
        <w:rPr>
          <w:rFonts w:ascii="Arial" w:hAnsi="Arial" w:cs="Arial"/>
          <w:sz w:val="20"/>
          <w:szCs w:val="20"/>
        </w:rPr>
        <w:t>with leading international</w:t>
      </w:r>
      <w:r w:rsidRPr="00245A69">
        <w:rPr>
          <w:rFonts w:ascii="Arial" w:hAnsi="Arial" w:cs="Arial"/>
          <w:sz w:val="20"/>
          <w:szCs w:val="20"/>
        </w:rPr>
        <w:t xml:space="preserve"> soloists; </w:t>
      </w:r>
      <w:r>
        <w:rPr>
          <w:rFonts w:ascii="Arial" w:hAnsi="Arial" w:cs="Arial"/>
          <w:sz w:val="20"/>
          <w:szCs w:val="20"/>
        </w:rPr>
        <w:t xml:space="preserve">recent and forthcoming </w:t>
      </w:r>
      <w:r w:rsidRPr="00245A69">
        <w:rPr>
          <w:rFonts w:ascii="Arial" w:hAnsi="Arial" w:cs="Arial"/>
          <w:sz w:val="20"/>
          <w:szCs w:val="20"/>
        </w:rPr>
        <w:t xml:space="preserve">partnerships include </w:t>
      </w:r>
      <w:hyperlink r:id="rId9" w:history="1">
        <w:r w:rsidRPr="00245A69">
          <w:rPr>
            <w:rStyle w:val="Hyperlink"/>
            <w:rFonts w:ascii="Arial" w:hAnsi="Arial" w:cs="Arial"/>
            <w:sz w:val="20"/>
            <w:szCs w:val="20"/>
          </w:rPr>
          <w:t>Jean-Yves Thibaudet</w:t>
        </w:r>
      </w:hyperlink>
      <w:r w:rsidRPr="00245A69">
        <w:rPr>
          <w:rFonts w:ascii="Arial" w:hAnsi="Arial" w:cs="Arial"/>
          <w:sz w:val="20"/>
          <w:szCs w:val="20"/>
        </w:rPr>
        <w:t xml:space="preserve">, </w:t>
      </w:r>
      <w:r w:rsidRPr="009E6FB1">
        <w:rPr>
          <w:rFonts w:ascii="Arial" w:hAnsi="Arial" w:cs="Arial"/>
          <w:sz w:val="20"/>
          <w:szCs w:val="20"/>
        </w:rPr>
        <w:t>Hélène Grimaud</w:t>
      </w:r>
      <w:r>
        <w:rPr>
          <w:rFonts w:ascii="Arial" w:hAnsi="Arial" w:cs="Arial"/>
          <w:sz w:val="20"/>
          <w:szCs w:val="20"/>
        </w:rPr>
        <w:t xml:space="preserve">, </w:t>
      </w:r>
      <w:hyperlink r:id="rId10" w:history="1">
        <w:r w:rsidRPr="00245A69">
          <w:rPr>
            <w:rStyle w:val="Hyperlink"/>
            <w:rFonts w:ascii="Arial" w:hAnsi="Arial" w:cs="Arial"/>
            <w:sz w:val="20"/>
            <w:szCs w:val="20"/>
          </w:rPr>
          <w:t>Pekka Kuusisto</w:t>
        </w:r>
      </w:hyperlink>
      <w:r w:rsidRPr="00245A69">
        <w:rPr>
          <w:rFonts w:ascii="Arial" w:hAnsi="Arial" w:cs="Arial"/>
          <w:sz w:val="20"/>
          <w:szCs w:val="20"/>
        </w:rPr>
        <w:t xml:space="preserve">, </w:t>
      </w:r>
      <w:hyperlink r:id="rId11" w:history="1">
        <w:r w:rsidRPr="00245A69">
          <w:rPr>
            <w:rStyle w:val="Hyperlink"/>
            <w:rFonts w:ascii="Arial" w:hAnsi="Arial" w:cs="Arial"/>
            <w:sz w:val="20"/>
            <w:szCs w:val="20"/>
          </w:rPr>
          <w:t>Leila Josefowicz</w:t>
        </w:r>
      </w:hyperlink>
      <w:r w:rsidRPr="00245A69">
        <w:rPr>
          <w:rFonts w:ascii="Arial" w:hAnsi="Arial" w:cs="Arial"/>
          <w:sz w:val="20"/>
          <w:szCs w:val="20"/>
        </w:rPr>
        <w:t xml:space="preserve">, Augustin Hadelich, </w:t>
      </w:r>
      <w:hyperlink r:id="rId12" w:history="1">
        <w:r w:rsidRPr="00245A69">
          <w:rPr>
            <w:rStyle w:val="Hyperlink"/>
            <w:rFonts w:ascii="Arial" w:hAnsi="Arial" w:cs="Arial"/>
            <w:sz w:val="20"/>
            <w:szCs w:val="20"/>
          </w:rPr>
          <w:t>Truls Mørk</w:t>
        </w:r>
      </w:hyperlink>
      <w:r w:rsidRPr="00245A69">
        <w:rPr>
          <w:rFonts w:ascii="Arial" w:hAnsi="Arial" w:cs="Arial"/>
          <w:sz w:val="20"/>
          <w:szCs w:val="20"/>
        </w:rPr>
        <w:t xml:space="preserve">, Kirill Gerstein, </w:t>
      </w:r>
      <w:hyperlink r:id="rId13" w:history="1">
        <w:r w:rsidRPr="00245A69">
          <w:rPr>
            <w:rStyle w:val="Hyperlink"/>
            <w:rFonts w:ascii="Arial" w:hAnsi="Arial" w:cs="Arial"/>
            <w:sz w:val="20"/>
            <w:szCs w:val="20"/>
          </w:rPr>
          <w:t>Nicolas Altstaedt</w:t>
        </w:r>
      </w:hyperlink>
      <w:r w:rsidRPr="00245A69">
        <w:rPr>
          <w:rFonts w:ascii="Arial" w:hAnsi="Arial" w:cs="Arial"/>
          <w:sz w:val="20"/>
          <w:szCs w:val="20"/>
        </w:rPr>
        <w:t>, Håkan Hardenberger, Alexander Malofeev</w:t>
      </w:r>
      <w:r>
        <w:rPr>
          <w:rFonts w:ascii="Arial" w:hAnsi="Arial" w:cs="Arial"/>
          <w:sz w:val="20"/>
          <w:szCs w:val="20"/>
        </w:rPr>
        <w:t xml:space="preserve"> </w:t>
      </w:r>
      <w:r w:rsidRPr="00245A69">
        <w:rPr>
          <w:rFonts w:ascii="Arial" w:hAnsi="Arial" w:cs="Arial"/>
          <w:sz w:val="20"/>
          <w:szCs w:val="20"/>
        </w:rPr>
        <w:t xml:space="preserve">and </w:t>
      </w:r>
      <w:hyperlink r:id="rId14" w:history="1">
        <w:r w:rsidRPr="00245A69">
          <w:rPr>
            <w:rStyle w:val="Hyperlink"/>
            <w:rFonts w:ascii="Arial" w:hAnsi="Arial" w:cs="Arial"/>
            <w:sz w:val="20"/>
            <w:szCs w:val="20"/>
          </w:rPr>
          <w:t>Camilla Tilling</w:t>
        </w:r>
      </w:hyperlink>
      <w:r w:rsidRPr="00245A69">
        <w:rPr>
          <w:rFonts w:ascii="Arial" w:hAnsi="Arial" w:cs="Arial"/>
          <w:sz w:val="20"/>
          <w:szCs w:val="20"/>
        </w:rPr>
        <w:t xml:space="preserve">, to name a few. </w:t>
      </w:r>
      <w:r>
        <w:rPr>
          <w:rFonts w:ascii="Arial" w:hAnsi="Arial" w:cs="Arial"/>
          <w:sz w:val="20"/>
          <w:szCs w:val="20"/>
        </w:rPr>
        <w:t xml:space="preserve">Her 25/26 programming reflects her breadth of repertoire interests, </w:t>
      </w:r>
      <w:r w:rsidRPr="00245A69">
        <w:rPr>
          <w:rFonts w:ascii="Arial" w:hAnsi="Arial" w:cs="Arial"/>
          <w:sz w:val="20"/>
          <w:szCs w:val="20"/>
        </w:rPr>
        <w:t>from Mozart and Schubert to Tchaikovsky, Scriabin, Mahler, Schoenberg, Bartók and Lutosławski</w:t>
      </w:r>
      <w:r>
        <w:rPr>
          <w:rFonts w:ascii="Arial" w:hAnsi="Arial" w:cs="Arial"/>
          <w:sz w:val="20"/>
          <w:szCs w:val="20"/>
        </w:rPr>
        <w:t>, among others, and continues her championing of</w:t>
      </w:r>
      <w:r w:rsidRPr="00245A69">
        <w:rPr>
          <w:rFonts w:ascii="Arial" w:hAnsi="Arial" w:cs="Arial"/>
          <w:sz w:val="20"/>
          <w:szCs w:val="20"/>
        </w:rPr>
        <w:t xml:space="preserve"> Nordic compatriots such as Thorvaldsdottir, Sibelius and Irgens-Jensen</w:t>
      </w:r>
      <w:r>
        <w:rPr>
          <w:rFonts w:ascii="Arial" w:hAnsi="Arial" w:cs="Arial"/>
          <w:sz w:val="20"/>
          <w:szCs w:val="20"/>
        </w:rPr>
        <w:t xml:space="preserve">. </w:t>
      </w:r>
    </w:p>
    <w:p w14:paraId="11F32160" w14:textId="77777777" w:rsidR="000A4579" w:rsidRDefault="000A4579" w:rsidP="003A565F">
      <w:pPr>
        <w:pStyle w:val="NormalWeb"/>
        <w:spacing w:before="0" w:beforeAutospacing="0" w:after="0" w:afterAutospacing="0"/>
        <w:rPr>
          <w:rFonts w:ascii="Arial" w:hAnsi="Arial" w:cs="Arial"/>
          <w:sz w:val="20"/>
          <w:szCs w:val="20"/>
          <w:lang w:val="en-US"/>
        </w:rPr>
      </w:pPr>
    </w:p>
    <w:p w14:paraId="2F9874E7" w14:textId="07FBDAEC" w:rsidR="003A565F" w:rsidRPr="00245A69" w:rsidRDefault="000A4579" w:rsidP="003A565F">
      <w:pPr>
        <w:pStyle w:val="NormalWeb"/>
        <w:spacing w:before="0" w:beforeAutospacing="0" w:after="0" w:afterAutospacing="0"/>
        <w:rPr>
          <w:rFonts w:ascii="Arial" w:hAnsi="Arial" w:cs="Arial"/>
          <w:sz w:val="20"/>
          <w:szCs w:val="20"/>
          <w:lang w:val="en-GB"/>
        </w:rPr>
      </w:pPr>
      <w:r w:rsidRPr="00245A69">
        <w:rPr>
          <w:rFonts w:ascii="Arial" w:hAnsi="Arial" w:cs="Arial"/>
          <w:sz w:val="20"/>
          <w:szCs w:val="20"/>
          <w:lang w:val="en-GB"/>
        </w:rPr>
        <w:t xml:space="preserve">Recent engagements include Los Angeles Philharmonic, Minnesota Orchestra, Houston Symphony, </w:t>
      </w:r>
      <w:r w:rsidRPr="00245A69">
        <w:rPr>
          <w:rFonts w:ascii="Arial" w:hAnsi="Arial" w:cs="Arial"/>
          <w:color w:val="000000"/>
          <w:sz w:val="20"/>
          <w:szCs w:val="20"/>
          <w:lang w:val="en-GB"/>
        </w:rPr>
        <w:t xml:space="preserve">Tokyo Metropolitan Symphony Orchestra, </w:t>
      </w:r>
      <w:r w:rsidRPr="00245A69">
        <w:rPr>
          <w:rFonts w:ascii="Arial" w:hAnsi="Arial" w:cs="Arial"/>
          <w:sz w:val="20"/>
          <w:szCs w:val="20"/>
          <w:lang w:val="en-GB"/>
        </w:rPr>
        <w:t>Bamberger Symphoniker, Gürzenich</w:t>
      </w:r>
      <w:r w:rsidRPr="00245A69">
        <w:rPr>
          <w:rFonts w:ascii="Arial" w:hAnsi="Arial" w:cs="Arial"/>
          <w:sz w:val="20"/>
          <w:szCs w:val="20"/>
          <w:lang w:val="en-US"/>
        </w:rPr>
        <w:t>-Orchester Köln</w:t>
      </w:r>
      <w:r w:rsidRPr="00245A69">
        <w:rPr>
          <w:rFonts w:ascii="Arial" w:hAnsi="Arial" w:cs="Arial"/>
          <w:sz w:val="20"/>
          <w:szCs w:val="20"/>
          <w:lang w:val="en-GB"/>
        </w:rPr>
        <w:t xml:space="preserve">, </w:t>
      </w:r>
      <w:r w:rsidRPr="00245A69">
        <w:rPr>
          <w:rFonts w:ascii="Arial" w:hAnsi="Arial" w:cs="Arial"/>
          <w:sz w:val="20"/>
          <w:szCs w:val="20"/>
          <w:lang w:val="en-US"/>
        </w:rPr>
        <w:t>Royal Stockholm Philharmonic Orchestra, Philharmonia Orchestra</w:t>
      </w:r>
      <w:r w:rsidRPr="00245A69">
        <w:rPr>
          <w:rFonts w:ascii="Arial" w:hAnsi="Arial" w:cs="Arial"/>
          <w:sz w:val="20"/>
          <w:szCs w:val="20"/>
          <w:lang w:val="en-GB"/>
        </w:rPr>
        <w:t>, Orchestre de chambre de Paris, Polish National Radio Symphony Orchestra and Iceland Symphony Orchestra, among others.</w:t>
      </w:r>
      <w:r w:rsidRPr="00245A69">
        <w:rPr>
          <w:rFonts w:ascii="Arial" w:hAnsi="Arial" w:cs="Arial"/>
          <w:sz w:val="20"/>
          <w:szCs w:val="20"/>
          <w:lang w:val="en-US"/>
        </w:rPr>
        <w:t xml:space="preserve"> </w:t>
      </w:r>
      <w:r w:rsidR="004A2061" w:rsidRPr="008B0090">
        <w:rPr>
          <w:rFonts w:ascii="Arial" w:hAnsi="Arial" w:cs="Arial"/>
          <w:sz w:val="20"/>
          <w:szCs w:val="20"/>
          <w:lang w:val="en-GB"/>
        </w:rPr>
        <w:t>Among Berglund’s</w:t>
      </w:r>
      <w:r w:rsidRPr="008B0090">
        <w:rPr>
          <w:rFonts w:ascii="Arial" w:hAnsi="Arial" w:cs="Arial"/>
          <w:sz w:val="20"/>
          <w:szCs w:val="20"/>
          <w:lang w:val="en-GB"/>
        </w:rPr>
        <w:t xml:space="preserve"> past</w:t>
      </w:r>
      <w:r w:rsidR="004A2061" w:rsidRPr="008B0090">
        <w:rPr>
          <w:rFonts w:ascii="Arial" w:hAnsi="Arial" w:cs="Arial"/>
          <w:sz w:val="20"/>
          <w:szCs w:val="20"/>
          <w:lang w:val="en-GB"/>
        </w:rPr>
        <w:t xml:space="preserve"> festival appearances are</w:t>
      </w:r>
      <w:r w:rsidR="003A565F" w:rsidRPr="008B0090">
        <w:rPr>
          <w:rFonts w:ascii="Arial" w:hAnsi="Arial" w:cs="Arial"/>
          <w:sz w:val="20"/>
          <w:szCs w:val="20"/>
          <w:lang w:val="en-GB"/>
        </w:rPr>
        <w:t xml:space="preserve"> </w:t>
      </w:r>
      <w:r w:rsidR="003A565F" w:rsidRPr="00245A69">
        <w:rPr>
          <w:rFonts w:ascii="Arial" w:hAnsi="Arial" w:cs="Arial"/>
          <w:sz w:val="20"/>
          <w:szCs w:val="20"/>
          <w:lang w:val="en-US"/>
        </w:rPr>
        <w:t>Festival Internacional de Música y Danza de Granada</w:t>
      </w:r>
      <w:r w:rsidR="003A565F" w:rsidRPr="00245A69">
        <w:rPr>
          <w:rFonts w:ascii="Arial" w:hAnsi="Arial" w:cs="Arial"/>
          <w:sz w:val="20"/>
          <w:szCs w:val="20"/>
          <w:lang w:val="en-GB"/>
        </w:rPr>
        <w:t xml:space="preserve"> and Grafenegg, </w:t>
      </w:r>
      <w:r w:rsidR="00CC3095">
        <w:rPr>
          <w:rFonts w:ascii="Arial" w:hAnsi="Arial" w:cs="Arial"/>
          <w:sz w:val="20"/>
          <w:szCs w:val="20"/>
          <w:lang w:val="en-GB"/>
        </w:rPr>
        <w:t>while</w:t>
      </w:r>
      <w:r w:rsidR="00A11C1A">
        <w:rPr>
          <w:rFonts w:ascii="Arial" w:hAnsi="Arial" w:cs="Arial"/>
          <w:sz w:val="20"/>
          <w:szCs w:val="20"/>
          <w:lang w:val="en-GB"/>
        </w:rPr>
        <w:t xml:space="preserve"> recent opera and ballet productions </w:t>
      </w:r>
      <w:r w:rsidR="004A2061">
        <w:rPr>
          <w:rFonts w:ascii="Arial" w:hAnsi="Arial" w:cs="Arial"/>
          <w:sz w:val="20"/>
          <w:szCs w:val="20"/>
          <w:lang w:val="en-GB"/>
        </w:rPr>
        <w:t>include</w:t>
      </w:r>
      <w:r w:rsidR="003A565F" w:rsidRPr="00245A69">
        <w:rPr>
          <w:rFonts w:ascii="Arial" w:hAnsi="Arial" w:cs="Arial"/>
          <w:sz w:val="20"/>
          <w:szCs w:val="20"/>
          <w:lang w:val="en-US"/>
        </w:rPr>
        <w:t xml:space="preserve"> Mozart</w:t>
      </w:r>
      <w:r w:rsidR="003A565F" w:rsidRPr="00245A69">
        <w:rPr>
          <w:rFonts w:ascii="Arial" w:hAnsi="Arial" w:cs="Arial"/>
          <w:sz w:val="20"/>
          <w:szCs w:val="20"/>
          <w:rtl/>
          <w:lang w:val="en-US"/>
        </w:rPr>
        <w:t>’</w:t>
      </w:r>
      <w:r w:rsidR="003A565F" w:rsidRPr="00245A69">
        <w:rPr>
          <w:rFonts w:ascii="Arial" w:hAnsi="Arial" w:cs="Arial"/>
          <w:sz w:val="20"/>
          <w:szCs w:val="20"/>
          <w:lang w:val="en-US"/>
        </w:rPr>
        <w:t xml:space="preserve">s </w:t>
      </w:r>
      <w:r w:rsidR="003A565F" w:rsidRPr="008B0090">
        <w:rPr>
          <w:rFonts w:ascii="Arial" w:hAnsi="Arial" w:cs="Arial"/>
          <w:i/>
          <w:iCs/>
          <w:sz w:val="20"/>
          <w:szCs w:val="20"/>
          <w:lang w:val="en-GB"/>
        </w:rPr>
        <w:t>Le nozze di Figaro</w:t>
      </w:r>
      <w:r w:rsidR="00A11C1A">
        <w:rPr>
          <w:rFonts w:ascii="Arial" w:hAnsi="Arial" w:cs="Arial"/>
          <w:sz w:val="20"/>
          <w:szCs w:val="20"/>
          <w:lang w:val="en-US"/>
        </w:rPr>
        <w:t xml:space="preserve"> (</w:t>
      </w:r>
      <w:r w:rsidR="00A11C1A" w:rsidRPr="00245A69">
        <w:rPr>
          <w:rFonts w:ascii="Arial" w:hAnsi="Arial" w:cs="Arial"/>
          <w:sz w:val="20"/>
          <w:szCs w:val="20"/>
          <w:lang w:val="en-US"/>
        </w:rPr>
        <w:t>Garsington Opera</w:t>
      </w:r>
      <w:r w:rsidR="00A11C1A">
        <w:rPr>
          <w:rFonts w:ascii="Arial" w:hAnsi="Arial" w:cs="Arial"/>
          <w:sz w:val="20"/>
          <w:szCs w:val="20"/>
          <w:lang w:val="en-US"/>
        </w:rPr>
        <w:t xml:space="preserve">, </w:t>
      </w:r>
      <w:r w:rsidR="00A11C1A" w:rsidRPr="00245A69">
        <w:rPr>
          <w:rFonts w:ascii="Arial" w:hAnsi="Arial" w:cs="Arial"/>
          <w:sz w:val="20"/>
          <w:szCs w:val="20"/>
          <w:lang w:val="en-US"/>
        </w:rPr>
        <w:t>2024</w:t>
      </w:r>
      <w:r w:rsidR="00A11C1A">
        <w:rPr>
          <w:rFonts w:ascii="Arial" w:hAnsi="Arial" w:cs="Arial"/>
          <w:sz w:val="20"/>
          <w:szCs w:val="20"/>
          <w:lang w:val="en-US"/>
        </w:rPr>
        <w:t>)</w:t>
      </w:r>
      <w:r w:rsidR="003A565F" w:rsidRPr="00245A69">
        <w:rPr>
          <w:rFonts w:ascii="Arial" w:hAnsi="Arial" w:cs="Arial"/>
          <w:sz w:val="20"/>
          <w:szCs w:val="20"/>
          <w:lang w:val="en-US"/>
        </w:rPr>
        <w:t xml:space="preserve"> and Tchaikovsky’s </w:t>
      </w:r>
      <w:r w:rsidR="003A565F" w:rsidRPr="00245A69">
        <w:rPr>
          <w:rFonts w:ascii="Arial" w:hAnsi="Arial" w:cs="Arial"/>
          <w:i/>
          <w:iCs/>
          <w:sz w:val="20"/>
          <w:szCs w:val="20"/>
          <w:lang w:val="en-US"/>
        </w:rPr>
        <w:t>The Nutcracker</w:t>
      </w:r>
      <w:r w:rsidR="00A11C1A">
        <w:rPr>
          <w:rFonts w:ascii="Arial" w:hAnsi="Arial" w:cs="Arial"/>
          <w:sz w:val="20"/>
          <w:szCs w:val="20"/>
          <w:lang w:val="en-US"/>
        </w:rPr>
        <w:t xml:space="preserve"> (</w:t>
      </w:r>
      <w:r w:rsidR="00A11C1A" w:rsidRPr="00245A69">
        <w:rPr>
          <w:rFonts w:ascii="Arial" w:hAnsi="Arial" w:cs="Arial"/>
          <w:sz w:val="20"/>
          <w:szCs w:val="20"/>
          <w:lang w:val="en-US"/>
        </w:rPr>
        <w:t>Norwegian National Opera and Ballet</w:t>
      </w:r>
      <w:r w:rsidR="00A11C1A">
        <w:rPr>
          <w:rFonts w:ascii="Arial" w:hAnsi="Arial" w:cs="Arial"/>
          <w:sz w:val="20"/>
          <w:szCs w:val="20"/>
          <w:lang w:val="en-US"/>
        </w:rPr>
        <w:t xml:space="preserve">, </w:t>
      </w:r>
      <w:r w:rsidR="00A11C1A" w:rsidRPr="00245A69">
        <w:rPr>
          <w:rFonts w:ascii="Arial" w:hAnsi="Arial" w:cs="Arial"/>
          <w:sz w:val="20"/>
          <w:szCs w:val="20"/>
          <w:lang w:val="en-US"/>
        </w:rPr>
        <w:t>2024</w:t>
      </w:r>
      <w:r w:rsidR="00A11C1A">
        <w:rPr>
          <w:rFonts w:ascii="Arial" w:hAnsi="Arial" w:cs="Arial"/>
          <w:sz w:val="20"/>
          <w:szCs w:val="20"/>
          <w:lang w:val="en-US"/>
        </w:rPr>
        <w:t>)</w:t>
      </w:r>
      <w:r w:rsidR="003A565F" w:rsidRPr="00245A69">
        <w:rPr>
          <w:rFonts w:ascii="Arial" w:hAnsi="Arial" w:cs="Arial"/>
          <w:sz w:val="20"/>
          <w:szCs w:val="20"/>
          <w:lang w:val="en-US"/>
        </w:rPr>
        <w:t xml:space="preserve">. </w:t>
      </w:r>
      <w:r w:rsidR="003A565F" w:rsidRPr="00245A69">
        <w:rPr>
          <w:rFonts w:ascii="Arial" w:hAnsi="Arial" w:cs="Arial"/>
          <w:sz w:val="20"/>
          <w:szCs w:val="20"/>
          <w:lang w:val="en-GB"/>
        </w:rPr>
        <w:t xml:space="preserve">In Summer 2024 </w:t>
      </w:r>
      <w:r w:rsidR="00CC3095">
        <w:rPr>
          <w:rFonts w:ascii="Arial" w:hAnsi="Arial" w:cs="Arial"/>
          <w:sz w:val="20"/>
          <w:szCs w:val="20"/>
          <w:lang w:val="en-GB"/>
        </w:rPr>
        <w:t>Berglund</w:t>
      </w:r>
      <w:r w:rsidR="003A565F" w:rsidRPr="00245A69">
        <w:rPr>
          <w:rFonts w:ascii="Arial" w:hAnsi="Arial" w:cs="Arial"/>
          <w:sz w:val="20"/>
          <w:szCs w:val="20"/>
          <w:lang w:val="en-GB"/>
        </w:rPr>
        <w:t xml:space="preserve"> chaired the jury for the grand finale of the Eurovision Young Musicians competition, broadcast live on television throughout Europe via the major networks.  </w:t>
      </w:r>
    </w:p>
    <w:p w14:paraId="06C98296" w14:textId="77777777" w:rsidR="003A565F" w:rsidRPr="00245A69" w:rsidRDefault="003A565F" w:rsidP="003A565F">
      <w:pPr>
        <w:pStyle w:val="NormalWeb"/>
        <w:spacing w:before="0" w:beforeAutospacing="0" w:after="0" w:afterAutospacing="0"/>
        <w:rPr>
          <w:rFonts w:ascii="Arial" w:hAnsi="Arial" w:cs="Arial"/>
          <w:sz w:val="20"/>
          <w:szCs w:val="20"/>
          <w:lang w:val="en-GB"/>
        </w:rPr>
      </w:pPr>
    </w:p>
    <w:p w14:paraId="34474DCD" w14:textId="7BA35E99" w:rsidR="00D63312" w:rsidRPr="00D33732" w:rsidRDefault="003A565F" w:rsidP="003A565F">
      <w:pPr>
        <w:pStyle w:val="NormalWeb"/>
        <w:shd w:val="clear" w:color="auto" w:fill="FFFFFF"/>
        <w:spacing w:before="0" w:beforeAutospacing="0" w:after="0" w:afterAutospacing="0"/>
        <w:rPr>
          <w:rFonts w:ascii="Arial" w:hAnsi="Arial" w:cs="Arial"/>
          <w:sz w:val="20"/>
          <w:szCs w:val="20"/>
          <w:lang w:val="en-GB"/>
        </w:rPr>
      </w:pPr>
      <w:r w:rsidRPr="00245A69">
        <w:rPr>
          <w:rFonts w:ascii="Arial" w:hAnsi="Arial" w:cs="Arial"/>
          <w:color w:val="000000"/>
          <w:sz w:val="20"/>
          <w:szCs w:val="20"/>
          <w:lang w:val="en-US"/>
        </w:rPr>
        <w:t xml:space="preserve">Berglund studied at the </w:t>
      </w:r>
      <w:r w:rsidRPr="00245A69">
        <w:rPr>
          <w:rFonts w:ascii="Arial" w:hAnsi="Arial" w:cs="Arial"/>
          <w:color w:val="000000"/>
          <w:sz w:val="20"/>
          <w:szCs w:val="20"/>
          <w:lang w:val="en-GB"/>
        </w:rPr>
        <w:t xml:space="preserve">Norwegian Academy of Music, first as a cellist with </w:t>
      </w:r>
      <w:hyperlink r:id="rId15" w:history="1">
        <w:r w:rsidRPr="00245A69">
          <w:rPr>
            <w:rStyle w:val="Hyperlink"/>
            <w:rFonts w:ascii="Arial" w:eastAsiaTheme="majorEastAsia" w:hAnsi="Arial" w:cs="Arial"/>
            <w:color w:val="000000"/>
            <w:sz w:val="20"/>
            <w:szCs w:val="20"/>
            <w:lang w:val="en-GB"/>
          </w:rPr>
          <w:t>Truls Mørk</w:t>
        </w:r>
      </w:hyperlink>
      <w:r w:rsidRPr="00245A69">
        <w:rPr>
          <w:rFonts w:ascii="Arial" w:hAnsi="Arial" w:cs="Arial"/>
          <w:color w:val="000000"/>
          <w:sz w:val="20"/>
          <w:szCs w:val="20"/>
          <w:lang w:val="en-GB"/>
        </w:rPr>
        <w:t xml:space="preserve"> and later orchestral conducting with Ole Kristian Ruud. She played regularly with the Oslo and Bergen Philharmonic orchestras as well as the Trondheim Soloists before conducting became her main focus</w:t>
      </w:r>
      <w:r w:rsidRPr="00245A69">
        <w:rPr>
          <w:rFonts w:ascii="Arial" w:hAnsi="Arial" w:cs="Arial"/>
          <w:sz w:val="20"/>
          <w:szCs w:val="20"/>
          <w:lang w:val="en-GB"/>
        </w:rPr>
        <w:t>. Her first titled position was as Principal Guest Conductor of Kristiansand Symphony Orchestra (2021–2024). Her debut CD, with Oslo Philharmonic and violinist Sonoko Miriam Welde, was released in 2021 (LAWO) and nominated for a Norwegian Grammy (Spellemann) in the 2022 Classical Music category.</w:t>
      </w:r>
    </w:p>
    <w:bookmarkEnd w:id="0"/>
    <w:p w14:paraId="2E809188" w14:textId="77777777" w:rsidR="00D63312" w:rsidRPr="00184B06" w:rsidRDefault="00D63312" w:rsidP="00D63312">
      <w:pPr>
        <w:pStyle w:val="NormalWeb"/>
        <w:shd w:val="clear" w:color="auto" w:fill="FFFFFF"/>
        <w:spacing w:before="0" w:beforeAutospacing="0" w:after="0" w:afterAutospacing="0"/>
        <w:rPr>
          <w:rFonts w:ascii="Arial" w:hAnsi="Arial" w:cs="Arial"/>
          <w:color w:val="000000"/>
          <w:sz w:val="20"/>
          <w:szCs w:val="20"/>
          <w:lang w:val="en-GB"/>
        </w:rPr>
      </w:pPr>
    </w:p>
    <w:p w14:paraId="44CDA6BD" w14:textId="4A59B604" w:rsidR="00377AA6" w:rsidRPr="00D63312" w:rsidRDefault="00D63312" w:rsidP="00D63312">
      <w:pPr>
        <w:pStyle w:val="NormalWeb"/>
        <w:shd w:val="clear" w:color="auto" w:fill="FFFFFF"/>
        <w:spacing w:before="0" w:beforeAutospacing="0" w:after="0" w:afterAutospacing="0"/>
        <w:rPr>
          <w:rFonts w:ascii="Arial" w:hAnsi="Arial" w:cs="Arial"/>
          <w:sz w:val="20"/>
          <w:szCs w:val="20"/>
          <w:lang w:val="en-GB"/>
        </w:rPr>
      </w:pPr>
      <w:r w:rsidRPr="00184B06">
        <w:rPr>
          <w:rFonts w:ascii="Arial" w:hAnsi="Arial" w:cs="Arial"/>
          <w:i/>
          <w:iCs/>
          <w:sz w:val="20"/>
          <w:szCs w:val="20"/>
          <w:lang w:val="en-US"/>
        </w:rPr>
        <w:t>HarrisonParrott represents Tabita Berglund for worldwide general management.</w:t>
      </w:r>
    </w:p>
    <w:sectPr w:rsidR="00377AA6" w:rsidRPr="00D63312" w:rsidSect="00D63312">
      <w:headerReference w:type="default" r:id="rId16"/>
      <w:footerReference w:type="default" r:id="rId17"/>
      <w:pgSz w:w="11900" w:h="16840"/>
      <w:pgMar w:top="2671" w:right="1474" w:bottom="1440" w:left="1474" w:header="1412"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936B" w14:textId="77777777" w:rsidR="00420083" w:rsidRDefault="00420083">
      <w:r>
        <w:separator/>
      </w:r>
    </w:p>
  </w:endnote>
  <w:endnote w:type="continuationSeparator" w:id="0">
    <w:p w14:paraId="2EC7735A" w14:textId="77777777" w:rsidR="00420083" w:rsidRDefault="0042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71A1DAF7"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3A565F">
      <w:rPr>
        <w:rFonts w:ascii="Arial" w:hAnsi="Arial"/>
        <w:sz w:val="20"/>
        <w:szCs w:val="20"/>
      </w:rPr>
      <w:t>5</w:t>
    </w:r>
    <w:r w:rsidR="00AA369D">
      <w:rPr>
        <w:rFonts w:ascii="Arial" w:hAnsi="Arial"/>
        <w:sz w:val="20"/>
        <w:szCs w:val="20"/>
      </w:rPr>
      <w:t>/2</w:t>
    </w:r>
    <w:r w:rsidR="003A565F">
      <w:rPr>
        <w:rFonts w:ascii="Arial" w:hAnsi="Arial"/>
        <w:sz w:val="20"/>
        <w:szCs w:val="20"/>
      </w:rPr>
      <w:t>6</w:t>
    </w:r>
    <w:r>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0C4D" w14:textId="77777777" w:rsidR="00420083" w:rsidRDefault="00420083">
      <w:r>
        <w:separator/>
      </w:r>
    </w:p>
  </w:footnote>
  <w:footnote w:type="continuationSeparator" w:id="0">
    <w:p w14:paraId="79183900" w14:textId="77777777" w:rsidR="00420083" w:rsidRDefault="00420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758087769"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54BD3"/>
    <w:rsid w:val="000A4579"/>
    <w:rsid w:val="000B05DB"/>
    <w:rsid w:val="000B32FF"/>
    <w:rsid w:val="000B3C8F"/>
    <w:rsid w:val="000B516A"/>
    <w:rsid w:val="00120B5D"/>
    <w:rsid w:val="0013010D"/>
    <w:rsid w:val="001321A1"/>
    <w:rsid w:val="0017511D"/>
    <w:rsid w:val="00195DB5"/>
    <w:rsid w:val="001A60E4"/>
    <w:rsid w:val="001C484F"/>
    <w:rsid w:val="001C5A3D"/>
    <w:rsid w:val="001C5C16"/>
    <w:rsid w:val="001F7FAB"/>
    <w:rsid w:val="002223E8"/>
    <w:rsid w:val="002268CC"/>
    <w:rsid w:val="00250C99"/>
    <w:rsid w:val="00270B5F"/>
    <w:rsid w:val="0029624F"/>
    <w:rsid w:val="002C4F61"/>
    <w:rsid w:val="00335BBA"/>
    <w:rsid w:val="00377AA6"/>
    <w:rsid w:val="00391C03"/>
    <w:rsid w:val="003A565F"/>
    <w:rsid w:val="00420083"/>
    <w:rsid w:val="00425CED"/>
    <w:rsid w:val="004260C3"/>
    <w:rsid w:val="00472661"/>
    <w:rsid w:val="004820CC"/>
    <w:rsid w:val="00487B87"/>
    <w:rsid w:val="004A1D7A"/>
    <w:rsid w:val="004A2061"/>
    <w:rsid w:val="004A3C49"/>
    <w:rsid w:val="00543CCB"/>
    <w:rsid w:val="005B5449"/>
    <w:rsid w:val="005B7698"/>
    <w:rsid w:val="005C5561"/>
    <w:rsid w:val="006E2CDD"/>
    <w:rsid w:val="00705C1C"/>
    <w:rsid w:val="007A5841"/>
    <w:rsid w:val="007B3287"/>
    <w:rsid w:val="007D68E5"/>
    <w:rsid w:val="007E0B2E"/>
    <w:rsid w:val="007E2D93"/>
    <w:rsid w:val="00891118"/>
    <w:rsid w:val="008B0090"/>
    <w:rsid w:val="008B6594"/>
    <w:rsid w:val="008C6569"/>
    <w:rsid w:val="008D373B"/>
    <w:rsid w:val="0093016D"/>
    <w:rsid w:val="009365D4"/>
    <w:rsid w:val="009E458D"/>
    <w:rsid w:val="009E59C4"/>
    <w:rsid w:val="00A11C1A"/>
    <w:rsid w:val="00A70E90"/>
    <w:rsid w:val="00A94571"/>
    <w:rsid w:val="00AA369D"/>
    <w:rsid w:val="00AB3F79"/>
    <w:rsid w:val="00AC6A77"/>
    <w:rsid w:val="00AE6B95"/>
    <w:rsid w:val="00AF321E"/>
    <w:rsid w:val="00B212FE"/>
    <w:rsid w:val="00B228A8"/>
    <w:rsid w:val="00B50951"/>
    <w:rsid w:val="00B712DC"/>
    <w:rsid w:val="00BB51D7"/>
    <w:rsid w:val="00BC08CA"/>
    <w:rsid w:val="00BD23E0"/>
    <w:rsid w:val="00BE08E1"/>
    <w:rsid w:val="00BE5C1A"/>
    <w:rsid w:val="00C16CB9"/>
    <w:rsid w:val="00C17180"/>
    <w:rsid w:val="00C45B48"/>
    <w:rsid w:val="00C5013C"/>
    <w:rsid w:val="00C52BF1"/>
    <w:rsid w:val="00CA440F"/>
    <w:rsid w:val="00CB0B41"/>
    <w:rsid w:val="00CC3095"/>
    <w:rsid w:val="00CE3215"/>
    <w:rsid w:val="00CE4637"/>
    <w:rsid w:val="00D044D4"/>
    <w:rsid w:val="00D07958"/>
    <w:rsid w:val="00D1079C"/>
    <w:rsid w:val="00D4507F"/>
    <w:rsid w:val="00D63312"/>
    <w:rsid w:val="00D832FF"/>
    <w:rsid w:val="00D92F1A"/>
    <w:rsid w:val="00DB55E6"/>
    <w:rsid w:val="00DD2821"/>
    <w:rsid w:val="00DD6986"/>
    <w:rsid w:val="00E41821"/>
    <w:rsid w:val="00E447BA"/>
    <w:rsid w:val="00E53DB6"/>
    <w:rsid w:val="00E60F7E"/>
    <w:rsid w:val="00EA46C8"/>
    <w:rsid w:val="00EE1089"/>
    <w:rsid w:val="00EF67A7"/>
    <w:rsid w:val="00F2316F"/>
    <w:rsid w:val="00F51AFA"/>
    <w:rsid w:val="00F83851"/>
    <w:rsid w:val="00FD7F74"/>
    <w:rsid w:val="00FF5E53"/>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Heading5">
    <w:name w:val="heading 5"/>
    <w:basedOn w:val="Normal"/>
    <w:next w:val="Normal"/>
    <w:link w:val="Heading5Char"/>
    <w:uiPriority w:val="9"/>
    <w:semiHidden/>
    <w:unhideWhenUsed/>
    <w:qFormat/>
    <w:rsid w:val="003A565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365F91" w:themeColor="accent1" w:themeShade="BF"/>
      <w:kern w:val="2"/>
      <w:sz w:val="22"/>
      <w:szCs w:val="22"/>
      <w:bdr w:val="none" w:sz="0" w:space="0" w:color="auto"/>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F838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fr-FR" w:eastAsia="fr-FR"/>
    </w:rPr>
  </w:style>
  <w:style w:type="character" w:customStyle="1" w:styleId="numbers">
    <w:name w:val="numbers"/>
    <w:rsid w:val="00F83851"/>
  </w:style>
  <w:style w:type="character" w:customStyle="1" w:styleId="pull-double">
    <w:name w:val="pull-double"/>
    <w:rsid w:val="00F83851"/>
  </w:style>
  <w:style w:type="character" w:customStyle="1" w:styleId="caps">
    <w:name w:val="caps"/>
    <w:rsid w:val="00F83851"/>
  </w:style>
  <w:style w:type="character" w:styleId="Strong">
    <w:name w:val="Strong"/>
    <w:basedOn w:val="DefaultParagraphFont"/>
    <w:uiPriority w:val="22"/>
    <w:qFormat/>
    <w:rsid w:val="00CE4637"/>
    <w:rPr>
      <w:b/>
      <w:bCs/>
    </w:rPr>
  </w:style>
  <w:style w:type="character" w:styleId="Emphasis">
    <w:name w:val="Emphasis"/>
    <w:basedOn w:val="DefaultParagraphFont"/>
    <w:uiPriority w:val="20"/>
    <w:qFormat/>
    <w:rsid w:val="00CE4637"/>
    <w:rPr>
      <w:i/>
      <w:iCs/>
    </w:rPr>
  </w:style>
  <w:style w:type="character" w:styleId="UnresolvedMention">
    <w:name w:val="Unresolved Mention"/>
    <w:basedOn w:val="DefaultParagraphFont"/>
    <w:uiPriority w:val="99"/>
    <w:semiHidden/>
    <w:unhideWhenUsed/>
    <w:rsid w:val="00E447BA"/>
    <w:rPr>
      <w:color w:val="605E5C"/>
      <w:shd w:val="clear" w:color="auto" w:fill="E1DFDD"/>
    </w:rPr>
  </w:style>
  <w:style w:type="character" w:customStyle="1" w:styleId="Heading5Char">
    <w:name w:val="Heading 5 Char"/>
    <w:basedOn w:val="DefaultParagraphFont"/>
    <w:link w:val="Heading5"/>
    <w:uiPriority w:val="9"/>
    <w:semiHidden/>
    <w:rsid w:val="003A565F"/>
    <w:rPr>
      <w:rFonts w:asciiTheme="minorHAnsi" w:eastAsiaTheme="majorEastAsia" w:hAnsiTheme="minorHAnsi" w:cstheme="majorBidi"/>
      <w:color w:val="365F91" w:themeColor="accent1" w:themeShade="BF"/>
      <w:kern w:val="2"/>
      <w:sz w:val="22"/>
      <w:szCs w:val="22"/>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arrisonparrott.com/artists/nicolas-altstaed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harrisonparrott.com/artists/truls-m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arrisonparrott.com/artists/leila-josefowicz" TargetMode="External"/><Relationship Id="rId5" Type="http://schemas.openxmlformats.org/officeDocument/2006/relationships/settings" Target="settings.xml"/><Relationship Id="rId15" Type="http://schemas.openxmlformats.org/officeDocument/2006/relationships/hyperlink" Target="https://www.harrisonparrott.com/artists/truls-mork" TargetMode="External"/><Relationship Id="rId10" Type="http://schemas.openxmlformats.org/officeDocument/2006/relationships/hyperlink" Target="https://www.harrisonparrott.com/artists/pekka-kuusist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harrisonparrott.com/artists/jean-yves-thibaudet" TargetMode="External"/><Relationship Id="rId14" Type="http://schemas.openxmlformats.org/officeDocument/2006/relationships/hyperlink" Target="https://www.harrisonparrott.com/artists/camilla-till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A562B-1E4D-4A38-A715-6D6AD73CA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Purdie</dc:creator>
  <cp:lastModifiedBy>Evi Jaman</cp:lastModifiedBy>
  <cp:revision>24</cp:revision>
  <dcterms:created xsi:type="dcterms:W3CDTF">2024-08-12T10:15:00Z</dcterms:created>
  <dcterms:modified xsi:type="dcterms:W3CDTF">2025-11-19T09:24:00Z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