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1893" w14:textId="77777777" w:rsidR="006B3BF7" w:rsidRPr="003F44AF" w:rsidRDefault="006B3BF7" w:rsidP="00730AAA">
      <w:pPr>
        <w:rPr>
          <w:rFonts w:ascii="Arial" w:hAnsi="Arial" w:cs="Arial"/>
        </w:rPr>
      </w:pPr>
    </w:p>
    <w:p w14:paraId="438B16C1" w14:textId="77777777" w:rsidR="006B3BF7" w:rsidRPr="003F44AF" w:rsidRDefault="006B3BF7" w:rsidP="00730AAA">
      <w:pPr>
        <w:rPr>
          <w:rFonts w:ascii="Arial" w:hAnsi="Arial" w:cs="Arial"/>
          <w:sz w:val="36"/>
          <w:szCs w:val="36"/>
        </w:rPr>
      </w:pPr>
    </w:p>
    <w:p w14:paraId="56EC948F" w14:textId="77777777" w:rsidR="003F44AF" w:rsidRDefault="006B3BF7" w:rsidP="003F44AF">
      <w:pPr>
        <w:rPr>
          <w:rFonts w:ascii="Arial" w:hAnsi="Arial" w:cs="Arial"/>
          <w:sz w:val="32"/>
          <w:szCs w:val="32"/>
        </w:rPr>
      </w:pPr>
      <w:r w:rsidRPr="003F44AF">
        <w:rPr>
          <w:rFonts w:ascii="Arial" w:hAnsi="Arial" w:cs="Arial"/>
          <w:b/>
          <w:bCs/>
          <w:sz w:val="36"/>
          <w:szCs w:val="36"/>
        </w:rPr>
        <w:t>Christopher Sokolowski</w:t>
      </w:r>
      <w:r w:rsidR="003F44AF">
        <w:rPr>
          <w:rFonts w:ascii="Arial" w:hAnsi="Arial" w:cs="Arial"/>
          <w:b/>
          <w:bCs/>
          <w:sz w:val="36"/>
          <w:szCs w:val="36"/>
        </w:rPr>
        <w:br/>
      </w:r>
      <w:r w:rsidRPr="003F44AF">
        <w:rPr>
          <w:rFonts w:ascii="Arial" w:hAnsi="Arial" w:cs="Arial"/>
          <w:sz w:val="32"/>
          <w:szCs w:val="32"/>
        </w:rPr>
        <w:t>Tenor</w:t>
      </w:r>
    </w:p>
    <w:p w14:paraId="1DDE46AA" w14:textId="2C29B409" w:rsidR="003F44AF" w:rsidRPr="003F44AF" w:rsidRDefault="003F44AF" w:rsidP="003F44AF">
      <w:pPr>
        <w:rPr>
          <w:rFonts w:ascii="Arial" w:hAnsi="Arial" w:cs="Arial"/>
          <w:b/>
          <w:bCs/>
          <w:sz w:val="36"/>
          <w:szCs w:val="36"/>
        </w:rPr>
      </w:pPr>
      <w:r w:rsidRPr="003F44AF">
        <w:rPr>
          <w:rFonts w:ascii="Arial" w:hAnsi="Arial" w:cs="Arial"/>
          <w:color w:val="000000" w:themeColor="text1"/>
        </w:rPr>
        <w:br/>
      </w:r>
      <w:r w:rsidRPr="003F44AF">
        <w:rPr>
          <w:rStyle w:val="normaltextrun"/>
          <w:rFonts w:ascii="Arial" w:hAnsi="Arial" w:cs="Arial"/>
          <w:color w:val="000000" w:themeColor="text1"/>
          <w:sz w:val="20"/>
          <w:szCs w:val="20"/>
        </w:rPr>
        <w:t xml:space="preserve">Described by </w:t>
      </w:r>
      <w:proofErr w:type="spellStart"/>
      <w:r w:rsidRPr="003F44AF">
        <w:rPr>
          <w:rStyle w:val="normaltextrun"/>
          <w:rFonts w:ascii="Arial" w:hAnsi="Arial" w:cs="Arial"/>
          <w:color w:val="000000" w:themeColor="text1"/>
          <w:sz w:val="20"/>
          <w:szCs w:val="20"/>
        </w:rPr>
        <w:t>Opernglas</w:t>
      </w:r>
      <w:proofErr w:type="spellEnd"/>
      <w:r w:rsidRPr="003F44AF">
        <w:rPr>
          <w:rStyle w:val="normaltextrun"/>
          <w:rFonts w:ascii="Arial" w:hAnsi="Arial" w:cs="Arial"/>
          <w:color w:val="000000" w:themeColor="text1"/>
          <w:sz w:val="20"/>
          <w:szCs w:val="20"/>
        </w:rPr>
        <w:t xml:space="preserve"> in 2025 as “one of the most exciting young singers of his generation,” Christopher Sokolowski is rapidly ascending the operatic landscape, distinguished by his magnetic stage presence, distinctive vocal timbre, and “Wagnerian power” (</w:t>
      </w:r>
      <w:proofErr w:type="spellStart"/>
      <w:r w:rsidRPr="003F44AF">
        <w:rPr>
          <w:rStyle w:val="normaltextrun"/>
          <w:rFonts w:ascii="Arial" w:hAnsi="Arial" w:cs="Arial"/>
          <w:i/>
          <w:iCs/>
          <w:color w:val="000000" w:themeColor="text1"/>
          <w:sz w:val="20"/>
          <w:szCs w:val="20"/>
        </w:rPr>
        <w:t>Ôlyrix</w:t>
      </w:r>
      <w:proofErr w:type="spellEnd"/>
      <w:r w:rsidRPr="003F44AF">
        <w:rPr>
          <w:rStyle w:val="normaltextrun"/>
          <w:rFonts w:ascii="Arial" w:hAnsi="Arial" w:cs="Arial"/>
          <w:color w:val="000000" w:themeColor="text1"/>
          <w:sz w:val="20"/>
          <w:szCs w:val="20"/>
        </w:rPr>
        <w:t>).</w:t>
      </w:r>
      <w:r w:rsidRPr="003F44AF">
        <w:rPr>
          <w:rStyle w:val="eop"/>
          <w:rFonts w:ascii="Arial" w:hAnsi="Arial" w:cs="Arial"/>
          <w:color w:val="000000" w:themeColor="text1"/>
          <w:sz w:val="20"/>
          <w:szCs w:val="20"/>
        </w:rPr>
        <w:t> </w:t>
      </w:r>
    </w:p>
    <w:p w14:paraId="1A74CCBA" w14:textId="77777777" w:rsidR="003F44AF" w:rsidRPr="003F44AF" w:rsidRDefault="003F44AF" w:rsidP="003F44AF">
      <w:pPr>
        <w:pStyle w:val="paragraph"/>
        <w:spacing w:before="0" w:beforeAutospacing="0" w:after="0" w:afterAutospacing="0"/>
        <w:textAlignment w:val="baseline"/>
        <w:rPr>
          <w:rStyle w:val="eop"/>
          <w:rFonts w:ascii="Arial" w:eastAsiaTheme="majorEastAsia" w:hAnsi="Arial" w:cs="Arial"/>
          <w:color w:val="000000" w:themeColor="text1"/>
          <w:sz w:val="20"/>
          <w:szCs w:val="20"/>
        </w:rPr>
      </w:pPr>
      <w:r w:rsidRPr="003F44AF">
        <w:rPr>
          <w:rStyle w:val="normaltextrun"/>
          <w:rFonts w:ascii="Arial" w:eastAsiaTheme="majorEastAsia" w:hAnsi="Arial" w:cs="Arial"/>
          <w:color w:val="000000" w:themeColor="text1"/>
          <w:sz w:val="20"/>
          <w:szCs w:val="20"/>
          <w:lang w:val="en-US"/>
        </w:rPr>
        <w:t xml:space="preserve">The 2024/2025 season marked a turning point in this young American tenor’s career, he made a critically acclaimed debut as Lohengrin at Theater Bremen, praised for his authenticity and vocal ease, with his dramatic sensibilities further revealed as Manolios (The Greek Passion) at Staatsoper Hannover, in a new production by Barbora Horáková.  He closed the season at Festival </w:t>
      </w:r>
      <w:proofErr w:type="spellStart"/>
      <w:r w:rsidRPr="003F44AF">
        <w:rPr>
          <w:rStyle w:val="normaltextrun"/>
          <w:rFonts w:ascii="Arial" w:eastAsiaTheme="majorEastAsia" w:hAnsi="Arial" w:cs="Arial"/>
          <w:color w:val="000000" w:themeColor="text1"/>
          <w:sz w:val="20"/>
          <w:szCs w:val="20"/>
          <w:lang w:val="en-US"/>
        </w:rPr>
        <w:t>d’Aix</w:t>
      </w:r>
      <w:proofErr w:type="spellEnd"/>
      <w:r w:rsidRPr="003F44AF">
        <w:rPr>
          <w:rStyle w:val="normaltextrun"/>
          <w:rFonts w:ascii="Arial" w:eastAsiaTheme="majorEastAsia" w:hAnsi="Arial" w:cs="Arial"/>
          <w:color w:val="000000" w:themeColor="text1"/>
          <w:sz w:val="20"/>
          <w:szCs w:val="20"/>
          <w:lang w:val="en-US"/>
        </w:rPr>
        <w:t>-</w:t>
      </w:r>
      <w:proofErr w:type="spellStart"/>
      <w:r w:rsidRPr="003F44AF">
        <w:rPr>
          <w:rStyle w:val="normaltextrun"/>
          <w:rFonts w:ascii="Arial" w:eastAsiaTheme="majorEastAsia" w:hAnsi="Arial" w:cs="Arial"/>
          <w:color w:val="000000" w:themeColor="text1"/>
          <w:sz w:val="20"/>
          <w:szCs w:val="20"/>
          <w:lang w:val="en-US"/>
        </w:rPr>
        <w:t>en</w:t>
      </w:r>
      <w:proofErr w:type="spellEnd"/>
      <w:r w:rsidRPr="003F44AF">
        <w:rPr>
          <w:rStyle w:val="normaltextrun"/>
          <w:rFonts w:ascii="Arial" w:eastAsiaTheme="majorEastAsia" w:hAnsi="Arial" w:cs="Arial"/>
          <w:color w:val="000000" w:themeColor="text1"/>
          <w:sz w:val="20"/>
          <w:szCs w:val="20"/>
          <w:lang w:val="en-US"/>
        </w:rPr>
        <w:t xml:space="preserve">-Provence with a standout debut as Captain Vere in the sold-out hit production, </w:t>
      </w:r>
      <w:r w:rsidRPr="003F44AF">
        <w:rPr>
          <w:rStyle w:val="normaltextrun"/>
          <w:rFonts w:ascii="Arial" w:eastAsiaTheme="majorEastAsia" w:hAnsi="Arial" w:cs="Arial"/>
          <w:i/>
          <w:iCs/>
          <w:color w:val="000000" w:themeColor="text1"/>
          <w:sz w:val="20"/>
          <w:szCs w:val="20"/>
          <w:lang w:val="en-US"/>
        </w:rPr>
        <w:t>The Story of Billy Budd</w:t>
      </w:r>
      <w:r w:rsidRPr="003F44AF">
        <w:rPr>
          <w:rStyle w:val="normaltextrun"/>
          <w:rFonts w:ascii="Arial" w:eastAsiaTheme="majorEastAsia" w:hAnsi="Arial" w:cs="Arial"/>
          <w:color w:val="000000" w:themeColor="text1"/>
          <w:sz w:val="20"/>
          <w:szCs w:val="20"/>
          <w:lang w:val="en-US"/>
        </w:rPr>
        <w:t>, Ted Huffman’s reimagining of Britten’s opera for chamber forces, conducted by Finnegan Downie Dear. </w:t>
      </w:r>
      <w:r w:rsidRPr="003F44AF">
        <w:rPr>
          <w:rStyle w:val="eop"/>
          <w:rFonts w:ascii="Arial" w:eastAsiaTheme="majorEastAsia" w:hAnsi="Arial" w:cs="Arial"/>
          <w:color w:val="000000" w:themeColor="text1"/>
          <w:sz w:val="20"/>
          <w:szCs w:val="20"/>
        </w:rPr>
        <w:t> </w:t>
      </w:r>
    </w:p>
    <w:p w14:paraId="510D7E51" w14:textId="77777777" w:rsidR="003F44AF" w:rsidRPr="003F44AF" w:rsidRDefault="003F44AF" w:rsidP="003F44AF">
      <w:pPr>
        <w:pStyle w:val="paragraph"/>
        <w:spacing w:before="0" w:beforeAutospacing="0" w:after="0" w:afterAutospacing="0"/>
        <w:textAlignment w:val="baseline"/>
        <w:rPr>
          <w:rFonts w:ascii="Arial" w:hAnsi="Arial" w:cs="Arial"/>
          <w:color w:val="000000" w:themeColor="text1"/>
          <w:sz w:val="20"/>
          <w:szCs w:val="20"/>
        </w:rPr>
      </w:pPr>
    </w:p>
    <w:p w14:paraId="03AEA398" w14:textId="77777777" w:rsidR="009A7567" w:rsidRDefault="009A7567" w:rsidP="003F44AF">
      <w:pPr>
        <w:pStyle w:val="paragraph"/>
        <w:spacing w:before="0" w:beforeAutospacing="0" w:after="0" w:afterAutospacing="0"/>
        <w:textAlignment w:val="baseline"/>
        <w:rPr>
          <w:rFonts w:ascii="Arial" w:eastAsiaTheme="majorEastAsia" w:hAnsi="Arial" w:cs="Arial"/>
          <w:color w:val="000000" w:themeColor="text1"/>
          <w:sz w:val="20"/>
          <w:szCs w:val="20"/>
          <w:lang w:val="en-US"/>
        </w:rPr>
      </w:pPr>
      <w:r w:rsidRPr="009A7567">
        <w:rPr>
          <w:rFonts w:ascii="Arial" w:eastAsiaTheme="majorEastAsia" w:hAnsi="Arial" w:cs="Arial"/>
          <w:color w:val="000000" w:themeColor="text1"/>
          <w:sz w:val="20"/>
          <w:szCs w:val="20"/>
          <w:lang w:val="en-US"/>
        </w:rPr>
        <w:t>The 2025/2026 season promises to be equally impressive as he consolidates his Wagnerian credentials with further performances of Lohengrin at the Hungarian State Opera in Budapest and his role debut as Parsifal in a new production at Opera Ballet Vlaanderen, conducted by Alejo Pérez. He returns to Des Moines Metro Opera to expand his repertoire as The Shephard (</w:t>
      </w:r>
      <w:r w:rsidRPr="009A7567">
        <w:rPr>
          <w:rFonts w:ascii="Arial" w:eastAsiaTheme="majorEastAsia" w:hAnsi="Arial" w:cs="Arial"/>
          <w:i/>
          <w:iCs/>
          <w:color w:val="000000" w:themeColor="text1"/>
          <w:sz w:val="20"/>
          <w:szCs w:val="20"/>
          <w:lang w:val="en-US"/>
        </w:rPr>
        <w:t>Krøl Roger</w:t>
      </w:r>
      <w:r w:rsidRPr="009A7567">
        <w:rPr>
          <w:rFonts w:ascii="Arial" w:eastAsiaTheme="majorEastAsia" w:hAnsi="Arial" w:cs="Arial"/>
          <w:color w:val="000000" w:themeColor="text1"/>
          <w:sz w:val="20"/>
          <w:szCs w:val="20"/>
          <w:lang w:val="en-US"/>
        </w:rPr>
        <w:t>) in the company’s premiere of Szymanowski’s opera, directed by Chas Rader-</w:t>
      </w:r>
      <w:proofErr w:type="spellStart"/>
      <w:r w:rsidRPr="009A7567">
        <w:rPr>
          <w:rFonts w:ascii="Arial" w:eastAsiaTheme="majorEastAsia" w:hAnsi="Arial" w:cs="Arial"/>
          <w:color w:val="000000" w:themeColor="text1"/>
          <w:sz w:val="20"/>
          <w:szCs w:val="20"/>
          <w:lang w:val="en-US"/>
        </w:rPr>
        <w:t>Shieber</w:t>
      </w:r>
      <w:proofErr w:type="spellEnd"/>
      <w:r w:rsidRPr="009A7567">
        <w:rPr>
          <w:rFonts w:ascii="Arial" w:eastAsiaTheme="majorEastAsia" w:hAnsi="Arial" w:cs="Arial"/>
          <w:color w:val="000000" w:themeColor="text1"/>
          <w:sz w:val="20"/>
          <w:szCs w:val="20"/>
          <w:lang w:val="en-US"/>
        </w:rPr>
        <w:t>.</w:t>
      </w:r>
    </w:p>
    <w:p w14:paraId="362CEBA8" w14:textId="0E3789D0" w:rsidR="003F44AF" w:rsidRPr="003F44AF" w:rsidRDefault="003F44AF" w:rsidP="003F44AF">
      <w:pPr>
        <w:pStyle w:val="paragraph"/>
        <w:spacing w:before="0" w:beforeAutospacing="0" w:after="0" w:afterAutospacing="0"/>
        <w:textAlignment w:val="baseline"/>
        <w:rPr>
          <w:rStyle w:val="eop"/>
          <w:rFonts w:ascii="Arial" w:eastAsiaTheme="majorEastAsia" w:hAnsi="Arial" w:cs="Arial"/>
          <w:color w:val="000000" w:themeColor="text1"/>
          <w:sz w:val="20"/>
          <w:szCs w:val="20"/>
        </w:rPr>
      </w:pPr>
      <w:r w:rsidRPr="003F44AF">
        <w:rPr>
          <w:rStyle w:val="scxw232868933"/>
          <w:rFonts w:ascii="Arial" w:eastAsiaTheme="majorEastAsia" w:hAnsi="Arial" w:cs="Arial"/>
          <w:color w:val="000000" w:themeColor="text1"/>
          <w:sz w:val="20"/>
          <w:szCs w:val="20"/>
        </w:rPr>
        <w:t> </w:t>
      </w:r>
      <w:r w:rsidRPr="003F44AF">
        <w:rPr>
          <w:rFonts w:ascii="Arial" w:hAnsi="Arial" w:cs="Arial"/>
          <w:color w:val="000000" w:themeColor="text1"/>
          <w:sz w:val="20"/>
          <w:szCs w:val="20"/>
        </w:rPr>
        <w:br/>
      </w:r>
      <w:r w:rsidRPr="003F44AF">
        <w:rPr>
          <w:rStyle w:val="normaltextrun"/>
          <w:rFonts w:ascii="Arial" w:eastAsiaTheme="majorEastAsia" w:hAnsi="Arial" w:cs="Arial"/>
          <w:color w:val="000000" w:themeColor="text1"/>
          <w:sz w:val="20"/>
          <w:szCs w:val="20"/>
          <w:lang w:val="en-US"/>
        </w:rPr>
        <w:t xml:space="preserve">Sokolowski’s concert work is equally flourishing and following his debut in Beethoven, </w:t>
      </w:r>
      <w:r w:rsidRPr="000516FF">
        <w:rPr>
          <w:rStyle w:val="normaltextrun"/>
          <w:rFonts w:ascii="Arial" w:eastAsiaTheme="majorEastAsia" w:hAnsi="Arial" w:cs="Arial"/>
          <w:color w:val="000000" w:themeColor="text1"/>
          <w:sz w:val="20"/>
          <w:szCs w:val="20"/>
          <w:lang w:val="en-US"/>
        </w:rPr>
        <w:t>Symphony No</w:t>
      </w:r>
      <w:r w:rsidR="000516FF" w:rsidRPr="000516FF">
        <w:rPr>
          <w:rStyle w:val="normaltextrun"/>
          <w:rFonts w:ascii="Arial" w:eastAsiaTheme="majorEastAsia" w:hAnsi="Arial" w:cs="Arial"/>
          <w:color w:val="000000" w:themeColor="text1"/>
          <w:sz w:val="20"/>
          <w:szCs w:val="20"/>
          <w:lang w:val="en-US"/>
        </w:rPr>
        <w:t>.</w:t>
      </w:r>
      <w:r w:rsidRPr="000516FF">
        <w:rPr>
          <w:rStyle w:val="normaltextrun"/>
          <w:rFonts w:ascii="Arial" w:eastAsiaTheme="majorEastAsia" w:hAnsi="Arial" w:cs="Arial"/>
          <w:color w:val="000000" w:themeColor="text1"/>
          <w:sz w:val="20"/>
          <w:szCs w:val="20"/>
          <w:lang w:val="en-US"/>
        </w:rPr>
        <w:t>9</w:t>
      </w:r>
      <w:r w:rsidRPr="003F44AF">
        <w:rPr>
          <w:rStyle w:val="normaltextrun"/>
          <w:rFonts w:ascii="Arial" w:eastAsiaTheme="majorEastAsia" w:hAnsi="Arial" w:cs="Arial"/>
          <w:color w:val="000000" w:themeColor="text1"/>
          <w:sz w:val="20"/>
          <w:szCs w:val="20"/>
          <w:lang w:val="en-US"/>
        </w:rPr>
        <w:t xml:space="preserve"> with Rundfunk-</w:t>
      </w:r>
      <w:proofErr w:type="spellStart"/>
      <w:r w:rsidRPr="003F44AF">
        <w:rPr>
          <w:rStyle w:val="normaltextrun"/>
          <w:rFonts w:ascii="Arial" w:eastAsiaTheme="majorEastAsia" w:hAnsi="Arial" w:cs="Arial"/>
          <w:color w:val="000000" w:themeColor="text1"/>
          <w:sz w:val="20"/>
          <w:szCs w:val="20"/>
          <w:lang w:val="en-US"/>
        </w:rPr>
        <w:t>Sinfonieorchester</w:t>
      </w:r>
      <w:proofErr w:type="spellEnd"/>
      <w:r w:rsidRPr="003F44AF">
        <w:rPr>
          <w:rStyle w:val="normaltextrun"/>
          <w:rFonts w:ascii="Arial" w:eastAsiaTheme="majorEastAsia" w:hAnsi="Arial" w:cs="Arial"/>
          <w:color w:val="000000" w:themeColor="text1"/>
          <w:sz w:val="20"/>
          <w:szCs w:val="20"/>
          <w:lang w:val="en-US"/>
        </w:rPr>
        <w:t xml:space="preserve"> Berlin under Vladimir Jurowski, he gave his first performances of </w:t>
      </w:r>
      <w:r w:rsidRPr="003F44AF">
        <w:rPr>
          <w:rStyle w:val="normaltextrun"/>
          <w:rFonts w:ascii="Arial" w:eastAsiaTheme="majorEastAsia" w:hAnsi="Arial" w:cs="Arial"/>
          <w:i/>
          <w:iCs/>
          <w:color w:val="000000" w:themeColor="text1"/>
          <w:sz w:val="20"/>
          <w:szCs w:val="20"/>
          <w:lang w:val="en-US"/>
        </w:rPr>
        <w:t xml:space="preserve">Das Lied von der </w:t>
      </w:r>
      <w:proofErr w:type="spellStart"/>
      <w:r w:rsidRPr="003F44AF">
        <w:rPr>
          <w:rStyle w:val="normaltextrun"/>
          <w:rFonts w:ascii="Arial" w:eastAsiaTheme="majorEastAsia" w:hAnsi="Arial" w:cs="Arial"/>
          <w:i/>
          <w:iCs/>
          <w:color w:val="000000" w:themeColor="text1"/>
          <w:sz w:val="20"/>
          <w:szCs w:val="20"/>
          <w:lang w:val="en-US"/>
        </w:rPr>
        <w:t>Erde</w:t>
      </w:r>
      <w:proofErr w:type="spellEnd"/>
      <w:r w:rsidRPr="003F44AF">
        <w:rPr>
          <w:rStyle w:val="normaltextrun"/>
          <w:rFonts w:ascii="Arial" w:eastAsiaTheme="majorEastAsia" w:hAnsi="Arial" w:cs="Arial"/>
          <w:color w:val="000000" w:themeColor="text1"/>
          <w:sz w:val="20"/>
          <w:szCs w:val="20"/>
          <w:lang w:val="en-US"/>
        </w:rPr>
        <w:t xml:space="preserve"> with </w:t>
      </w:r>
      <w:proofErr w:type="spellStart"/>
      <w:r w:rsidRPr="003F44AF">
        <w:rPr>
          <w:rStyle w:val="normaltextrun"/>
          <w:rFonts w:ascii="Arial" w:eastAsiaTheme="majorEastAsia" w:hAnsi="Arial" w:cs="Arial"/>
          <w:color w:val="000000" w:themeColor="text1"/>
          <w:sz w:val="20"/>
          <w:szCs w:val="20"/>
          <w:lang w:val="en-US"/>
        </w:rPr>
        <w:t>Bayerische</w:t>
      </w:r>
      <w:proofErr w:type="spellEnd"/>
      <w:r w:rsidRPr="003F44AF">
        <w:rPr>
          <w:rStyle w:val="normaltextrun"/>
          <w:rFonts w:ascii="Arial" w:eastAsiaTheme="majorEastAsia" w:hAnsi="Arial" w:cs="Arial"/>
          <w:color w:val="000000" w:themeColor="text1"/>
          <w:sz w:val="20"/>
          <w:szCs w:val="20"/>
          <w:lang w:val="en-US"/>
        </w:rPr>
        <w:t xml:space="preserve"> Staatsoper under Finnegan Downie Dear.</w:t>
      </w:r>
      <w:r w:rsidR="000516FF">
        <w:rPr>
          <w:rStyle w:val="normaltextrun"/>
          <w:rFonts w:ascii="Arial" w:eastAsiaTheme="majorEastAsia" w:hAnsi="Arial" w:cs="Arial"/>
          <w:color w:val="000000" w:themeColor="text1"/>
          <w:sz w:val="20"/>
          <w:szCs w:val="20"/>
          <w:lang w:val="en-US"/>
        </w:rPr>
        <w:t xml:space="preserve"> </w:t>
      </w:r>
      <w:r w:rsidRPr="003F44AF">
        <w:rPr>
          <w:rStyle w:val="normaltextrun"/>
          <w:rFonts w:ascii="Arial" w:eastAsiaTheme="majorEastAsia" w:hAnsi="Arial" w:cs="Arial"/>
          <w:color w:val="000000" w:themeColor="text1"/>
          <w:sz w:val="20"/>
          <w:szCs w:val="20"/>
          <w:lang w:val="en-US"/>
        </w:rPr>
        <w:t xml:space="preserve">He will reprise the work this season with </w:t>
      </w:r>
      <w:proofErr w:type="spellStart"/>
      <w:r w:rsidRPr="003F44AF">
        <w:rPr>
          <w:rStyle w:val="normaltextrun"/>
          <w:rFonts w:ascii="Arial" w:eastAsiaTheme="majorEastAsia" w:hAnsi="Arial" w:cs="Arial"/>
          <w:color w:val="000000" w:themeColor="text1"/>
          <w:sz w:val="20"/>
          <w:szCs w:val="20"/>
          <w:lang w:val="en-US"/>
        </w:rPr>
        <w:t>Sinfonieorkester</w:t>
      </w:r>
      <w:proofErr w:type="spellEnd"/>
      <w:r w:rsidRPr="003F44AF">
        <w:rPr>
          <w:rStyle w:val="normaltextrun"/>
          <w:rFonts w:ascii="Arial" w:eastAsiaTheme="majorEastAsia" w:hAnsi="Arial" w:cs="Arial"/>
          <w:color w:val="000000" w:themeColor="text1"/>
          <w:sz w:val="20"/>
          <w:szCs w:val="20"/>
          <w:lang w:val="en-US"/>
        </w:rPr>
        <w:t xml:space="preserve"> St Gallen under Modestas </w:t>
      </w:r>
      <w:proofErr w:type="spellStart"/>
      <w:r w:rsidRPr="003F44AF">
        <w:rPr>
          <w:rStyle w:val="normaltextrun"/>
          <w:rFonts w:ascii="Arial" w:eastAsiaTheme="majorEastAsia" w:hAnsi="Arial" w:cs="Arial"/>
          <w:color w:val="000000" w:themeColor="text1"/>
          <w:sz w:val="20"/>
          <w:szCs w:val="20"/>
          <w:lang w:val="en-US"/>
        </w:rPr>
        <w:t>Pitrénas</w:t>
      </w:r>
      <w:proofErr w:type="spellEnd"/>
      <w:r w:rsidRPr="003F44AF">
        <w:rPr>
          <w:rStyle w:val="normaltextrun"/>
          <w:rFonts w:ascii="Arial" w:eastAsiaTheme="majorEastAsia" w:hAnsi="Arial" w:cs="Arial"/>
          <w:color w:val="000000" w:themeColor="text1"/>
          <w:sz w:val="20"/>
          <w:szCs w:val="20"/>
          <w:lang w:val="en-US"/>
        </w:rPr>
        <w:t>. </w:t>
      </w:r>
      <w:r w:rsidRPr="003F44AF">
        <w:rPr>
          <w:rStyle w:val="eop"/>
          <w:rFonts w:ascii="Arial" w:eastAsiaTheme="majorEastAsia" w:hAnsi="Arial" w:cs="Arial"/>
          <w:color w:val="000000" w:themeColor="text1"/>
          <w:sz w:val="20"/>
          <w:szCs w:val="20"/>
        </w:rPr>
        <w:t> </w:t>
      </w:r>
    </w:p>
    <w:p w14:paraId="61781DC8" w14:textId="77777777" w:rsidR="003F44AF" w:rsidRPr="003F44AF" w:rsidRDefault="003F44AF" w:rsidP="003F44AF">
      <w:pPr>
        <w:pStyle w:val="paragraph"/>
        <w:spacing w:before="0" w:beforeAutospacing="0" w:after="0" w:afterAutospacing="0"/>
        <w:textAlignment w:val="baseline"/>
        <w:rPr>
          <w:rFonts w:ascii="Arial" w:hAnsi="Arial" w:cs="Arial"/>
          <w:color w:val="000000" w:themeColor="text1"/>
          <w:sz w:val="20"/>
          <w:szCs w:val="20"/>
        </w:rPr>
      </w:pPr>
    </w:p>
    <w:p w14:paraId="745963B2" w14:textId="77777777" w:rsidR="003F44AF" w:rsidRPr="003F44AF" w:rsidRDefault="003F44AF" w:rsidP="003F44AF">
      <w:pPr>
        <w:pStyle w:val="paragraph"/>
        <w:spacing w:before="0" w:beforeAutospacing="0" w:after="0" w:afterAutospacing="0"/>
        <w:textAlignment w:val="baseline"/>
        <w:rPr>
          <w:rFonts w:ascii="Arial" w:hAnsi="Arial" w:cs="Arial"/>
          <w:color w:val="000000" w:themeColor="text1"/>
          <w:sz w:val="20"/>
          <w:szCs w:val="20"/>
        </w:rPr>
      </w:pPr>
      <w:r w:rsidRPr="003F44AF">
        <w:rPr>
          <w:rStyle w:val="normaltextrun"/>
          <w:rFonts w:ascii="Arial" w:eastAsiaTheme="majorEastAsia" w:hAnsi="Arial" w:cs="Arial"/>
          <w:color w:val="000000" w:themeColor="text1"/>
          <w:sz w:val="20"/>
          <w:szCs w:val="20"/>
          <w:lang w:val="en-US"/>
        </w:rPr>
        <w:t xml:space="preserve">A native of New York’s Hudson Valley, Sokolowski trained at Indiana University’s Jacobs School of Music and the Purchase Conservatory. He further honed his skills at prestigious institutions including the Tanglewood Music Center, </w:t>
      </w:r>
      <w:proofErr w:type="spellStart"/>
      <w:r w:rsidRPr="003F44AF">
        <w:rPr>
          <w:rStyle w:val="normaltextrun"/>
          <w:rFonts w:ascii="Arial" w:eastAsiaTheme="majorEastAsia" w:hAnsi="Arial" w:cs="Arial"/>
          <w:color w:val="000000" w:themeColor="text1"/>
          <w:sz w:val="20"/>
          <w:szCs w:val="20"/>
          <w:lang w:val="en-US"/>
        </w:rPr>
        <w:t>Fondation</w:t>
      </w:r>
      <w:proofErr w:type="spellEnd"/>
      <w:r w:rsidRPr="003F44AF">
        <w:rPr>
          <w:rStyle w:val="normaltextrun"/>
          <w:rFonts w:ascii="Arial" w:eastAsiaTheme="majorEastAsia" w:hAnsi="Arial" w:cs="Arial"/>
          <w:color w:val="000000" w:themeColor="text1"/>
          <w:sz w:val="20"/>
          <w:szCs w:val="20"/>
          <w:lang w:val="en-US"/>
        </w:rPr>
        <w:t xml:space="preserve"> des </w:t>
      </w:r>
      <w:proofErr w:type="spellStart"/>
      <w:r w:rsidRPr="003F44AF">
        <w:rPr>
          <w:rStyle w:val="normaltextrun"/>
          <w:rFonts w:ascii="Arial" w:eastAsiaTheme="majorEastAsia" w:hAnsi="Arial" w:cs="Arial"/>
          <w:color w:val="000000" w:themeColor="text1"/>
          <w:sz w:val="20"/>
          <w:szCs w:val="20"/>
          <w:lang w:val="en-US"/>
        </w:rPr>
        <w:t>Treilles</w:t>
      </w:r>
      <w:proofErr w:type="spellEnd"/>
      <w:r w:rsidRPr="003F44AF">
        <w:rPr>
          <w:rStyle w:val="normaltextrun"/>
          <w:rFonts w:ascii="Arial" w:eastAsiaTheme="majorEastAsia" w:hAnsi="Arial" w:cs="Arial"/>
          <w:color w:val="000000" w:themeColor="text1"/>
          <w:sz w:val="20"/>
          <w:szCs w:val="20"/>
          <w:lang w:val="en-US"/>
        </w:rPr>
        <w:t xml:space="preserve"> Académie de la Voix, and as a member of the </w:t>
      </w:r>
      <w:proofErr w:type="spellStart"/>
      <w:r w:rsidRPr="003F44AF">
        <w:rPr>
          <w:rStyle w:val="normaltextrun"/>
          <w:rFonts w:ascii="Arial" w:eastAsiaTheme="majorEastAsia" w:hAnsi="Arial" w:cs="Arial"/>
          <w:color w:val="000000" w:themeColor="text1"/>
          <w:sz w:val="20"/>
          <w:szCs w:val="20"/>
          <w:lang w:val="en-US"/>
        </w:rPr>
        <w:t>Opernstudio</w:t>
      </w:r>
      <w:proofErr w:type="spellEnd"/>
      <w:r w:rsidRPr="003F44AF">
        <w:rPr>
          <w:rStyle w:val="normaltextrun"/>
          <w:rFonts w:ascii="Arial" w:eastAsiaTheme="majorEastAsia" w:hAnsi="Arial" w:cs="Arial"/>
          <w:color w:val="000000" w:themeColor="text1"/>
          <w:sz w:val="20"/>
          <w:szCs w:val="20"/>
          <w:lang w:val="en-US"/>
        </w:rPr>
        <w:t xml:space="preserve"> at Staatsoper Stuttgart, and in the ensemble at Theater St Gallen.</w:t>
      </w:r>
      <w:r w:rsidRPr="003F44AF">
        <w:rPr>
          <w:rStyle w:val="eop"/>
          <w:rFonts w:ascii="Arial" w:eastAsiaTheme="majorEastAsia" w:hAnsi="Arial" w:cs="Arial"/>
          <w:color w:val="000000" w:themeColor="text1"/>
          <w:sz w:val="20"/>
          <w:szCs w:val="20"/>
        </w:rPr>
        <w:t> </w:t>
      </w:r>
    </w:p>
    <w:p w14:paraId="02204ED7" w14:textId="1A5254B6" w:rsidR="00FF3968" w:rsidRPr="003F44AF" w:rsidRDefault="00FF3968" w:rsidP="003F44AF">
      <w:pPr>
        <w:rPr>
          <w:rFonts w:ascii="Arial" w:hAnsi="Arial" w:cs="Arial"/>
          <w:sz w:val="20"/>
          <w:szCs w:val="20"/>
        </w:rPr>
      </w:pPr>
    </w:p>
    <w:sectPr w:rsidR="00FF3968" w:rsidRPr="003F44A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9BD9" w14:textId="77777777" w:rsidR="00CA47E0" w:rsidRDefault="00CA47E0" w:rsidP="006B3BF7">
      <w:pPr>
        <w:spacing w:after="0" w:line="240" w:lineRule="auto"/>
      </w:pPr>
      <w:r>
        <w:separator/>
      </w:r>
    </w:p>
  </w:endnote>
  <w:endnote w:type="continuationSeparator" w:id="0">
    <w:p w14:paraId="73B0D073" w14:textId="77777777" w:rsidR="00CA47E0" w:rsidRDefault="00CA47E0" w:rsidP="006B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58AD" w14:textId="77777777" w:rsidR="006B3BF7" w:rsidRPr="004512EC" w:rsidRDefault="006B3BF7" w:rsidP="006B3BF7">
    <w:pPr>
      <w:ind w:right="26"/>
      <w:rPr>
        <w:rFonts w:ascii="Arial" w:hAnsi="Arial" w:cs="Arial"/>
        <w:sz w:val="20"/>
        <w:szCs w:val="20"/>
      </w:rPr>
    </w:pPr>
    <w:r>
      <w:rPr>
        <w:rFonts w:ascii="Arial" w:hAnsi="Arial" w:cs="Arial"/>
        <w:sz w:val="20"/>
        <w:szCs w:val="20"/>
      </w:rPr>
      <w:t>2024/25</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39261512" w14:textId="77777777" w:rsidR="006B3BF7" w:rsidRDefault="006B3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6A14" w14:textId="77777777" w:rsidR="00CA47E0" w:rsidRDefault="00CA47E0" w:rsidP="006B3BF7">
      <w:pPr>
        <w:spacing w:after="0" w:line="240" w:lineRule="auto"/>
      </w:pPr>
      <w:r>
        <w:separator/>
      </w:r>
    </w:p>
  </w:footnote>
  <w:footnote w:type="continuationSeparator" w:id="0">
    <w:p w14:paraId="6C7BFF0B" w14:textId="77777777" w:rsidR="00CA47E0" w:rsidRDefault="00CA47E0" w:rsidP="006B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DA7A" w14:textId="124BC68E" w:rsidR="006B3BF7" w:rsidRDefault="006B3BF7">
    <w:pPr>
      <w:pStyle w:val="Header"/>
    </w:pPr>
    <w:r>
      <w:rPr>
        <w:noProof/>
        <w:lang w:val="en-GB" w:eastAsia="en-GB"/>
      </w:rPr>
      <w:drawing>
        <wp:anchor distT="0" distB="0" distL="114300" distR="114300" simplePos="0" relativeHeight="251659264" behindDoc="0" locked="0" layoutInCell="1" allowOverlap="1" wp14:anchorId="000CE253" wp14:editId="431A5DAB">
          <wp:simplePos x="0" y="0"/>
          <wp:positionH relativeFrom="margin">
            <wp:align>center</wp:align>
          </wp:positionH>
          <wp:positionV relativeFrom="paragraph">
            <wp:posOffset>-7620</wp:posOffset>
          </wp:positionV>
          <wp:extent cx="1800225" cy="674370"/>
          <wp:effectExtent l="0" t="0" r="9525"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68"/>
    <w:rsid w:val="000112B8"/>
    <w:rsid w:val="000516FF"/>
    <w:rsid w:val="000B5C4B"/>
    <w:rsid w:val="00110CB7"/>
    <w:rsid w:val="00205643"/>
    <w:rsid w:val="002902AF"/>
    <w:rsid w:val="002B3A98"/>
    <w:rsid w:val="00337CE9"/>
    <w:rsid w:val="00350040"/>
    <w:rsid w:val="003F44AF"/>
    <w:rsid w:val="00405FE6"/>
    <w:rsid w:val="00465CCD"/>
    <w:rsid w:val="004E2612"/>
    <w:rsid w:val="005B2A18"/>
    <w:rsid w:val="006B3BF7"/>
    <w:rsid w:val="00730AAA"/>
    <w:rsid w:val="007405A5"/>
    <w:rsid w:val="0085316D"/>
    <w:rsid w:val="00915DD9"/>
    <w:rsid w:val="00975B40"/>
    <w:rsid w:val="009A7567"/>
    <w:rsid w:val="00A914EA"/>
    <w:rsid w:val="00C176AA"/>
    <w:rsid w:val="00CA47E0"/>
    <w:rsid w:val="00CE5B78"/>
    <w:rsid w:val="00CF39E6"/>
    <w:rsid w:val="00D13311"/>
    <w:rsid w:val="00F97B61"/>
    <w:rsid w:val="00FC1A0F"/>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3B58"/>
  <w15:chartTrackingRefBased/>
  <w15:docId w15:val="{E6044845-32FE-F844-B72F-E1E957B9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968"/>
    <w:rPr>
      <w:rFonts w:eastAsiaTheme="majorEastAsia" w:cstheme="majorBidi"/>
      <w:color w:val="272727" w:themeColor="text1" w:themeTint="D8"/>
    </w:rPr>
  </w:style>
  <w:style w:type="paragraph" w:styleId="Title">
    <w:name w:val="Title"/>
    <w:basedOn w:val="Normal"/>
    <w:next w:val="Normal"/>
    <w:link w:val="TitleChar"/>
    <w:uiPriority w:val="10"/>
    <w:qFormat/>
    <w:rsid w:val="00FF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68"/>
    <w:pPr>
      <w:spacing w:before="160"/>
      <w:jc w:val="center"/>
    </w:pPr>
    <w:rPr>
      <w:i/>
      <w:iCs/>
      <w:color w:val="404040" w:themeColor="text1" w:themeTint="BF"/>
    </w:rPr>
  </w:style>
  <w:style w:type="character" w:customStyle="1" w:styleId="QuoteChar">
    <w:name w:val="Quote Char"/>
    <w:basedOn w:val="DefaultParagraphFont"/>
    <w:link w:val="Quote"/>
    <w:uiPriority w:val="29"/>
    <w:rsid w:val="00FF3968"/>
    <w:rPr>
      <w:i/>
      <w:iCs/>
      <w:color w:val="404040" w:themeColor="text1" w:themeTint="BF"/>
    </w:rPr>
  </w:style>
  <w:style w:type="paragraph" w:styleId="ListParagraph">
    <w:name w:val="List Paragraph"/>
    <w:basedOn w:val="Normal"/>
    <w:uiPriority w:val="34"/>
    <w:qFormat/>
    <w:rsid w:val="00FF3968"/>
    <w:pPr>
      <w:ind w:left="720"/>
      <w:contextualSpacing/>
    </w:pPr>
  </w:style>
  <w:style w:type="character" w:styleId="IntenseEmphasis">
    <w:name w:val="Intense Emphasis"/>
    <w:basedOn w:val="DefaultParagraphFont"/>
    <w:uiPriority w:val="21"/>
    <w:qFormat/>
    <w:rsid w:val="00FF3968"/>
    <w:rPr>
      <w:i/>
      <w:iCs/>
      <w:color w:val="0F4761" w:themeColor="accent1" w:themeShade="BF"/>
    </w:rPr>
  </w:style>
  <w:style w:type="paragraph" w:styleId="IntenseQuote">
    <w:name w:val="Intense Quote"/>
    <w:basedOn w:val="Normal"/>
    <w:next w:val="Normal"/>
    <w:link w:val="IntenseQuoteChar"/>
    <w:uiPriority w:val="30"/>
    <w:qFormat/>
    <w:rsid w:val="00FF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968"/>
    <w:rPr>
      <w:i/>
      <w:iCs/>
      <w:color w:val="0F4761" w:themeColor="accent1" w:themeShade="BF"/>
    </w:rPr>
  </w:style>
  <w:style w:type="character" w:styleId="IntenseReference">
    <w:name w:val="Intense Reference"/>
    <w:basedOn w:val="DefaultParagraphFont"/>
    <w:uiPriority w:val="32"/>
    <w:qFormat/>
    <w:rsid w:val="00FF3968"/>
    <w:rPr>
      <w:b/>
      <w:bCs/>
      <w:smallCaps/>
      <w:color w:val="0F4761" w:themeColor="accent1" w:themeShade="BF"/>
      <w:spacing w:val="5"/>
    </w:rPr>
  </w:style>
  <w:style w:type="paragraph" w:styleId="Header">
    <w:name w:val="header"/>
    <w:basedOn w:val="Normal"/>
    <w:link w:val="HeaderChar"/>
    <w:uiPriority w:val="99"/>
    <w:unhideWhenUsed/>
    <w:rsid w:val="006B3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BF7"/>
  </w:style>
  <w:style w:type="paragraph" w:styleId="Footer">
    <w:name w:val="footer"/>
    <w:basedOn w:val="Normal"/>
    <w:link w:val="FooterChar"/>
    <w:uiPriority w:val="99"/>
    <w:unhideWhenUsed/>
    <w:rsid w:val="006B3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BF7"/>
  </w:style>
  <w:style w:type="paragraph" w:customStyle="1" w:styleId="paragraph">
    <w:name w:val="paragraph"/>
    <w:basedOn w:val="Normal"/>
    <w:rsid w:val="003F44A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3F44AF"/>
  </w:style>
  <w:style w:type="character" w:customStyle="1" w:styleId="eop">
    <w:name w:val="eop"/>
    <w:basedOn w:val="DefaultParagraphFont"/>
    <w:rsid w:val="003F44AF"/>
  </w:style>
  <w:style w:type="character" w:customStyle="1" w:styleId="scxw232868933">
    <w:name w:val="scxw232868933"/>
    <w:basedOn w:val="DefaultParagraphFont"/>
    <w:rsid w:val="003F4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5402">
      <w:bodyDiv w:val="1"/>
      <w:marLeft w:val="0"/>
      <w:marRight w:val="0"/>
      <w:marTop w:val="0"/>
      <w:marBottom w:val="0"/>
      <w:divBdr>
        <w:top w:val="none" w:sz="0" w:space="0" w:color="auto"/>
        <w:left w:val="none" w:sz="0" w:space="0" w:color="auto"/>
        <w:bottom w:val="none" w:sz="0" w:space="0" w:color="auto"/>
        <w:right w:val="none" w:sz="0" w:space="0" w:color="auto"/>
      </w:divBdr>
      <w:divsChild>
        <w:div w:id="472217566">
          <w:marLeft w:val="0"/>
          <w:marRight w:val="0"/>
          <w:marTop w:val="0"/>
          <w:marBottom w:val="0"/>
          <w:divBdr>
            <w:top w:val="none" w:sz="0" w:space="0" w:color="auto"/>
            <w:left w:val="none" w:sz="0" w:space="0" w:color="auto"/>
            <w:bottom w:val="none" w:sz="0" w:space="0" w:color="auto"/>
            <w:right w:val="none" w:sz="0" w:space="0" w:color="auto"/>
          </w:divBdr>
        </w:div>
        <w:div w:id="955327963">
          <w:marLeft w:val="0"/>
          <w:marRight w:val="0"/>
          <w:marTop w:val="0"/>
          <w:marBottom w:val="0"/>
          <w:divBdr>
            <w:top w:val="none" w:sz="0" w:space="0" w:color="auto"/>
            <w:left w:val="none" w:sz="0" w:space="0" w:color="auto"/>
            <w:bottom w:val="none" w:sz="0" w:space="0" w:color="auto"/>
            <w:right w:val="none" w:sz="0" w:space="0" w:color="auto"/>
          </w:divBdr>
        </w:div>
        <w:div w:id="1410347276">
          <w:marLeft w:val="0"/>
          <w:marRight w:val="0"/>
          <w:marTop w:val="0"/>
          <w:marBottom w:val="0"/>
          <w:divBdr>
            <w:top w:val="none" w:sz="0" w:space="0" w:color="auto"/>
            <w:left w:val="none" w:sz="0" w:space="0" w:color="auto"/>
            <w:bottom w:val="none" w:sz="0" w:space="0" w:color="auto"/>
            <w:right w:val="none" w:sz="0" w:space="0" w:color="auto"/>
          </w:divBdr>
        </w:div>
        <w:div w:id="771515503">
          <w:marLeft w:val="0"/>
          <w:marRight w:val="0"/>
          <w:marTop w:val="0"/>
          <w:marBottom w:val="0"/>
          <w:divBdr>
            <w:top w:val="none" w:sz="0" w:space="0" w:color="auto"/>
            <w:left w:val="none" w:sz="0" w:space="0" w:color="auto"/>
            <w:bottom w:val="none" w:sz="0" w:space="0" w:color="auto"/>
            <w:right w:val="none" w:sz="0" w:space="0" w:color="auto"/>
          </w:divBdr>
        </w:div>
        <w:div w:id="602300135">
          <w:marLeft w:val="0"/>
          <w:marRight w:val="0"/>
          <w:marTop w:val="0"/>
          <w:marBottom w:val="0"/>
          <w:divBdr>
            <w:top w:val="none" w:sz="0" w:space="0" w:color="auto"/>
            <w:left w:val="none" w:sz="0" w:space="0" w:color="auto"/>
            <w:bottom w:val="none" w:sz="0" w:space="0" w:color="auto"/>
            <w:right w:val="none" w:sz="0" w:space="0" w:color="auto"/>
          </w:divBdr>
        </w:div>
        <w:div w:id="1824854271">
          <w:marLeft w:val="0"/>
          <w:marRight w:val="0"/>
          <w:marTop w:val="0"/>
          <w:marBottom w:val="0"/>
          <w:divBdr>
            <w:top w:val="none" w:sz="0" w:space="0" w:color="auto"/>
            <w:left w:val="none" w:sz="0" w:space="0" w:color="auto"/>
            <w:bottom w:val="none" w:sz="0" w:space="0" w:color="auto"/>
            <w:right w:val="none" w:sz="0" w:space="0" w:color="auto"/>
          </w:divBdr>
        </w:div>
      </w:divsChild>
    </w:div>
    <w:div w:id="340134073">
      <w:bodyDiv w:val="1"/>
      <w:marLeft w:val="0"/>
      <w:marRight w:val="0"/>
      <w:marTop w:val="0"/>
      <w:marBottom w:val="0"/>
      <w:divBdr>
        <w:top w:val="none" w:sz="0" w:space="0" w:color="auto"/>
        <w:left w:val="none" w:sz="0" w:space="0" w:color="auto"/>
        <w:bottom w:val="none" w:sz="0" w:space="0" w:color="auto"/>
        <w:right w:val="none" w:sz="0" w:space="0" w:color="auto"/>
      </w:divBdr>
      <w:divsChild>
        <w:div w:id="2095392900">
          <w:marLeft w:val="0"/>
          <w:marRight w:val="0"/>
          <w:marTop w:val="0"/>
          <w:marBottom w:val="0"/>
          <w:divBdr>
            <w:top w:val="none" w:sz="0" w:space="0" w:color="auto"/>
            <w:left w:val="none" w:sz="0" w:space="0" w:color="auto"/>
            <w:bottom w:val="none" w:sz="0" w:space="0" w:color="auto"/>
            <w:right w:val="none" w:sz="0" w:space="0" w:color="auto"/>
          </w:divBdr>
        </w:div>
        <w:div w:id="1536843228">
          <w:marLeft w:val="0"/>
          <w:marRight w:val="0"/>
          <w:marTop w:val="0"/>
          <w:marBottom w:val="0"/>
          <w:divBdr>
            <w:top w:val="none" w:sz="0" w:space="0" w:color="auto"/>
            <w:left w:val="none" w:sz="0" w:space="0" w:color="auto"/>
            <w:bottom w:val="none" w:sz="0" w:space="0" w:color="auto"/>
            <w:right w:val="none" w:sz="0" w:space="0" w:color="auto"/>
          </w:divBdr>
        </w:div>
        <w:div w:id="1722438956">
          <w:marLeft w:val="0"/>
          <w:marRight w:val="0"/>
          <w:marTop w:val="0"/>
          <w:marBottom w:val="0"/>
          <w:divBdr>
            <w:top w:val="none" w:sz="0" w:space="0" w:color="auto"/>
            <w:left w:val="none" w:sz="0" w:space="0" w:color="auto"/>
            <w:bottom w:val="none" w:sz="0" w:space="0" w:color="auto"/>
            <w:right w:val="none" w:sz="0" w:space="0" w:color="auto"/>
          </w:divBdr>
        </w:div>
        <w:div w:id="688609111">
          <w:marLeft w:val="0"/>
          <w:marRight w:val="0"/>
          <w:marTop w:val="0"/>
          <w:marBottom w:val="0"/>
          <w:divBdr>
            <w:top w:val="none" w:sz="0" w:space="0" w:color="auto"/>
            <w:left w:val="none" w:sz="0" w:space="0" w:color="auto"/>
            <w:bottom w:val="none" w:sz="0" w:space="0" w:color="auto"/>
            <w:right w:val="none" w:sz="0" w:space="0" w:color="auto"/>
          </w:divBdr>
        </w:div>
        <w:div w:id="1063021215">
          <w:marLeft w:val="0"/>
          <w:marRight w:val="0"/>
          <w:marTop w:val="0"/>
          <w:marBottom w:val="0"/>
          <w:divBdr>
            <w:top w:val="none" w:sz="0" w:space="0" w:color="auto"/>
            <w:left w:val="none" w:sz="0" w:space="0" w:color="auto"/>
            <w:bottom w:val="none" w:sz="0" w:space="0" w:color="auto"/>
            <w:right w:val="none" w:sz="0" w:space="0" w:color="auto"/>
          </w:divBdr>
        </w:div>
        <w:div w:id="186505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Fauth</dc:creator>
  <cp:keywords/>
  <dc:description/>
  <cp:lastModifiedBy>Szymon Cyganski</cp:lastModifiedBy>
  <cp:revision>2</cp:revision>
  <dcterms:created xsi:type="dcterms:W3CDTF">2025-09-19T10:04:00Z</dcterms:created>
  <dcterms:modified xsi:type="dcterms:W3CDTF">2025-09-19T10:04:00Z</dcterms:modified>
</cp:coreProperties>
</file>