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1CF58" w14:textId="01F036E9" w:rsidR="00D92F1A" w:rsidRPr="00B43C40" w:rsidRDefault="009A7AAE" w:rsidP="00AD728A">
      <w:pPr>
        <w:rPr>
          <w:rFonts w:ascii="Arial" w:hAnsi="Arial" w:cs="Arial"/>
          <w:sz w:val="40"/>
          <w:szCs w:val="40"/>
          <w:lang w:val="de-DE"/>
        </w:rPr>
      </w:pPr>
      <w:r w:rsidRPr="00B43C40">
        <w:rPr>
          <w:rFonts w:ascii="Arial" w:hAnsi="Arial" w:cs="Arial"/>
          <w:sz w:val="40"/>
          <w:szCs w:val="40"/>
          <w:lang w:val="de-DE"/>
        </w:rPr>
        <w:t xml:space="preserve">Christoph </w:t>
      </w:r>
      <w:proofErr w:type="spellStart"/>
      <w:r w:rsidRPr="00B43C40">
        <w:rPr>
          <w:rFonts w:ascii="Arial" w:hAnsi="Arial" w:cs="Arial"/>
          <w:sz w:val="40"/>
          <w:szCs w:val="40"/>
          <w:lang w:val="de-DE"/>
        </w:rPr>
        <w:t>Koncz</w:t>
      </w:r>
      <w:proofErr w:type="spellEnd"/>
    </w:p>
    <w:p w14:paraId="2DA3BCBB" w14:textId="1A1C83FC" w:rsidR="009A7AAE" w:rsidRPr="00B43C40" w:rsidRDefault="007171C7" w:rsidP="00AD728A">
      <w:pPr>
        <w:rPr>
          <w:rFonts w:ascii="Arial" w:hAnsi="Arial" w:cs="Arial"/>
          <w:sz w:val="34"/>
          <w:szCs w:val="34"/>
          <w:lang w:val="de-DE"/>
        </w:rPr>
      </w:pPr>
      <w:r w:rsidRPr="00B43C40">
        <w:rPr>
          <w:rFonts w:ascii="Arial" w:hAnsi="Arial" w:cs="Arial"/>
          <w:sz w:val="34"/>
          <w:szCs w:val="34"/>
          <w:lang w:val="de-DE"/>
        </w:rPr>
        <w:t>Dirigent</w:t>
      </w:r>
    </w:p>
    <w:p w14:paraId="49BD9F8C" w14:textId="37A696D6" w:rsidR="00AD728A" w:rsidRPr="00AD728A" w:rsidRDefault="00AD728A" w:rsidP="00AD728A">
      <w:pPr>
        <w:rPr>
          <w:rFonts w:ascii="Arial" w:hAnsi="Arial" w:cs="Arial"/>
          <w:sz w:val="20"/>
          <w:szCs w:val="20"/>
          <w:lang w:val="de-DE"/>
        </w:rPr>
      </w:pPr>
      <w:bookmarkStart w:id="0" w:name="_Hlk204681471"/>
      <w:r w:rsidRPr="00AD728A">
        <w:rPr>
          <w:rFonts w:ascii="Arial" w:hAnsi="Arial" w:cs="Arial"/>
          <w:sz w:val="20"/>
          <w:szCs w:val="20"/>
          <w:lang w:val="de-DE"/>
        </w:rPr>
        <w:t>DESIGNIERTER CHEFDIRIGENT</w:t>
      </w:r>
      <w:r w:rsidR="00686745">
        <w:rPr>
          <w:rFonts w:ascii="Arial" w:hAnsi="Arial" w:cs="Arial"/>
          <w:sz w:val="20"/>
          <w:szCs w:val="20"/>
          <w:lang w:val="de-DE"/>
        </w:rPr>
        <w:t>:</w:t>
      </w:r>
      <w:r w:rsidRPr="00AD728A">
        <w:rPr>
          <w:rFonts w:ascii="Arial" w:hAnsi="Arial" w:cs="Arial"/>
          <w:sz w:val="20"/>
          <w:szCs w:val="20"/>
          <w:lang w:val="de-DE"/>
        </w:rPr>
        <w:t xml:space="preserve"> </w:t>
      </w:r>
      <w:r w:rsidRPr="00AD728A">
        <w:rPr>
          <w:rFonts w:ascii="Arial" w:hAnsi="Arial" w:cs="Arial"/>
          <w:i/>
          <w:iCs/>
          <w:sz w:val="20"/>
          <w:szCs w:val="20"/>
          <w:lang w:val="de-DE"/>
        </w:rPr>
        <w:t>Bruckner Orchester Linz</w:t>
      </w:r>
    </w:p>
    <w:p w14:paraId="53F315D8" w14:textId="0F980066" w:rsidR="009A7AAE" w:rsidRPr="00AD728A" w:rsidRDefault="009A7AAE" w:rsidP="00AD728A">
      <w:pPr>
        <w:rPr>
          <w:rFonts w:ascii="Arial" w:hAnsi="Arial" w:cs="Arial"/>
          <w:i/>
          <w:sz w:val="20"/>
          <w:szCs w:val="20"/>
          <w:lang w:val="fr-FR"/>
        </w:rPr>
      </w:pPr>
      <w:r w:rsidRPr="00AD728A">
        <w:rPr>
          <w:rFonts w:ascii="Arial" w:hAnsi="Arial" w:cs="Arial"/>
          <w:sz w:val="20"/>
          <w:szCs w:val="20"/>
          <w:lang w:val="fr-FR"/>
        </w:rPr>
        <w:t>MUSIKDIREKTOR</w:t>
      </w:r>
      <w:r w:rsidR="00686745">
        <w:rPr>
          <w:rFonts w:ascii="Arial" w:hAnsi="Arial" w:cs="Arial"/>
          <w:sz w:val="20"/>
          <w:szCs w:val="20"/>
          <w:lang w:val="fr-FR"/>
        </w:rPr>
        <w:t> :</w:t>
      </w:r>
      <w:r w:rsidRPr="00AD728A">
        <w:rPr>
          <w:rFonts w:ascii="Arial" w:hAnsi="Arial" w:cs="Arial"/>
          <w:sz w:val="20"/>
          <w:szCs w:val="20"/>
          <w:lang w:val="fr-FR"/>
        </w:rPr>
        <w:t xml:space="preserve"> </w:t>
      </w:r>
      <w:r w:rsidRPr="00AD728A">
        <w:rPr>
          <w:rFonts w:ascii="Arial" w:hAnsi="Arial" w:cs="Arial"/>
          <w:i/>
          <w:sz w:val="20"/>
          <w:szCs w:val="20"/>
          <w:lang w:val="fr-FR"/>
        </w:rPr>
        <w:t>Orchestre National de Mulhouse</w:t>
      </w:r>
    </w:p>
    <w:p w14:paraId="766623C3" w14:textId="3FE23C15" w:rsidR="009A7AAE" w:rsidRPr="00AD728A" w:rsidRDefault="009A7AAE" w:rsidP="00AD728A">
      <w:pPr>
        <w:rPr>
          <w:rFonts w:ascii="Arial" w:hAnsi="Arial" w:cs="Arial"/>
          <w:i/>
          <w:sz w:val="20"/>
          <w:szCs w:val="20"/>
          <w:lang w:val="de-DE"/>
        </w:rPr>
      </w:pPr>
      <w:r w:rsidRPr="00AD728A">
        <w:rPr>
          <w:rFonts w:ascii="Arial" w:hAnsi="Arial" w:cs="Arial"/>
          <w:sz w:val="20"/>
          <w:szCs w:val="20"/>
          <w:lang w:val="fr-FR"/>
        </w:rPr>
        <w:t>CHEFDIRIGENT</w:t>
      </w:r>
      <w:r w:rsidR="00686745">
        <w:rPr>
          <w:rFonts w:ascii="Arial" w:hAnsi="Arial" w:cs="Arial"/>
          <w:sz w:val="20"/>
          <w:szCs w:val="20"/>
          <w:lang w:val="fr-FR"/>
        </w:rPr>
        <w:t> :</w:t>
      </w:r>
      <w:r w:rsidRPr="00AD728A">
        <w:rPr>
          <w:rFonts w:ascii="Arial" w:hAnsi="Arial" w:cs="Arial"/>
          <w:sz w:val="20"/>
          <w:szCs w:val="20"/>
          <w:lang w:val="fr-FR"/>
        </w:rPr>
        <w:t xml:space="preserve"> </w:t>
      </w:r>
      <w:r w:rsidRPr="00AD728A">
        <w:rPr>
          <w:rFonts w:ascii="Arial" w:hAnsi="Arial" w:cs="Arial"/>
          <w:i/>
          <w:sz w:val="20"/>
          <w:szCs w:val="20"/>
          <w:lang w:val="de-DE"/>
        </w:rPr>
        <w:t xml:space="preserve">Deutsche Kammerakademie Neuss am Rhein </w:t>
      </w:r>
    </w:p>
    <w:bookmarkEnd w:id="0"/>
    <w:p w14:paraId="5268F0E3" w14:textId="19CC752A" w:rsidR="00AD728A" w:rsidRDefault="00D92F1A" w:rsidP="00AD728A">
      <w:pPr>
        <w:rPr>
          <w:rFonts w:ascii="Arial" w:eastAsia="Arial" w:hAnsi="Arial" w:cs="Arial"/>
          <w:sz w:val="19"/>
          <w:szCs w:val="19"/>
          <w:lang w:val="de-DE"/>
        </w:rPr>
      </w:pPr>
      <w:r w:rsidRPr="00AD728A">
        <w:rPr>
          <w:rFonts w:ascii="Arial" w:hAnsi="Arial" w:cs="Arial"/>
          <w:sz w:val="19"/>
          <w:szCs w:val="19"/>
          <w:lang w:val="de-DE"/>
        </w:rPr>
        <w:br/>
      </w:r>
      <w:r w:rsidR="00AD728A" w:rsidRPr="00AD728A">
        <w:rPr>
          <w:rFonts w:ascii="Arial" w:eastAsia="Arial" w:hAnsi="Arial" w:cs="Arial"/>
          <w:sz w:val="19"/>
          <w:szCs w:val="19"/>
          <w:lang w:val="de-DE"/>
        </w:rPr>
        <w:t xml:space="preserve">Der österreichische Dirigent Christoph </w:t>
      </w:r>
      <w:proofErr w:type="spellStart"/>
      <w:r w:rsidR="00AD728A" w:rsidRPr="00AD728A">
        <w:rPr>
          <w:rFonts w:ascii="Arial" w:eastAsia="Arial" w:hAnsi="Arial" w:cs="Arial"/>
          <w:sz w:val="19"/>
          <w:szCs w:val="19"/>
          <w:lang w:val="de-DE"/>
        </w:rPr>
        <w:t>Koncz</w:t>
      </w:r>
      <w:proofErr w:type="spellEnd"/>
      <w:r w:rsidR="00AD728A" w:rsidRPr="00AD728A">
        <w:rPr>
          <w:rFonts w:ascii="Arial" w:eastAsia="Arial" w:hAnsi="Arial" w:cs="Arial"/>
          <w:sz w:val="19"/>
          <w:szCs w:val="19"/>
          <w:lang w:val="de-DE"/>
        </w:rPr>
        <w:t xml:space="preserve"> zählt zu den herausragenden Musikern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AD728A" w:rsidRPr="00AD728A">
        <w:rPr>
          <w:rFonts w:ascii="Arial" w:eastAsia="Arial" w:hAnsi="Arial" w:cs="Arial"/>
          <w:sz w:val="19"/>
          <w:szCs w:val="19"/>
          <w:lang w:val="de-DE"/>
        </w:rPr>
        <w:t>seiner Generation und steht weltweit regelmäßig am Pult renommierter Klangkörper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AD728A" w:rsidRPr="00AD728A">
        <w:rPr>
          <w:rFonts w:ascii="Arial" w:eastAsia="Arial" w:hAnsi="Arial" w:cs="Arial"/>
          <w:sz w:val="19"/>
          <w:szCs w:val="19"/>
          <w:lang w:val="de-DE"/>
        </w:rPr>
        <w:t xml:space="preserve">wie dem London Symphony Orchestra, </w:t>
      </w:r>
      <w:proofErr w:type="spellStart"/>
      <w:r w:rsidR="00AD728A" w:rsidRPr="00AD728A">
        <w:rPr>
          <w:rFonts w:ascii="Arial" w:eastAsia="Arial" w:hAnsi="Arial" w:cs="Arial"/>
          <w:sz w:val="19"/>
          <w:szCs w:val="19"/>
          <w:lang w:val="de-DE"/>
        </w:rPr>
        <w:t>Orchestre</w:t>
      </w:r>
      <w:proofErr w:type="spellEnd"/>
      <w:r w:rsidR="00AD728A" w:rsidRPr="00AD728A">
        <w:rPr>
          <w:rFonts w:ascii="Arial" w:eastAsia="Arial" w:hAnsi="Arial" w:cs="Arial"/>
          <w:sz w:val="19"/>
          <w:szCs w:val="19"/>
          <w:lang w:val="de-DE"/>
        </w:rPr>
        <w:t xml:space="preserve"> de Paris, der Sächsischen Staatskapelle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AD728A" w:rsidRPr="00AD728A">
        <w:rPr>
          <w:rFonts w:ascii="Arial" w:eastAsia="Arial" w:hAnsi="Arial" w:cs="Arial"/>
          <w:sz w:val="19"/>
          <w:szCs w:val="19"/>
          <w:lang w:val="de-DE"/>
        </w:rPr>
        <w:t>Dresden, dem Orchester der Wiener Staatsoper, Israel Philharmonic Orchestra,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AD728A" w:rsidRPr="00AD728A">
        <w:rPr>
          <w:rFonts w:ascii="Arial" w:eastAsia="Arial" w:hAnsi="Arial" w:cs="Arial"/>
          <w:sz w:val="19"/>
          <w:szCs w:val="19"/>
          <w:lang w:val="fr-FR"/>
        </w:rPr>
        <w:t xml:space="preserve">Mahler </w:t>
      </w:r>
      <w:proofErr w:type="spellStart"/>
      <w:r w:rsidR="00AD728A" w:rsidRPr="00AD728A">
        <w:rPr>
          <w:rFonts w:ascii="Arial" w:eastAsia="Arial" w:hAnsi="Arial" w:cs="Arial"/>
          <w:sz w:val="19"/>
          <w:szCs w:val="19"/>
          <w:lang w:val="fr-FR"/>
        </w:rPr>
        <w:t>Chamber</w:t>
      </w:r>
      <w:proofErr w:type="spellEnd"/>
      <w:r w:rsidR="00AD728A" w:rsidRPr="00AD728A">
        <w:rPr>
          <w:rFonts w:ascii="Arial" w:eastAsia="Arial" w:hAnsi="Arial" w:cs="Arial"/>
          <w:sz w:val="19"/>
          <w:szCs w:val="19"/>
          <w:lang w:val="fr-FR"/>
        </w:rPr>
        <w:t xml:space="preserve"> Orchestra, Orchestre de la Suisse Romande, </w:t>
      </w:r>
      <w:proofErr w:type="spellStart"/>
      <w:r w:rsidR="00AD728A" w:rsidRPr="00AD728A">
        <w:rPr>
          <w:rFonts w:ascii="Arial" w:eastAsia="Arial" w:hAnsi="Arial" w:cs="Arial"/>
          <w:sz w:val="19"/>
          <w:szCs w:val="19"/>
          <w:lang w:val="fr-FR"/>
        </w:rPr>
        <w:t>hr</w:t>
      </w:r>
      <w:r w:rsidR="00AD728A" w:rsidRPr="00AD728A">
        <w:rPr>
          <w:rFonts w:ascii="Cambria Math" w:eastAsia="Arial" w:hAnsi="Cambria Math" w:cs="Cambria Math"/>
          <w:sz w:val="19"/>
          <w:szCs w:val="19"/>
          <w:lang w:val="fr-FR"/>
        </w:rPr>
        <w:t>‑</w:t>
      </w:r>
      <w:r w:rsidR="00AD728A" w:rsidRPr="00AD728A">
        <w:rPr>
          <w:rFonts w:ascii="Arial" w:eastAsia="Arial" w:hAnsi="Arial" w:cs="Arial"/>
          <w:sz w:val="19"/>
          <w:szCs w:val="19"/>
          <w:lang w:val="fr-FR"/>
        </w:rPr>
        <w:t>Sinfonieorchester</w:t>
      </w:r>
      <w:proofErr w:type="spellEnd"/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AD728A" w:rsidRPr="00AD728A">
        <w:rPr>
          <w:rFonts w:ascii="Arial" w:eastAsia="Arial" w:hAnsi="Arial" w:cs="Arial"/>
          <w:sz w:val="19"/>
          <w:szCs w:val="19"/>
          <w:lang w:val="fr-FR"/>
        </w:rPr>
        <w:t xml:space="preserve">Frankfurt, Orchestre Métropolitain de Montréal </w:t>
      </w:r>
      <w:proofErr w:type="spellStart"/>
      <w:r w:rsidR="00AD728A" w:rsidRPr="00AD728A">
        <w:rPr>
          <w:rFonts w:ascii="Arial" w:eastAsia="Arial" w:hAnsi="Arial" w:cs="Arial"/>
          <w:sz w:val="19"/>
          <w:szCs w:val="19"/>
          <w:lang w:val="fr-FR"/>
        </w:rPr>
        <w:t>und</w:t>
      </w:r>
      <w:proofErr w:type="spellEnd"/>
      <w:r w:rsidR="00AD728A" w:rsidRPr="00AD728A">
        <w:rPr>
          <w:rFonts w:ascii="Arial" w:eastAsia="Arial" w:hAnsi="Arial" w:cs="Arial"/>
          <w:sz w:val="19"/>
          <w:szCs w:val="19"/>
          <w:lang w:val="fr-FR"/>
        </w:rPr>
        <w:t xml:space="preserve"> Hong Kong </w:t>
      </w:r>
      <w:proofErr w:type="spellStart"/>
      <w:r w:rsidR="00AD728A" w:rsidRPr="00AD728A">
        <w:rPr>
          <w:rFonts w:ascii="Arial" w:eastAsia="Arial" w:hAnsi="Arial" w:cs="Arial"/>
          <w:sz w:val="19"/>
          <w:szCs w:val="19"/>
          <w:lang w:val="fr-FR"/>
        </w:rPr>
        <w:t>Philharmonic</w:t>
      </w:r>
      <w:proofErr w:type="spellEnd"/>
      <w:r w:rsidR="00AD728A" w:rsidRPr="00AD728A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proofErr w:type="spellStart"/>
      <w:r w:rsidR="00AD728A" w:rsidRPr="00AD728A">
        <w:rPr>
          <w:rFonts w:ascii="Arial" w:eastAsia="Arial" w:hAnsi="Arial" w:cs="Arial"/>
          <w:sz w:val="19"/>
          <w:szCs w:val="19"/>
          <w:lang w:val="fr-FR"/>
        </w:rPr>
        <w:t>sowie</w:t>
      </w:r>
      <w:proofErr w:type="spellEnd"/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AD728A" w:rsidRPr="00AD728A">
        <w:rPr>
          <w:rFonts w:ascii="Arial" w:eastAsia="Arial" w:hAnsi="Arial" w:cs="Arial"/>
          <w:sz w:val="19"/>
          <w:szCs w:val="19"/>
          <w:lang w:val="de-DE"/>
        </w:rPr>
        <w:t>bedeutender Musiktheater wie dem Opernhaus Zürich, Nationaltheater Prag und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="00AD728A" w:rsidRPr="00AD728A">
        <w:rPr>
          <w:rFonts w:ascii="Arial" w:eastAsia="Arial" w:hAnsi="Arial" w:cs="Arial"/>
          <w:sz w:val="19"/>
          <w:szCs w:val="19"/>
          <w:lang w:val="de-DE"/>
        </w:rPr>
        <w:t>Teatro Real Madrid.</w:t>
      </w:r>
    </w:p>
    <w:p w14:paraId="789D290E" w14:textId="77777777" w:rsidR="00AD728A" w:rsidRPr="00AD728A" w:rsidRDefault="00AD728A" w:rsidP="00AD728A">
      <w:pPr>
        <w:rPr>
          <w:rFonts w:ascii="Arial" w:eastAsia="Arial" w:hAnsi="Arial" w:cs="Arial"/>
          <w:sz w:val="19"/>
          <w:szCs w:val="19"/>
          <w:lang w:val="de-DE"/>
        </w:rPr>
      </w:pPr>
    </w:p>
    <w:p w14:paraId="3DE34028" w14:textId="1D9AA20E" w:rsidR="00AD728A" w:rsidRDefault="00AD728A" w:rsidP="00AD728A">
      <w:pPr>
        <w:rPr>
          <w:rFonts w:ascii="Arial" w:eastAsia="Arial" w:hAnsi="Arial" w:cs="Arial"/>
          <w:sz w:val="19"/>
          <w:szCs w:val="19"/>
          <w:lang w:val="de-DE"/>
        </w:rPr>
      </w:pPr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In der laufenden Spielzeit dirigiert Christoph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Koncz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erstmals das Cleveland Orchestra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in dessen legendärem Severance Music Center. Außerdem ist er u. a. beim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en-GB"/>
        </w:rPr>
        <w:t>Philharmonia</w:t>
      </w:r>
      <w:proofErr w:type="spellEnd"/>
      <w:r w:rsidRPr="00AD728A">
        <w:rPr>
          <w:rFonts w:ascii="Arial" w:eastAsia="Arial" w:hAnsi="Arial" w:cs="Arial"/>
          <w:sz w:val="19"/>
          <w:szCs w:val="19"/>
          <w:lang w:val="en-GB"/>
        </w:rPr>
        <w:t xml:space="preserve"> Orchestra London, Swedish Radio Symphony Orchestra und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Deutschen Symphonie-Orchester Berlin zu Gast. Weiters leitet er eine Neuproduktion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von Hänsel und Gretel an der Opéra national du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Rhin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Strasbourg sowie eine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Aufführungsserie von Don Giovanni an der Wiener Staatsoper.</w:t>
      </w:r>
    </w:p>
    <w:p w14:paraId="7D815F62" w14:textId="77777777" w:rsidR="00AD728A" w:rsidRPr="00AD728A" w:rsidRDefault="00AD728A" w:rsidP="00AD728A">
      <w:pPr>
        <w:rPr>
          <w:rFonts w:ascii="Arial" w:eastAsia="Arial" w:hAnsi="Arial" w:cs="Arial"/>
          <w:sz w:val="19"/>
          <w:szCs w:val="19"/>
          <w:lang w:val="de-DE"/>
        </w:rPr>
      </w:pPr>
    </w:p>
    <w:p w14:paraId="34529B9F" w14:textId="0E886C9F" w:rsidR="00AD728A" w:rsidRDefault="00AD728A" w:rsidP="00AD728A">
      <w:pPr>
        <w:rPr>
          <w:rFonts w:ascii="Arial" w:eastAsia="Arial" w:hAnsi="Arial" w:cs="Arial"/>
          <w:sz w:val="19"/>
          <w:szCs w:val="19"/>
          <w:lang w:val="de-DE"/>
        </w:rPr>
      </w:pPr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Christoph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Koncz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wird ab September 2027 Chefdirigent des Bruckner Orchesters Linz und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Musikdirektor des Landestheaters Linz. Seit 2023 steht er dem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Orchestre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National de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Mulhouse als Musikdirektor vor. Seit 2019 ist er Chefdirigent der Deutschen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Kammerakademie Neuss am Rhein, zudem wurde er zum Ersten Gastdirigenten des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fr-FR"/>
        </w:rPr>
        <w:t>französischen</w:t>
      </w:r>
      <w:proofErr w:type="spellEnd"/>
      <w:r w:rsidRPr="00AD728A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fr-FR"/>
        </w:rPr>
        <w:t>Originalklang</w:t>
      </w:r>
      <w:proofErr w:type="spellEnd"/>
      <w:r w:rsidRPr="00AD728A">
        <w:rPr>
          <w:rFonts w:ascii="Arial" w:eastAsia="Arial" w:hAnsi="Arial" w:cs="Arial"/>
          <w:sz w:val="19"/>
          <w:szCs w:val="19"/>
          <w:lang w:val="fr-FR"/>
        </w:rPr>
        <w:t xml:space="preserve">-Ensembles Les Musiciens du Louvre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fr-FR"/>
        </w:rPr>
        <w:t>ernannt</w:t>
      </w:r>
      <w:proofErr w:type="spellEnd"/>
      <w:r w:rsidRPr="00AD728A">
        <w:rPr>
          <w:rFonts w:ascii="Arial" w:eastAsia="Arial" w:hAnsi="Arial" w:cs="Arial"/>
          <w:sz w:val="19"/>
          <w:szCs w:val="19"/>
          <w:lang w:val="fr-FR"/>
        </w:rPr>
        <w:t xml:space="preserve">.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Eine enge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Zusammenarbeit verbindet ihn außerdem mit dem Verbier Festival Chamber Orchestra.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Auf sein Dirigierdebüt bei der Mozartwoche Salzburg 2013 folgten Auftritte in den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bedeutendsten Konzertsälen des deutschsprachigen Raums (wie den Philharmonien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in Berlin, Köln, Hamburg und München, dem Wiener Musikverein, Konzerthaus oder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proofErr w:type="gramStart"/>
      <w:r w:rsidRPr="00AD728A">
        <w:rPr>
          <w:rFonts w:ascii="Arial" w:eastAsia="Arial" w:hAnsi="Arial" w:cs="Arial"/>
          <w:sz w:val="19"/>
          <w:szCs w:val="19"/>
          <w:lang w:val="de-DE"/>
        </w:rPr>
        <w:t>KKL Luzern</w:t>
      </w:r>
      <w:proofErr w:type="gramEnd"/>
      <w:r w:rsidRPr="00AD728A">
        <w:rPr>
          <w:rFonts w:ascii="Arial" w:eastAsia="Arial" w:hAnsi="Arial" w:cs="Arial"/>
          <w:sz w:val="19"/>
          <w:szCs w:val="19"/>
          <w:lang w:val="de-DE"/>
        </w:rPr>
        <w:t>) sowie im Concertgebouw Amsterdam und bei den Salzburger Festspielen.</w:t>
      </w:r>
    </w:p>
    <w:p w14:paraId="001E6CD3" w14:textId="77777777" w:rsidR="00AD728A" w:rsidRPr="00AD728A" w:rsidRDefault="00AD728A" w:rsidP="00AD728A">
      <w:pPr>
        <w:rPr>
          <w:rFonts w:ascii="Arial" w:eastAsia="Arial" w:hAnsi="Arial" w:cs="Arial"/>
          <w:sz w:val="19"/>
          <w:szCs w:val="19"/>
          <w:lang w:val="de-DE"/>
        </w:rPr>
      </w:pPr>
    </w:p>
    <w:p w14:paraId="4CEAB5A4" w14:textId="4B35FD4C" w:rsidR="00AD728A" w:rsidRDefault="00AD728A" w:rsidP="00AD728A">
      <w:pPr>
        <w:rPr>
          <w:rFonts w:ascii="Arial" w:eastAsia="Arial" w:hAnsi="Arial" w:cs="Arial"/>
          <w:sz w:val="19"/>
          <w:szCs w:val="19"/>
          <w:lang w:val="de-DE"/>
        </w:rPr>
      </w:pPr>
      <w:r w:rsidRPr="00AD728A">
        <w:rPr>
          <w:rFonts w:ascii="Arial" w:eastAsia="Arial" w:hAnsi="Arial" w:cs="Arial"/>
          <w:sz w:val="19"/>
          <w:szCs w:val="19"/>
          <w:lang w:val="de-DE"/>
        </w:rPr>
        <w:t>1987 als jüngster Sohn einer österreichisch-ungarischen Musikerfamilie in Konstanz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geboren, erhielt Christoph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Koncz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im Alter von vier Jahren seinen ersten Violinunterricht.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Bereits zwei Jahre später wurde er an die Wiener Musikuniversität aufgenommen, wo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er 2005 zusätzlich sein Dirigierstudium bei Mark Stringer begann. Meisterkurse bei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Daniel Barenboim, Daniel Harding und David Zinman ergänzten seine künstlerische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Ausbildung. International bekannt wurde Christoph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Koncz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schon als Neunjähriger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d</w:t>
      </w:r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urch seine Rolle als Wunderkind Kaspar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Weiss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im kanadischen Kinofilm The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Red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Violin</w:t>
      </w:r>
      <w:proofErr w:type="spellEnd"/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,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dessen Filmmusik mit einem Oscar ausgezeichnet wurde. Er wurde 2008 im Alter von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nur zwanzig Jahren Stimmführer der 2. Violinen bei den Wiener Philharmonikern und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bekleidete diese Position bis 2023.</w:t>
      </w:r>
    </w:p>
    <w:p w14:paraId="2F24831B" w14:textId="77777777" w:rsidR="00AD728A" w:rsidRPr="00AD728A" w:rsidRDefault="00AD728A" w:rsidP="00AD728A">
      <w:pPr>
        <w:rPr>
          <w:rFonts w:ascii="Arial" w:eastAsia="Arial" w:hAnsi="Arial" w:cs="Arial"/>
          <w:sz w:val="19"/>
          <w:szCs w:val="19"/>
          <w:lang w:val="de-DE"/>
        </w:rPr>
      </w:pPr>
    </w:p>
    <w:p w14:paraId="2BF6898F" w14:textId="0E76F589" w:rsidR="00D92F1A" w:rsidRPr="00686745" w:rsidRDefault="00AD728A" w:rsidP="00AD728A">
      <w:pPr>
        <w:rPr>
          <w:rFonts w:ascii="Arial" w:eastAsia="Arial" w:hAnsi="Arial" w:cs="Arial"/>
          <w:sz w:val="19"/>
          <w:szCs w:val="19"/>
          <w:lang w:val="de-DE"/>
        </w:rPr>
      </w:pPr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Christoph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Koncz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wird für seine Interpretation der Werke Wolfgang Amadeus Mozarts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besonders geschätzt. Seine Einspielung von dessen sämtlichen Violinkonzerten als Solist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und Dirigent mit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Les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Musiciens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du Louvre ist 2020 unter dem Titel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Mozart‘s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Violin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bei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Sony </w:t>
      </w:r>
      <w:proofErr w:type="spellStart"/>
      <w:r w:rsidRPr="00AD728A">
        <w:rPr>
          <w:rFonts w:ascii="Arial" w:eastAsia="Arial" w:hAnsi="Arial" w:cs="Arial"/>
          <w:sz w:val="19"/>
          <w:szCs w:val="19"/>
          <w:lang w:val="de-DE"/>
        </w:rPr>
        <w:t>Classical</w:t>
      </w:r>
      <w:proofErr w:type="spellEnd"/>
      <w:r w:rsidRPr="00AD728A">
        <w:rPr>
          <w:rFonts w:ascii="Arial" w:eastAsia="Arial" w:hAnsi="Arial" w:cs="Arial"/>
          <w:sz w:val="19"/>
          <w:szCs w:val="19"/>
          <w:lang w:val="de-DE"/>
        </w:rPr>
        <w:t xml:space="preserve"> erschienen und sorgte als erste Aufnahme dieser berühmten Werke auf</w:t>
      </w:r>
      <w:r w:rsidR="00686745">
        <w:rPr>
          <w:rFonts w:ascii="Arial" w:eastAsia="Arial" w:hAnsi="Arial" w:cs="Arial"/>
          <w:sz w:val="19"/>
          <w:szCs w:val="19"/>
          <w:lang w:val="de-DE"/>
        </w:rPr>
        <w:t xml:space="preserve"> </w:t>
      </w:r>
      <w:r w:rsidRPr="00AD728A">
        <w:rPr>
          <w:rFonts w:ascii="Arial" w:eastAsia="Arial" w:hAnsi="Arial" w:cs="Arial"/>
          <w:sz w:val="19"/>
          <w:szCs w:val="19"/>
          <w:lang w:val="de-DE"/>
        </w:rPr>
        <w:t>der originalen Barockgeige des Komponisten für internationales Aufsehen.</w:t>
      </w:r>
    </w:p>
    <w:sectPr w:rsidR="00D92F1A" w:rsidRPr="00686745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8E27" w14:textId="77777777" w:rsidR="0029151E" w:rsidRDefault="0029151E">
      <w:r>
        <w:separator/>
      </w:r>
    </w:p>
  </w:endnote>
  <w:endnote w:type="continuationSeparator" w:id="0">
    <w:p w14:paraId="31D00E79" w14:textId="77777777" w:rsidR="0029151E" w:rsidRDefault="0029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0D4DFE5A" w:rsidR="00D92F1A" w:rsidRPr="009A7AAE" w:rsidRDefault="009A7AAE">
    <w:pPr>
      <w:ind w:right="26"/>
      <w:rPr>
        <w:rFonts w:ascii="Arial" w:eastAsia="Arial" w:hAnsi="Arial" w:cs="Arial"/>
        <w:sz w:val="20"/>
        <w:szCs w:val="20"/>
        <w:lang w:val="de-DE"/>
      </w:rPr>
    </w:pPr>
    <w:r w:rsidRPr="007171C7">
      <w:rPr>
        <w:rFonts w:ascii="Arial" w:hAnsi="Arial"/>
        <w:sz w:val="20"/>
        <w:szCs w:val="20"/>
        <w:lang w:val="de-DE"/>
      </w:rPr>
      <w:t xml:space="preserve">Nur für die </w:t>
    </w:r>
    <w:r w:rsidR="00A70E90" w:rsidRPr="007171C7">
      <w:rPr>
        <w:rFonts w:ascii="Arial" w:hAnsi="Arial"/>
        <w:sz w:val="20"/>
        <w:szCs w:val="20"/>
        <w:lang w:val="de-DE"/>
      </w:rPr>
      <w:t>20</w:t>
    </w:r>
    <w:r w:rsidR="00AA369D" w:rsidRPr="007171C7">
      <w:rPr>
        <w:rFonts w:ascii="Arial" w:hAnsi="Arial"/>
        <w:sz w:val="20"/>
        <w:szCs w:val="20"/>
        <w:lang w:val="de-DE"/>
      </w:rPr>
      <w:t>2</w:t>
    </w:r>
    <w:r w:rsidR="00A17798" w:rsidRPr="007171C7">
      <w:rPr>
        <w:rFonts w:ascii="Arial" w:hAnsi="Arial"/>
        <w:sz w:val="20"/>
        <w:szCs w:val="20"/>
        <w:lang w:val="de-DE"/>
      </w:rPr>
      <w:t>5</w:t>
    </w:r>
    <w:r w:rsidR="00AA369D" w:rsidRPr="007171C7">
      <w:rPr>
        <w:rFonts w:ascii="Arial" w:hAnsi="Arial"/>
        <w:sz w:val="20"/>
        <w:szCs w:val="20"/>
        <w:lang w:val="de-DE"/>
      </w:rPr>
      <w:t>/2</w:t>
    </w:r>
    <w:r w:rsidR="00A17798" w:rsidRPr="007171C7">
      <w:rPr>
        <w:rFonts w:ascii="Arial" w:hAnsi="Arial"/>
        <w:sz w:val="20"/>
        <w:szCs w:val="20"/>
        <w:lang w:val="de-DE"/>
      </w:rPr>
      <w:t>6</w:t>
    </w:r>
    <w:r w:rsidR="00A70E90" w:rsidRPr="007171C7">
      <w:rPr>
        <w:rFonts w:ascii="Arial" w:hAnsi="Arial"/>
        <w:sz w:val="20"/>
        <w:szCs w:val="20"/>
        <w:lang w:val="de-DE"/>
      </w:rPr>
      <w:t xml:space="preserve"> </w:t>
    </w:r>
    <w:r w:rsidRPr="007171C7">
      <w:rPr>
        <w:rFonts w:ascii="Arial" w:hAnsi="Arial"/>
        <w:sz w:val="20"/>
        <w:szCs w:val="20"/>
        <w:lang w:val="de-DE"/>
      </w:rPr>
      <w:t>Saison</w:t>
    </w:r>
    <w:r w:rsidR="00A70E90" w:rsidRPr="007171C7">
      <w:rPr>
        <w:rFonts w:ascii="Arial" w:hAnsi="Arial"/>
        <w:sz w:val="20"/>
        <w:szCs w:val="20"/>
        <w:lang w:val="de-DE"/>
      </w:rPr>
      <w:t xml:space="preserve">. </w:t>
    </w:r>
    <w:r w:rsidRPr="009A7AAE">
      <w:rPr>
        <w:rFonts w:ascii="Arial" w:hAnsi="Arial"/>
        <w:sz w:val="20"/>
        <w:szCs w:val="20"/>
        <w:lang w:val="de-DE"/>
      </w:rPr>
      <w:t xml:space="preserve">Bitte kontaktieren Sie </w:t>
    </w:r>
    <w:proofErr w:type="spellStart"/>
    <w:r w:rsidR="00A70E90" w:rsidRPr="009A7AAE">
      <w:rPr>
        <w:rFonts w:ascii="Arial" w:hAnsi="Arial"/>
        <w:sz w:val="20"/>
        <w:szCs w:val="20"/>
        <w:lang w:val="de-DE"/>
      </w:rPr>
      <w:t>HarrisonParrott</w:t>
    </w:r>
    <w:proofErr w:type="spellEnd"/>
    <w:r w:rsidRPr="009A7AAE">
      <w:rPr>
        <w:rFonts w:ascii="Arial" w:hAnsi="Arial"/>
        <w:sz w:val="20"/>
        <w:szCs w:val="20"/>
        <w:lang w:val="de-DE"/>
      </w:rPr>
      <w:t>, wenn Sie dies</w:t>
    </w:r>
    <w:r>
      <w:rPr>
        <w:rFonts w:ascii="Arial" w:hAnsi="Arial"/>
        <w:sz w:val="20"/>
        <w:szCs w:val="20"/>
        <w:lang w:val="de-DE"/>
      </w:rPr>
      <w:t xml:space="preserve">e </w:t>
    </w:r>
    <w:proofErr w:type="gramStart"/>
    <w:r>
      <w:rPr>
        <w:rFonts w:ascii="Arial" w:hAnsi="Arial"/>
        <w:sz w:val="20"/>
        <w:szCs w:val="20"/>
        <w:lang w:val="de-DE"/>
      </w:rPr>
      <w:t>Biographie</w:t>
    </w:r>
    <w:proofErr w:type="gramEnd"/>
    <w:r>
      <w:rPr>
        <w:rFonts w:ascii="Arial" w:hAnsi="Arial"/>
        <w:sz w:val="20"/>
        <w:szCs w:val="20"/>
        <w:lang w:val="de-DE"/>
      </w:rPr>
      <w:t xml:space="preserve"> bearbeiten möchten</w:t>
    </w:r>
    <w:r w:rsidR="00A70E90" w:rsidRPr="009A7AAE">
      <w:rPr>
        <w:rFonts w:ascii="Arial" w:hAnsi="Arial"/>
        <w:sz w:val="20"/>
        <w:szCs w:val="20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3EE0" w14:textId="77777777" w:rsidR="0029151E" w:rsidRDefault="0029151E">
      <w:r>
        <w:separator/>
      </w:r>
    </w:p>
  </w:footnote>
  <w:footnote w:type="continuationSeparator" w:id="0">
    <w:p w14:paraId="702AEF96" w14:textId="77777777" w:rsidR="0029151E" w:rsidRDefault="0029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240E7"/>
    <w:rsid w:val="00126946"/>
    <w:rsid w:val="001511F3"/>
    <w:rsid w:val="00195DB5"/>
    <w:rsid w:val="00256D84"/>
    <w:rsid w:val="0029151E"/>
    <w:rsid w:val="002926CE"/>
    <w:rsid w:val="002E2689"/>
    <w:rsid w:val="003959F3"/>
    <w:rsid w:val="0056250C"/>
    <w:rsid w:val="00686745"/>
    <w:rsid w:val="007171C7"/>
    <w:rsid w:val="009A7AAE"/>
    <w:rsid w:val="009E62BD"/>
    <w:rsid w:val="00A05B01"/>
    <w:rsid w:val="00A17798"/>
    <w:rsid w:val="00A70E90"/>
    <w:rsid w:val="00AA369D"/>
    <w:rsid w:val="00AD728A"/>
    <w:rsid w:val="00B43C40"/>
    <w:rsid w:val="00BF1F26"/>
    <w:rsid w:val="00CE77C7"/>
    <w:rsid w:val="00D92F1A"/>
    <w:rsid w:val="00DA6AB9"/>
    <w:rsid w:val="00EC09EE"/>
    <w:rsid w:val="05C39AA9"/>
    <w:rsid w:val="0D225AF0"/>
    <w:rsid w:val="0F756FB6"/>
    <w:rsid w:val="0FC75225"/>
    <w:rsid w:val="1D8274CC"/>
    <w:rsid w:val="1FC85770"/>
    <w:rsid w:val="2D4D2184"/>
    <w:rsid w:val="3B5271F4"/>
    <w:rsid w:val="4D8B67AD"/>
    <w:rsid w:val="4FC2C561"/>
    <w:rsid w:val="57B14BF6"/>
    <w:rsid w:val="61154D34"/>
    <w:rsid w:val="68521EFF"/>
    <w:rsid w:val="6E57FC8B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A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7AAE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Sharman</dc:creator>
  <cp:lastModifiedBy>Elise Jennings</cp:lastModifiedBy>
  <cp:revision>8</cp:revision>
  <dcterms:created xsi:type="dcterms:W3CDTF">2025-07-29T10:34:00Z</dcterms:created>
  <dcterms:modified xsi:type="dcterms:W3CDTF">2025-09-01T12:13:00Z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