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C0F88" w14:textId="4EE2C033" w:rsidR="007D3E7A" w:rsidRPr="00DE31A3" w:rsidRDefault="00000000" w:rsidP="00F63C1F">
      <w:pPr>
        <w:spacing w:after="160"/>
        <w:ind w:left="0" w:firstLine="0"/>
        <w:rPr>
          <w:sz w:val="28"/>
          <w:szCs w:val="32"/>
          <w:lang w:val="en-GB"/>
        </w:rPr>
      </w:pPr>
      <w:proofErr w:type="spellStart"/>
      <w:r w:rsidRPr="00DE31A3">
        <w:rPr>
          <w:rFonts w:cs="Avenir Next LT Pro"/>
          <w:b/>
          <w:sz w:val="28"/>
          <w:szCs w:val="32"/>
          <w:lang w:val="en-GB"/>
        </w:rPr>
        <w:t>Münchener</w:t>
      </w:r>
      <w:proofErr w:type="spellEnd"/>
      <w:r w:rsidRPr="00DE31A3">
        <w:rPr>
          <w:rFonts w:cs="Avenir Next LT Pro"/>
          <w:b/>
          <w:sz w:val="28"/>
          <w:szCs w:val="32"/>
          <w:lang w:val="en-GB"/>
        </w:rPr>
        <w:t xml:space="preserve"> </w:t>
      </w:r>
      <w:proofErr w:type="spellStart"/>
      <w:r w:rsidRPr="00DE31A3">
        <w:rPr>
          <w:rFonts w:cs="Avenir Next LT Pro"/>
          <w:b/>
          <w:sz w:val="28"/>
          <w:szCs w:val="32"/>
          <w:lang w:val="en-GB"/>
        </w:rPr>
        <w:t>Kammerorchester</w:t>
      </w:r>
      <w:proofErr w:type="spellEnd"/>
    </w:p>
    <w:p w14:paraId="403CB271" w14:textId="0920F85B" w:rsidR="007D3E7A" w:rsidRPr="00DE31A3" w:rsidRDefault="00000000">
      <w:pPr>
        <w:ind w:left="-5"/>
        <w:rPr>
          <w:lang w:val="en-GB"/>
        </w:rPr>
      </w:pPr>
      <w:r w:rsidRPr="00DE31A3">
        <w:rPr>
          <w:lang w:val="en-GB"/>
        </w:rPr>
        <w:t>Captivating audiences worldwide with its dynamic programming, which combine</w:t>
      </w:r>
      <w:r w:rsidR="009514E9">
        <w:rPr>
          <w:lang w:val="en-GB"/>
        </w:rPr>
        <w:t>s</w:t>
      </w:r>
      <w:r w:rsidRPr="00DE31A3">
        <w:rPr>
          <w:lang w:val="en-GB"/>
        </w:rPr>
        <w:t xml:space="preserve"> iconic masterpieces with new music, the </w:t>
      </w:r>
      <w:proofErr w:type="spellStart"/>
      <w:r w:rsidRPr="00DE31A3">
        <w:rPr>
          <w:lang w:val="en-GB"/>
        </w:rPr>
        <w:t>Münchener</w:t>
      </w:r>
      <w:proofErr w:type="spellEnd"/>
      <w:r w:rsidRPr="00DE31A3">
        <w:rPr>
          <w:lang w:val="en-GB"/>
        </w:rPr>
        <w:t xml:space="preserve"> </w:t>
      </w:r>
      <w:proofErr w:type="spellStart"/>
      <w:r w:rsidRPr="00DE31A3">
        <w:rPr>
          <w:lang w:val="en-GB"/>
        </w:rPr>
        <w:t>Kammerorchester</w:t>
      </w:r>
      <w:proofErr w:type="spellEnd"/>
      <w:r w:rsidRPr="00DE31A3">
        <w:rPr>
          <w:lang w:val="en-GB"/>
        </w:rPr>
        <w:t xml:space="preserve"> (MKO) is famous for its distinct sound as well as for its outstanding level of interpretation. The core ensemble consists of 28 permanent string players from 16 different countries. Flexible in size, the MKO regularly expands its line-up with exceptional guest musicians from elite European orchestras to set interpretative standards in Classical and Romantic repertoire as well as in 21st-century compositions. Openness, curiosity and a passion for unusual formats further </w:t>
      </w:r>
      <w:r w:rsidR="00064FD0" w:rsidRPr="00DE31A3">
        <w:rPr>
          <w:lang w:val="en-GB"/>
        </w:rPr>
        <w:t>characteri</w:t>
      </w:r>
      <w:r w:rsidR="00064FD0">
        <w:rPr>
          <w:lang w:val="en-GB"/>
        </w:rPr>
        <w:t>s</w:t>
      </w:r>
      <w:r w:rsidR="009514E9">
        <w:rPr>
          <w:lang w:val="en-GB"/>
        </w:rPr>
        <w:t>e</w:t>
      </w:r>
      <w:r w:rsidR="00064FD0" w:rsidRPr="00DE31A3">
        <w:rPr>
          <w:lang w:val="en-GB"/>
        </w:rPr>
        <w:t xml:space="preserve"> </w:t>
      </w:r>
      <w:r w:rsidRPr="00DE31A3">
        <w:rPr>
          <w:lang w:val="en-GB"/>
        </w:rPr>
        <w:t>the unique profile of the MKO.</w:t>
      </w:r>
    </w:p>
    <w:p w14:paraId="73967150" w14:textId="50E45FEC" w:rsidR="007D3E7A" w:rsidRPr="00DE31A3" w:rsidRDefault="00000000">
      <w:pPr>
        <w:ind w:left="-5"/>
        <w:rPr>
          <w:lang w:val="en-GB"/>
        </w:rPr>
      </w:pPr>
      <w:r w:rsidRPr="00DE31A3">
        <w:rPr>
          <w:lang w:val="en-GB"/>
        </w:rPr>
        <w:t xml:space="preserve">The three Associated Conductors Jörg Widmann, Enrico </w:t>
      </w:r>
      <w:proofErr w:type="spellStart"/>
      <w:r w:rsidRPr="00DE31A3">
        <w:rPr>
          <w:lang w:val="en-GB"/>
        </w:rPr>
        <w:t>Onofri</w:t>
      </w:r>
      <w:proofErr w:type="spellEnd"/>
      <w:r w:rsidRPr="00DE31A3">
        <w:rPr>
          <w:lang w:val="en-GB"/>
        </w:rPr>
        <w:t xml:space="preserve"> and Bas Wiegers ideally embody the MKO’s extensive artistic spectrum and the unbridled will to probe new dimensions in music from the Baroque era to the present day. Performances under the direction of concertmasters Yuki Kasai and Daniel Giglberger are also an important part of the orchestra’s activities. The MKO regularly collaborates with musicians such as Isabelle Faust, Nicolas Altstaedt, Ilya Gringolts, Vilde Frang, Christian Tetzlaff, Alexander Lonquich and Piotr Anderszewski. Founded in 1950 by Christoph Stepp, the MKO was shaped for almost four decades from 1956 onwards by Hans Stadlmair, followed by the Principal Conductors Christoph Poppen, Alexander Liebreich and Clemens Schuldt. In the 2022/23 season the MKO departed from its previous organi</w:t>
      </w:r>
      <w:r w:rsidR="00935240">
        <w:rPr>
          <w:lang w:val="en-GB"/>
        </w:rPr>
        <w:t>s</w:t>
      </w:r>
      <w:r w:rsidRPr="00DE31A3">
        <w:rPr>
          <w:lang w:val="en-GB"/>
        </w:rPr>
        <w:t>ational structure and redefined itself: over a period of several years, it works with three Associated Conductors – a one-of-a-kind model based neither on grass-roots democracy nor on a dominant personality.</w:t>
      </w:r>
      <w:r w:rsidRPr="00DE31A3">
        <w:rPr>
          <w:rFonts w:cs="Avenir Next LT Pro"/>
          <w:lang w:val="en-GB"/>
        </w:rPr>
        <w:t xml:space="preserve"> </w:t>
      </w:r>
    </w:p>
    <w:p w14:paraId="4A1C6643" w14:textId="74679E97" w:rsidR="007D3E7A" w:rsidRPr="00DE31A3" w:rsidRDefault="00000000" w:rsidP="00DE31A3">
      <w:pPr>
        <w:spacing w:after="0"/>
        <w:ind w:left="-5"/>
        <w:rPr>
          <w:lang w:val="en-GB"/>
        </w:rPr>
      </w:pPr>
      <w:r w:rsidRPr="00DE31A3">
        <w:rPr>
          <w:lang w:val="en-GB"/>
        </w:rPr>
        <w:t xml:space="preserve">The MKO places great significance </w:t>
      </w:r>
      <w:r w:rsidR="00935240">
        <w:rPr>
          <w:lang w:val="en-GB"/>
        </w:rPr>
        <w:t>on</w:t>
      </w:r>
      <w:r w:rsidRPr="00DE31A3">
        <w:rPr>
          <w:lang w:val="en-GB"/>
        </w:rPr>
        <w:t xml:space="preserve"> the dramaturgical conception of its programmes and </w:t>
      </w:r>
      <w:r w:rsidR="00935240">
        <w:rPr>
          <w:lang w:val="en-GB"/>
        </w:rPr>
        <w:t>on</w:t>
      </w:r>
      <w:r w:rsidRPr="00DE31A3">
        <w:rPr>
          <w:lang w:val="en-GB"/>
        </w:rPr>
        <w:t xml:space="preserve"> the long-term cultivation and further development of the chamber orchestra repertoire. It has commissioned and premiered numerous works: Iannis Xenakis, Wolfgang Rihm, Tan Dun, Chaya </w:t>
      </w:r>
      <w:proofErr w:type="spellStart"/>
      <w:r w:rsidRPr="00DE31A3">
        <w:rPr>
          <w:lang w:val="en-GB"/>
        </w:rPr>
        <w:t>Czernowin</w:t>
      </w:r>
      <w:proofErr w:type="spellEnd"/>
      <w:r w:rsidRPr="00DE31A3">
        <w:rPr>
          <w:lang w:val="en-GB"/>
        </w:rPr>
        <w:t xml:space="preserve">, Erkki-Sven Tüür, Georg Friedrich Haas, Hans Abrahamsen, Pascal Dusapin, Thomas Larcher, Salvatore Sciarrino, Tigran </w:t>
      </w:r>
      <w:proofErr w:type="spellStart"/>
      <w:r w:rsidRPr="00DE31A3">
        <w:rPr>
          <w:lang w:val="en-GB"/>
        </w:rPr>
        <w:t>Mansurian</w:t>
      </w:r>
      <w:proofErr w:type="spellEnd"/>
      <w:r w:rsidRPr="00DE31A3">
        <w:rPr>
          <w:lang w:val="en-GB"/>
        </w:rPr>
        <w:t xml:space="preserve"> and Jörg Widmann have all composed music for the ensemble. In recent years alone</w:t>
      </w:r>
      <w:r w:rsidR="00935240">
        <w:rPr>
          <w:lang w:val="en-GB"/>
        </w:rPr>
        <w:t>,</w:t>
      </w:r>
      <w:r w:rsidRPr="00DE31A3">
        <w:rPr>
          <w:lang w:val="en-GB"/>
        </w:rPr>
        <w:t xml:space="preserve"> it has commissioned new works from Beat Furrer, Milica Djordjević, Thomas Adès, Bryce Dessner, Clara Iannotta, Mark Andre, Stefano Gervasoni, Márton Illés, Miroslav Srnka, </w:t>
      </w:r>
      <w:proofErr w:type="spellStart"/>
      <w:r w:rsidRPr="00DE31A3">
        <w:rPr>
          <w:lang w:val="en-GB"/>
        </w:rPr>
        <w:t>Mithatcan</w:t>
      </w:r>
      <w:proofErr w:type="spellEnd"/>
      <w:r w:rsidRPr="00DE31A3">
        <w:rPr>
          <w:lang w:val="en-GB"/>
        </w:rPr>
        <w:t xml:space="preserve"> Öcal, Sara Glojnarić, Lisa Streich, Johannes Maria Staud, Dieter Ammann and others.</w:t>
      </w:r>
      <w:r w:rsidRPr="00DE31A3">
        <w:rPr>
          <w:rFonts w:cs="Avenir Next LT Pro"/>
          <w:lang w:val="en-GB"/>
        </w:rPr>
        <w:t xml:space="preserve"> </w:t>
      </w:r>
    </w:p>
    <w:p w14:paraId="3E8BE5BE" w14:textId="035BAD83" w:rsidR="007D3E7A" w:rsidRPr="00DE31A3" w:rsidRDefault="00000000">
      <w:pPr>
        <w:ind w:left="-5"/>
        <w:rPr>
          <w:lang w:val="en-GB"/>
        </w:rPr>
      </w:pPr>
      <w:r w:rsidRPr="00DE31A3">
        <w:rPr>
          <w:lang w:val="en-GB"/>
        </w:rPr>
        <w:t>The MKO performs around a third of its concerts in M</w:t>
      </w:r>
      <w:r w:rsidR="009D08EE">
        <w:rPr>
          <w:lang w:val="en-GB"/>
        </w:rPr>
        <w:t>u</w:t>
      </w:r>
      <w:r w:rsidRPr="00DE31A3">
        <w:rPr>
          <w:lang w:val="en-GB"/>
        </w:rPr>
        <w:t xml:space="preserve">nich as part of its popular concert series in the </w:t>
      </w:r>
      <w:proofErr w:type="spellStart"/>
      <w:r w:rsidRPr="00DE31A3">
        <w:rPr>
          <w:lang w:val="en-GB"/>
        </w:rPr>
        <w:t>Prinzregententheater</w:t>
      </w:r>
      <w:proofErr w:type="spellEnd"/>
      <w:r w:rsidRPr="00DE31A3">
        <w:rPr>
          <w:lang w:val="en-GB"/>
        </w:rPr>
        <w:t xml:space="preserve"> and the </w:t>
      </w:r>
      <w:proofErr w:type="spellStart"/>
      <w:r w:rsidRPr="00DE31A3">
        <w:rPr>
          <w:lang w:val="en-GB"/>
        </w:rPr>
        <w:t>Pinakothek</w:t>
      </w:r>
      <w:proofErr w:type="spellEnd"/>
      <w:r w:rsidRPr="00DE31A3">
        <w:rPr>
          <w:lang w:val="en-GB"/>
        </w:rPr>
        <w:t xml:space="preserve"> der Moderne, but also in cooperation with the Bavarian State Opera and the M</w:t>
      </w:r>
      <w:r w:rsidR="009D08EE">
        <w:rPr>
          <w:lang w:val="en-GB"/>
        </w:rPr>
        <w:t>u</w:t>
      </w:r>
      <w:r w:rsidRPr="00DE31A3">
        <w:rPr>
          <w:lang w:val="en-GB"/>
        </w:rPr>
        <w:t xml:space="preserve">nich Biennale. The MKO’s collaborative network in </w:t>
      </w:r>
      <w:r w:rsidR="00935240">
        <w:rPr>
          <w:lang w:val="en-GB"/>
        </w:rPr>
        <w:t>M</w:t>
      </w:r>
      <w:r w:rsidR="009D08EE">
        <w:rPr>
          <w:lang w:val="en-GB"/>
        </w:rPr>
        <w:t>u</w:t>
      </w:r>
      <w:r w:rsidR="00935240">
        <w:rPr>
          <w:lang w:val="en-GB"/>
        </w:rPr>
        <w:t>nich</w:t>
      </w:r>
      <w:r w:rsidRPr="00DE31A3">
        <w:rPr>
          <w:lang w:val="en-GB"/>
        </w:rPr>
        <w:t xml:space="preserve"> forms a major emphasis in its activities, especially in the field of music education, where the ensemble works with numerous local institutions from the </w:t>
      </w:r>
      <w:proofErr w:type="spellStart"/>
      <w:r w:rsidRPr="00DE31A3">
        <w:rPr>
          <w:lang w:val="en-GB"/>
        </w:rPr>
        <w:t>Jugendtheater</w:t>
      </w:r>
      <w:proofErr w:type="spellEnd"/>
      <w:r w:rsidRPr="00DE31A3">
        <w:rPr>
          <w:lang w:val="en-GB"/>
        </w:rPr>
        <w:t xml:space="preserve"> </w:t>
      </w:r>
      <w:proofErr w:type="spellStart"/>
      <w:r w:rsidRPr="00DE31A3">
        <w:rPr>
          <w:lang w:val="en-GB"/>
        </w:rPr>
        <w:t>Schauburg</w:t>
      </w:r>
      <w:proofErr w:type="spellEnd"/>
      <w:r w:rsidRPr="00DE31A3">
        <w:rPr>
          <w:lang w:val="en-GB"/>
        </w:rPr>
        <w:t xml:space="preserve"> to the Museum Villa Stuck.</w:t>
      </w:r>
      <w:r w:rsidRPr="00DE31A3">
        <w:rPr>
          <w:rFonts w:cs="Avenir Next LT Pro"/>
          <w:lang w:val="en-GB"/>
        </w:rPr>
        <w:t xml:space="preserve"> </w:t>
      </w:r>
    </w:p>
    <w:p w14:paraId="17F975DB" w14:textId="77777777" w:rsidR="007D3E7A" w:rsidRPr="00DE31A3" w:rsidRDefault="00000000">
      <w:pPr>
        <w:ind w:left="-5"/>
        <w:rPr>
          <w:lang w:val="en-GB"/>
        </w:rPr>
      </w:pPr>
      <w:r w:rsidRPr="00DE31A3">
        <w:rPr>
          <w:lang w:val="en-GB"/>
        </w:rPr>
        <w:t>Around 60 concerts per year take the MKO to renowned concert halls in Europe, Asia and South America. The MKO has undertaken several guest performances in cooperation with the Goethe Institute; especially noteworthy was an acclaimed academy in North Korea in autumn 2012, where the orchestra had the opportunity to work with North Korean music students.</w:t>
      </w:r>
      <w:r w:rsidRPr="00DE31A3">
        <w:rPr>
          <w:rFonts w:cs="Avenir Next LT Pro"/>
          <w:lang w:val="en-GB"/>
        </w:rPr>
        <w:t xml:space="preserve"> </w:t>
      </w:r>
    </w:p>
    <w:p w14:paraId="582AFF24" w14:textId="77777777" w:rsidR="007D3E7A" w:rsidRPr="00DE31A3" w:rsidRDefault="00000000">
      <w:pPr>
        <w:spacing w:after="1"/>
        <w:ind w:left="-5"/>
        <w:rPr>
          <w:lang w:val="en-GB"/>
        </w:rPr>
      </w:pPr>
      <w:r w:rsidRPr="00DE31A3">
        <w:rPr>
          <w:lang w:val="en-GB"/>
        </w:rPr>
        <w:t xml:space="preserve">ECM Records has released recordings of the MKO performing works by Karl Amadeus </w:t>
      </w:r>
    </w:p>
    <w:p w14:paraId="048AE4D8" w14:textId="77777777" w:rsidR="007D3E7A" w:rsidRPr="00DE31A3" w:rsidRDefault="00000000">
      <w:pPr>
        <w:spacing w:after="1"/>
        <w:ind w:left="-5"/>
        <w:rPr>
          <w:lang w:val="en-GB"/>
        </w:rPr>
      </w:pPr>
      <w:r w:rsidRPr="00DE31A3">
        <w:rPr>
          <w:lang w:val="en-GB"/>
        </w:rPr>
        <w:t xml:space="preserve">Hartmann, Sofia Gubaidulina, Giacinto Scelsi, Valentin Silvestrov, Isang Yun and Joseph </w:t>
      </w:r>
    </w:p>
    <w:p w14:paraId="5F79E0FF" w14:textId="510E0420" w:rsidR="007D3E7A" w:rsidRPr="00DE31A3" w:rsidRDefault="00000000">
      <w:pPr>
        <w:ind w:left="-5"/>
        <w:rPr>
          <w:lang w:val="en-GB"/>
        </w:rPr>
      </w:pPr>
      <w:r w:rsidRPr="00DE31A3">
        <w:rPr>
          <w:lang w:val="en-GB"/>
        </w:rPr>
        <w:t xml:space="preserve">Haydn, Toshio Hosokawa, Tigran </w:t>
      </w:r>
      <w:proofErr w:type="spellStart"/>
      <w:r w:rsidRPr="00DE31A3">
        <w:rPr>
          <w:lang w:val="en-GB"/>
        </w:rPr>
        <w:t>Mansurian</w:t>
      </w:r>
      <w:proofErr w:type="spellEnd"/>
      <w:r w:rsidRPr="00DE31A3">
        <w:rPr>
          <w:lang w:val="en-GB"/>
        </w:rPr>
        <w:t xml:space="preserve"> and Thomas Larcher, as well as a complete recording of Beethoven’s piano concertos with pianist Alexander Lonquich in 2024. A new </w:t>
      </w:r>
      <w:r w:rsidRPr="00DE31A3">
        <w:rPr>
          <w:lang w:val="en-GB"/>
        </w:rPr>
        <w:lastRenderedPageBreak/>
        <w:t xml:space="preserve">collaboration with Enrico </w:t>
      </w:r>
      <w:proofErr w:type="spellStart"/>
      <w:r w:rsidRPr="00DE31A3">
        <w:rPr>
          <w:lang w:val="en-GB"/>
        </w:rPr>
        <w:t>Onofri</w:t>
      </w:r>
      <w:proofErr w:type="spellEnd"/>
      <w:r w:rsidRPr="00DE31A3">
        <w:rPr>
          <w:lang w:val="en-GB"/>
        </w:rPr>
        <w:t xml:space="preserve"> and </w:t>
      </w:r>
      <w:r w:rsidR="00064FD0" w:rsidRPr="00064FD0">
        <w:rPr>
          <w:lang w:val="en-GB"/>
        </w:rPr>
        <w:t>Harmonia</w:t>
      </w:r>
      <w:r w:rsidRPr="00DE31A3">
        <w:rPr>
          <w:lang w:val="en-GB"/>
        </w:rPr>
        <w:t xml:space="preserve"> </w:t>
      </w:r>
      <w:r w:rsidR="00064FD0">
        <w:rPr>
          <w:lang w:val="en-GB"/>
        </w:rPr>
        <w:t>M</w:t>
      </w:r>
      <w:r w:rsidRPr="00DE31A3">
        <w:rPr>
          <w:lang w:val="en-GB"/>
        </w:rPr>
        <w:t xml:space="preserve">undi began with the release of Mozart’s Serenades in early 2025. This will be followed in autumn 2026 by a multi-part CD edition in which </w:t>
      </w:r>
      <w:proofErr w:type="spellStart"/>
      <w:r w:rsidRPr="00DE31A3">
        <w:rPr>
          <w:lang w:val="en-GB"/>
        </w:rPr>
        <w:t>Onofri</w:t>
      </w:r>
      <w:proofErr w:type="spellEnd"/>
      <w:r w:rsidRPr="00DE31A3">
        <w:rPr>
          <w:lang w:val="en-GB"/>
        </w:rPr>
        <w:t xml:space="preserve"> places Beethoven’s symphonies in dialogue with music by his Italian contemporaries. Sony, Deutsche Grammophon, Warner Classics and NEOS</w:t>
      </w:r>
      <w:r w:rsidR="00935240">
        <w:rPr>
          <w:lang w:val="en-GB"/>
        </w:rPr>
        <w:t xml:space="preserve"> have released numerous other CDs</w:t>
      </w:r>
      <w:r w:rsidRPr="00DE31A3">
        <w:rPr>
          <w:lang w:val="en-GB"/>
        </w:rPr>
        <w:t>. The MKO has won several prizes and awards</w:t>
      </w:r>
      <w:r w:rsidR="00935240">
        <w:rPr>
          <w:lang w:val="en-GB"/>
        </w:rPr>
        <w:t>,</w:t>
      </w:r>
      <w:r w:rsidRPr="00DE31A3">
        <w:rPr>
          <w:lang w:val="en-GB"/>
        </w:rPr>
        <w:t xml:space="preserve"> such as the Deutsche </w:t>
      </w:r>
      <w:proofErr w:type="spellStart"/>
      <w:r w:rsidRPr="00DE31A3">
        <w:rPr>
          <w:lang w:val="en-GB"/>
        </w:rPr>
        <w:t>Musikverleger-Verband´s</w:t>
      </w:r>
      <w:proofErr w:type="spellEnd"/>
      <w:r w:rsidR="00064FD0">
        <w:rPr>
          <w:lang w:val="en-GB"/>
        </w:rPr>
        <w:t xml:space="preserve"> </w:t>
      </w:r>
      <w:r w:rsidRPr="00DE31A3">
        <w:rPr>
          <w:lang w:val="en-GB"/>
        </w:rPr>
        <w:t xml:space="preserve">Season’s Best Programme </w:t>
      </w:r>
      <w:r w:rsidR="00064FD0" w:rsidRPr="00064FD0">
        <w:rPr>
          <w:lang w:val="en-GB"/>
        </w:rPr>
        <w:t>several</w:t>
      </w:r>
      <w:r w:rsidRPr="00DE31A3">
        <w:rPr>
          <w:lang w:val="en-GB"/>
        </w:rPr>
        <w:t xml:space="preserve"> times, the Cannes International Classical Award, the City of </w:t>
      </w:r>
      <w:r w:rsidR="00935240">
        <w:rPr>
          <w:lang w:val="en-GB"/>
        </w:rPr>
        <w:t>M</w:t>
      </w:r>
      <w:r w:rsidR="009D08EE">
        <w:rPr>
          <w:lang w:val="en-GB"/>
        </w:rPr>
        <w:t>u</w:t>
      </w:r>
      <w:r w:rsidR="00935240">
        <w:rPr>
          <w:lang w:val="en-GB"/>
        </w:rPr>
        <w:t>nich</w:t>
      </w:r>
      <w:r w:rsidRPr="00DE31A3">
        <w:rPr>
          <w:lang w:val="en-GB"/>
        </w:rPr>
        <w:t xml:space="preserve">’s Music Prize and the Bavarian State Prize for Music. </w:t>
      </w:r>
      <w:r w:rsidRPr="00DE31A3">
        <w:rPr>
          <w:rFonts w:cs="Avenir Next LT Pro"/>
          <w:lang w:val="en-GB"/>
        </w:rPr>
        <w:t xml:space="preserve"> </w:t>
      </w:r>
    </w:p>
    <w:p w14:paraId="61B98F1F" w14:textId="77777777" w:rsidR="007D3E7A" w:rsidRPr="00DE31A3" w:rsidRDefault="00000000">
      <w:pPr>
        <w:spacing w:after="0"/>
        <w:ind w:left="0" w:firstLine="0"/>
        <w:rPr>
          <w:lang w:val="en-GB"/>
        </w:rPr>
      </w:pPr>
      <w:r w:rsidRPr="00DE31A3">
        <w:rPr>
          <w:rFonts w:cs="Avenir Next LT Pro"/>
          <w:lang w:val="en-GB"/>
        </w:rPr>
        <w:t xml:space="preserve"> </w:t>
      </w:r>
    </w:p>
    <w:sectPr w:rsidR="007D3E7A" w:rsidRPr="00DE31A3">
      <w:pgSz w:w="11906" w:h="16838"/>
      <w:pgMar w:top="1460" w:right="1420" w:bottom="1364"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venir Next LT Pro">
    <w:panose1 w:val="020B0504020202020204"/>
    <w:charset w:val="4D"/>
    <w:family w:val="swiss"/>
    <w:pitch w:val="variable"/>
    <w:sig w:usb0="800000EF" w:usb1="5000204A" w:usb2="00000000" w:usb3="00000000" w:csb0="00000093"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E7A"/>
    <w:rsid w:val="00064FD0"/>
    <w:rsid w:val="00080E35"/>
    <w:rsid w:val="00292B61"/>
    <w:rsid w:val="0036287D"/>
    <w:rsid w:val="00477A5C"/>
    <w:rsid w:val="007312F6"/>
    <w:rsid w:val="007D3E7A"/>
    <w:rsid w:val="00935240"/>
    <w:rsid w:val="009514E9"/>
    <w:rsid w:val="009D08EE"/>
    <w:rsid w:val="009D1763"/>
    <w:rsid w:val="00A038FC"/>
    <w:rsid w:val="00B00833"/>
    <w:rsid w:val="00B2137A"/>
    <w:rsid w:val="00DE31A3"/>
    <w:rsid w:val="00F63C1F"/>
    <w:rsid w:val="00F76F34"/>
    <w:rsid w:val="00FA273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58324E4B"/>
  <w15:docId w15:val="{8181B416-943D-9E4E-A391-069395AD5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8" w:line="259" w:lineRule="auto"/>
      <w:ind w:left="10" w:hanging="10"/>
    </w:pPr>
    <w:rPr>
      <w:rFonts w:ascii="Avenir Next LT Pro" w:eastAsia="Avenir Next LT Pro" w:hAnsi="Avenir Next LT Pro" w:cs="Times New Roman"/>
      <w:color w:val="000000"/>
      <w:sz w:val="22"/>
      <w:lang w:val="de" w:eastAsia="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64FD0"/>
    <w:pPr>
      <w:spacing w:after="0" w:line="240" w:lineRule="auto"/>
    </w:pPr>
    <w:rPr>
      <w:rFonts w:ascii="Avenir Next LT Pro" w:eastAsia="Avenir Next LT Pro" w:hAnsi="Avenir Next LT Pro" w:cs="Times New Roman"/>
      <w:color w:val="000000"/>
      <w:sz w:val="22"/>
      <w:lang w:val="de" w:eastAsia="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Maggoutas</dc:creator>
  <cp:keywords/>
  <cp:lastModifiedBy>Evi Jaman</cp:lastModifiedBy>
  <cp:revision>4</cp:revision>
  <dcterms:created xsi:type="dcterms:W3CDTF">2025-09-10T08:04:00Z</dcterms:created>
  <dcterms:modified xsi:type="dcterms:W3CDTF">2025-09-10T08:24:00Z</dcterms:modified>
</cp:coreProperties>
</file>