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6535E5" w14:textId="32DA3406" w:rsidR="145AE0E0" w:rsidRDefault="145AE0E0" w:rsidP="145AE0E0">
      <w:pPr>
        <w:rPr>
          <w:rFonts w:ascii="Arial" w:hAnsi="Arial"/>
          <w:sz w:val="40"/>
          <w:szCs w:val="40"/>
        </w:rPr>
      </w:pPr>
    </w:p>
    <w:p w14:paraId="5A6E198C" w14:textId="5650339E" w:rsidR="00D92F1A" w:rsidRDefault="0A298166">
      <w:pPr>
        <w:rPr>
          <w:rFonts w:ascii="Arial" w:eastAsia="Arial" w:hAnsi="Arial" w:cs="Arial"/>
        </w:rPr>
      </w:pPr>
      <w:bookmarkStart w:id="0" w:name="OLE_LINK1"/>
      <w:r w:rsidRPr="145AE0E0">
        <w:rPr>
          <w:rFonts w:ascii="Arial" w:hAnsi="Arial"/>
          <w:sz w:val="40"/>
          <w:szCs w:val="40"/>
        </w:rPr>
        <w:t xml:space="preserve">Gabriel </w:t>
      </w:r>
      <w:proofErr w:type="spellStart"/>
      <w:r w:rsidRPr="145AE0E0">
        <w:rPr>
          <w:rFonts w:ascii="Arial" w:hAnsi="Arial"/>
          <w:sz w:val="40"/>
          <w:szCs w:val="40"/>
        </w:rPr>
        <w:t>Bebeșelea</w:t>
      </w:r>
      <w:proofErr w:type="spellEnd"/>
      <w:r w:rsidR="00A70E90">
        <w:br/>
      </w:r>
      <w:r w:rsidR="7AA7B12E" w:rsidRPr="145AE0E0">
        <w:rPr>
          <w:rFonts w:ascii="Arial" w:hAnsi="Arial"/>
          <w:sz w:val="34"/>
          <w:szCs w:val="34"/>
        </w:rPr>
        <w:t>Conductor</w:t>
      </w:r>
    </w:p>
    <w:bookmarkEnd w:id="0"/>
    <w:p w14:paraId="4CD6F40A" w14:textId="77777777" w:rsidR="00D92F1A" w:rsidRDefault="00D92F1A">
      <w:pPr>
        <w:ind w:right="26"/>
        <w:rPr>
          <w:rFonts w:ascii="Arial" w:eastAsia="Arial" w:hAnsi="Arial" w:cs="Arial"/>
          <w:sz w:val="34"/>
          <w:szCs w:val="34"/>
        </w:rPr>
      </w:pPr>
    </w:p>
    <w:p w14:paraId="126ADC44" w14:textId="77777777" w:rsidR="00B90CE3" w:rsidRPr="00B90CE3" w:rsidRDefault="00B90CE3" w:rsidP="00B90CE3">
      <w:pPr>
        <w:rPr>
          <w:rFonts w:ascii="Arial" w:eastAsia="Arial" w:hAnsi="Arial" w:cs="Arial"/>
          <w:color w:val="0E101A"/>
          <w:sz w:val="20"/>
          <w:szCs w:val="20"/>
        </w:rPr>
      </w:pPr>
    </w:p>
    <w:p w14:paraId="47F6936B" w14:textId="77777777" w:rsidR="00B90CE3" w:rsidRDefault="00B90CE3" w:rsidP="00B90CE3">
      <w:pPr>
        <w:rPr>
          <w:rFonts w:ascii="Arial" w:eastAsia="Arial" w:hAnsi="Arial" w:cs="Arial"/>
          <w:color w:val="0E101A"/>
          <w:sz w:val="20"/>
          <w:szCs w:val="20"/>
        </w:rPr>
      </w:pPr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The 2025/26 season highlights include </w:t>
      </w:r>
      <w:proofErr w:type="spellStart"/>
      <w:r w:rsidRPr="00B90CE3">
        <w:rPr>
          <w:rFonts w:ascii="Arial" w:eastAsia="Arial" w:hAnsi="Arial" w:cs="Arial"/>
          <w:color w:val="0E101A"/>
          <w:sz w:val="20"/>
          <w:szCs w:val="20"/>
        </w:rPr>
        <w:t>Bebeșelea’s</w:t>
      </w:r>
      <w:proofErr w:type="spellEnd"/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 return to the Aarhus Symphony Orchestra, as well as performances with the Ulster Orchestra in Belfast and at the Concertgebouw Amsterdam. He leads the Antwerp Symphony Orchestra in a featured appearance at the prestigious George Enescu Festival, and appears at the </w:t>
      </w:r>
      <w:proofErr w:type="spellStart"/>
      <w:r w:rsidRPr="00B90CE3">
        <w:rPr>
          <w:rFonts w:ascii="Arial" w:eastAsia="Arial" w:hAnsi="Arial" w:cs="Arial"/>
          <w:color w:val="0E101A"/>
          <w:sz w:val="20"/>
          <w:szCs w:val="20"/>
        </w:rPr>
        <w:t>Kölner</w:t>
      </w:r>
      <w:proofErr w:type="spellEnd"/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 Philharmonie, further strengthening his presence on Europe’s leading concert stages.</w:t>
      </w:r>
    </w:p>
    <w:p w14:paraId="5A57FACC" w14:textId="77777777" w:rsidR="00B90CE3" w:rsidRPr="00B90CE3" w:rsidRDefault="00B90CE3" w:rsidP="00B90CE3">
      <w:pPr>
        <w:rPr>
          <w:rFonts w:ascii="Arial" w:eastAsia="Arial" w:hAnsi="Arial" w:cs="Arial"/>
          <w:color w:val="0E101A"/>
          <w:sz w:val="20"/>
          <w:szCs w:val="20"/>
        </w:rPr>
      </w:pPr>
    </w:p>
    <w:p w14:paraId="13355FA3" w14:textId="59825BFE" w:rsidR="00D92F1A" w:rsidRDefault="00B90CE3" w:rsidP="00B90CE3">
      <w:pPr>
        <w:rPr>
          <w:rFonts w:ascii="Arial" w:eastAsia="Arial" w:hAnsi="Arial" w:cs="Arial"/>
          <w:color w:val="0E101A"/>
          <w:sz w:val="20"/>
          <w:szCs w:val="20"/>
        </w:rPr>
      </w:pPr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In the 2024/25 season, </w:t>
      </w:r>
      <w:proofErr w:type="spellStart"/>
      <w:r w:rsidRPr="00B90CE3">
        <w:rPr>
          <w:rFonts w:ascii="Arial" w:eastAsia="Arial" w:hAnsi="Arial" w:cs="Arial"/>
          <w:color w:val="0E101A"/>
          <w:sz w:val="20"/>
          <w:szCs w:val="20"/>
        </w:rPr>
        <w:t>Bebeșelea</w:t>
      </w:r>
      <w:proofErr w:type="spellEnd"/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 made his debut with the Shanghai Philharmonic Orchestra, conducted a tour with the Tonkünstler Orchestra, and led the Romanian Chamber Orchestra in performances at </w:t>
      </w:r>
      <w:proofErr w:type="spellStart"/>
      <w:r w:rsidRPr="00B90CE3">
        <w:rPr>
          <w:rFonts w:ascii="Arial" w:eastAsia="Arial" w:hAnsi="Arial" w:cs="Arial"/>
          <w:color w:val="0E101A"/>
          <w:sz w:val="20"/>
          <w:szCs w:val="20"/>
        </w:rPr>
        <w:t>Choriner</w:t>
      </w:r>
      <w:proofErr w:type="spellEnd"/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 </w:t>
      </w:r>
      <w:proofErr w:type="spellStart"/>
      <w:r w:rsidRPr="00B90CE3">
        <w:rPr>
          <w:rFonts w:ascii="Arial" w:eastAsia="Arial" w:hAnsi="Arial" w:cs="Arial"/>
          <w:color w:val="0E101A"/>
          <w:sz w:val="20"/>
          <w:szCs w:val="20"/>
        </w:rPr>
        <w:t>Musiksommer</w:t>
      </w:r>
      <w:proofErr w:type="spellEnd"/>
      <w:r w:rsidRPr="00B90CE3">
        <w:rPr>
          <w:rFonts w:ascii="Arial" w:eastAsia="Arial" w:hAnsi="Arial" w:cs="Arial"/>
          <w:color w:val="0E101A"/>
          <w:sz w:val="20"/>
          <w:szCs w:val="20"/>
        </w:rPr>
        <w:t xml:space="preserve"> and Concertgebouw Amsterdam. A significant highlight was conducting the George Enescu Philharmonic Orchestra for Romania Day celebrations at the Osaka World Expo, showcasing Romanian musical heritage on a global </w:t>
      </w:r>
      <w:proofErr w:type="spellStart"/>
      <w:proofErr w:type="gramStart"/>
      <w:r w:rsidRPr="00B90CE3">
        <w:rPr>
          <w:rFonts w:ascii="Arial" w:eastAsia="Arial" w:hAnsi="Arial" w:cs="Arial"/>
          <w:color w:val="0E101A"/>
          <w:sz w:val="20"/>
          <w:szCs w:val="20"/>
        </w:rPr>
        <w:t>platform.</w:t>
      </w:r>
      <w:r w:rsidR="7AA7B12E" w:rsidRPr="145AE0E0">
        <w:rPr>
          <w:rFonts w:ascii="Arial" w:eastAsia="Arial" w:hAnsi="Arial" w:cs="Arial"/>
          <w:color w:val="0E101A"/>
          <w:sz w:val="20"/>
          <w:szCs w:val="20"/>
        </w:rPr>
        <w:t>A</w:t>
      </w:r>
      <w:proofErr w:type="spellEnd"/>
      <w:proofErr w:type="gramEnd"/>
      <w:r w:rsidR="7AA7B12E" w:rsidRPr="145AE0E0">
        <w:rPr>
          <w:rFonts w:ascii="Arial" w:eastAsia="Arial" w:hAnsi="Arial" w:cs="Arial"/>
          <w:color w:val="0E101A"/>
          <w:sz w:val="20"/>
          <w:szCs w:val="20"/>
        </w:rPr>
        <w:t xml:space="preserve"> distinguished opera conductor, </w:t>
      </w:r>
      <w:proofErr w:type="spellStart"/>
      <w:r w:rsidR="7AA7B12E" w:rsidRPr="145AE0E0">
        <w:rPr>
          <w:rFonts w:ascii="Arial" w:eastAsia="Arial" w:hAnsi="Arial" w:cs="Arial"/>
          <w:color w:val="0E101A"/>
          <w:sz w:val="20"/>
          <w:szCs w:val="20"/>
        </w:rPr>
        <w:t>Bebeșelea</w:t>
      </w:r>
      <w:proofErr w:type="spellEnd"/>
      <w:r w:rsidR="7AA7B12E" w:rsidRPr="145AE0E0">
        <w:rPr>
          <w:rFonts w:ascii="Arial" w:eastAsia="Arial" w:hAnsi="Arial" w:cs="Arial"/>
          <w:color w:val="0E101A"/>
          <w:sz w:val="20"/>
          <w:szCs w:val="20"/>
        </w:rPr>
        <w:t xml:space="preserve"> made history in 2011 as the youngest-ever Principal Conductor of Romanian National Opera of </w:t>
      </w:r>
      <w:proofErr w:type="spellStart"/>
      <w:r w:rsidR="7AA7B12E" w:rsidRPr="145AE0E0">
        <w:rPr>
          <w:rFonts w:ascii="Arial" w:eastAsia="Arial" w:hAnsi="Arial" w:cs="Arial"/>
          <w:color w:val="0E101A"/>
          <w:sz w:val="20"/>
          <w:szCs w:val="20"/>
        </w:rPr>
        <w:t>Iași</w:t>
      </w:r>
      <w:proofErr w:type="spellEnd"/>
      <w:r w:rsidR="7AA7B12E" w:rsidRPr="145AE0E0">
        <w:rPr>
          <w:rFonts w:ascii="Arial" w:eastAsia="Arial" w:hAnsi="Arial" w:cs="Arial"/>
          <w:color w:val="0E101A"/>
          <w:sz w:val="20"/>
          <w:szCs w:val="20"/>
        </w:rPr>
        <w:t>. In 2015, he took on the same role at National Romanian Opera House of Cluj-Napoca. From 2016 to 2023, he was the Principal Conductor of Transylvania State Philharmonic Orchestra of Cluj-Napoca.</w:t>
      </w:r>
      <w:r w:rsidR="00D92F1A">
        <w:br/>
      </w:r>
    </w:p>
    <w:p w14:paraId="71FBB4ED" w14:textId="12258E73" w:rsidR="00D92F1A" w:rsidRDefault="7AA7B12E" w:rsidP="145AE0E0">
      <w:pPr>
        <w:rPr>
          <w:rFonts w:ascii="Arial" w:eastAsia="Arial" w:hAnsi="Arial" w:cs="Arial"/>
          <w:color w:val="0E101A"/>
          <w:sz w:val="20"/>
          <w:szCs w:val="20"/>
        </w:rPr>
      </w:pP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Bebeșelea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is also a dedicated scholar and advocate for uncovering neglected musical gems. In 2017, he founded Musica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Ricercata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to bring these works to light, showcasing music from Baroque to modern era. His passion for rediscovery is evident in his collaboration with the Rundfunk-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Sinfonieorchester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Berlin, where he recorded George Enescu’s rediscovered oratorio </w:t>
      </w:r>
      <w:proofErr w:type="spellStart"/>
      <w:r w:rsidRPr="145AE0E0">
        <w:rPr>
          <w:rFonts w:ascii="Arial" w:eastAsia="Arial" w:hAnsi="Arial" w:cs="Arial"/>
          <w:i/>
          <w:iCs/>
          <w:color w:val="0E101A"/>
          <w:sz w:val="20"/>
          <w:szCs w:val="20"/>
        </w:rPr>
        <w:t>Strigoii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(</w:t>
      </w:r>
      <w:r w:rsidRPr="145AE0E0">
        <w:rPr>
          <w:rFonts w:ascii="Arial" w:eastAsia="Arial" w:hAnsi="Arial" w:cs="Arial"/>
          <w:i/>
          <w:iCs/>
          <w:color w:val="0E101A"/>
          <w:sz w:val="20"/>
          <w:szCs w:val="20"/>
        </w:rPr>
        <w:t>The Ghosts</w:t>
      </w:r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) and the </w:t>
      </w:r>
      <w:r w:rsidRPr="145AE0E0">
        <w:rPr>
          <w:rFonts w:ascii="Arial" w:eastAsia="Arial" w:hAnsi="Arial" w:cs="Arial"/>
          <w:i/>
          <w:iCs/>
          <w:color w:val="0E101A"/>
          <w:sz w:val="20"/>
          <w:szCs w:val="20"/>
        </w:rPr>
        <w:t>Pastorale</w:t>
      </w:r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- Fantaisie pour petite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orchestre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>, a work he curated himself.</w:t>
      </w:r>
      <w:r w:rsidR="00D92F1A">
        <w:br/>
      </w:r>
    </w:p>
    <w:p w14:paraId="459F0A1D" w14:textId="6C6130C2" w:rsidR="00D92F1A" w:rsidRDefault="7AA7B12E" w:rsidP="145AE0E0">
      <w:pPr>
        <w:rPr>
          <w:rFonts w:ascii="Arial" w:eastAsia="Arial" w:hAnsi="Arial" w:cs="Arial"/>
          <w:color w:val="0E101A"/>
          <w:sz w:val="20"/>
          <w:szCs w:val="20"/>
        </w:rPr>
      </w:pPr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Born in 1987,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Bebeșelea’s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formative years included studying with luminaries such as Bernard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Haitink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at the Lucerne Festival and Kurt Masur at the Aurora Classical Festival. In 2011, he earned a prestigious internship with Royal Concertgebouw Orchestra Amsterdam, where he assisted in rehearsals led by some of the world’s foremost conductors.</w:t>
      </w:r>
      <w:r w:rsidR="00D92F1A">
        <w:br/>
      </w:r>
    </w:p>
    <w:p w14:paraId="633E207B" w14:textId="3D6D45F5" w:rsidR="00D92F1A" w:rsidRDefault="7AA7B12E" w:rsidP="145AE0E0"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His talent has been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recogni</w:t>
      </w:r>
      <w:r w:rsidR="00FC381C">
        <w:rPr>
          <w:rFonts w:ascii="Arial" w:eastAsia="Arial" w:hAnsi="Arial" w:cs="Arial"/>
          <w:color w:val="0E101A"/>
          <w:sz w:val="20"/>
          <w:szCs w:val="20"/>
        </w:rPr>
        <w:t>s</w:t>
      </w:r>
      <w:r w:rsidRPr="145AE0E0">
        <w:rPr>
          <w:rFonts w:ascii="Arial" w:eastAsia="Arial" w:hAnsi="Arial" w:cs="Arial"/>
          <w:color w:val="0E101A"/>
          <w:sz w:val="20"/>
          <w:szCs w:val="20"/>
        </w:rPr>
        <w:t>ed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with numerous accolades, including winning the “Lovro von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Matačić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>” Conducting Competition (2015) and the “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Jeunesses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Musicales” Conducting Competition (2011).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Bebeșelea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completed postgraduate studies under Prof. Mark Stringer at the University of Music and Performing Arts Vienna and earned his PhD with “summa cum laude” </w:t>
      </w:r>
      <w:proofErr w:type="spellStart"/>
      <w:r w:rsidRPr="145AE0E0">
        <w:rPr>
          <w:rFonts w:ascii="Arial" w:eastAsia="Arial" w:hAnsi="Arial" w:cs="Arial"/>
          <w:color w:val="0E101A"/>
          <w:sz w:val="20"/>
          <w:szCs w:val="20"/>
        </w:rPr>
        <w:t>honours</w:t>
      </w:r>
      <w:proofErr w:type="spellEnd"/>
      <w:r w:rsidRPr="145AE0E0">
        <w:rPr>
          <w:rFonts w:ascii="Arial" w:eastAsia="Arial" w:hAnsi="Arial" w:cs="Arial"/>
          <w:color w:val="0E101A"/>
          <w:sz w:val="20"/>
          <w:szCs w:val="20"/>
        </w:rPr>
        <w:t xml:space="preserve"> from the National University of Music Bucharest in 2018.</w:t>
      </w:r>
    </w:p>
    <w:p w14:paraId="7B43A4D8" w14:textId="2F875A87" w:rsidR="00D92F1A" w:rsidRDefault="00D92F1A" w:rsidP="145AE0E0">
      <w:pPr>
        <w:rPr>
          <w:rFonts w:ascii="Arial" w:hAnsi="Arial"/>
          <w:sz w:val="20"/>
          <w:szCs w:val="20"/>
        </w:rPr>
      </w:pPr>
    </w:p>
    <w:sectPr w:rsidR="00D92F1A">
      <w:headerReference w:type="default" r:id="rId9"/>
      <w:footerReference w:type="default" r:id="rId10"/>
      <w:pgSz w:w="11900" w:h="16840"/>
      <w:pgMar w:top="2668" w:right="1800" w:bottom="1440" w:left="1800" w:header="1413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0FEDF" w14:textId="77777777" w:rsidR="00607DCA" w:rsidRDefault="00607DCA">
      <w:r>
        <w:separator/>
      </w:r>
    </w:p>
  </w:endnote>
  <w:endnote w:type="continuationSeparator" w:id="0">
    <w:p w14:paraId="4D35DF12" w14:textId="77777777" w:rsidR="00607DCA" w:rsidRDefault="00607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5414" w14:textId="5BE502AD" w:rsidR="00D92F1A" w:rsidRDefault="145AE0E0">
    <w:pPr>
      <w:ind w:right="26"/>
      <w:rPr>
        <w:rFonts w:ascii="Arial" w:eastAsia="Arial" w:hAnsi="Arial" w:cs="Arial"/>
        <w:sz w:val="20"/>
        <w:szCs w:val="20"/>
      </w:rPr>
    </w:pPr>
    <w:r w:rsidRPr="145AE0E0">
      <w:rPr>
        <w:rFonts w:ascii="Arial" w:hAnsi="Arial"/>
        <w:sz w:val="20"/>
        <w:szCs w:val="20"/>
      </w:rPr>
      <w:t xml:space="preserve">2025/26 season only. Please contact </w:t>
    </w:r>
    <w:proofErr w:type="spellStart"/>
    <w:r w:rsidRPr="145AE0E0">
      <w:rPr>
        <w:rFonts w:ascii="Arial" w:hAnsi="Arial"/>
        <w:sz w:val="20"/>
        <w:szCs w:val="20"/>
      </w:rPr>
      <w:t>HarrisonParrott</w:t>
    </w:r>
    <w:proofErr w:type="spellEnd"/>
    <w:r w:rsidRPr="145AE0E0">
      <w:rPr>
        <w:rFonts w:ascii="Arial" w:hAnsi="Arial"/>
        <w:sz w:val="20"/>
        <w:szCs w:val="20"/>
      </w:rPr>
      <w:t xml:space="preserve"> if you wish to edit this biography.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54956" w14:textId="77777777" w:rsidR="00607DCA" w:rsidRDefault="00607DCA">
      <w:r>
        <w:separator/>
      </w:r>
    </w:p>
  </w:footnote>
  <w:footnote w:type="continuationSeparator" w:id="0">
    <w:p w14:paraId="3711041D" w14:textId="77777777" w:rsidR="00607DCA" w:rsidRDefault="00607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F07FD" w14:textId="77777777" w:rsidR="00D92F1A" w:rsidRDefault="00A70E90">
    <w:pPr>
      <w:pStyle w:val="Header"/>
      <w:tabs>
        <w:tab w:val="clear" w:pos="8640"/>
        <w:tab w:val="right" w:pos="8280"/>
      </w:tabs>
    </w:pPr>
    <w:r>
      <w:rPr>
        <w:noProof/>
      </w:rPr>
      <w:drawing>
        <wp:anchor distT="152400" distB="152400" distL="152400" distR="152400" simplePos="0" relativeHeight="251658240" behindDoc="1" locked="0" layoutInCell="1" allowOverlap="1" wp14:anchorId="267ABDC6" wp14:editId="4DCF167E">
          <wp:simplePos x="0" y="0"/>
          <wp:positionH relativeFrom="page">
            <wp:posOffset>2878137</wp:posOffset>
          </wp:positionH>
          <wp:positionV relativeFrom="page">
            <wp:posOffset>535940</wp:posOffset>
          </wp:positionV>
          <wp:extent cx="1800225" cy="674370"/>
          <wp:effectExtent l="0" t="0" r="0" b="0"/>
          <wp:wrapNone/>
          <wp:docPr id="1073741825" name="officeArt object" descr="Master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MasterLogo.pdf" descr="Master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00225" cy="67437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2F1A"/>
    <w:rsid w:val="00195DB5"/>
    <w:rsid w:val="002926CE"/>
    <w:rsid w:val="002B3B73"/>
    <w:rsid w:val="003959F3"/>
    <w:rsid w:val="00483643"/>
    <w:rsid w:val="00607DCA"/>
    <w:rsid w:val="00724F9B"/>
    <w:rsid w:val="007D26F3"/>
    <w:rsid w:val="00923DEF"/>
    <w:rsid w:val="00A70E90"/>
    <w:rsid w:val="00AA369D"/>
    <w:rsid w:val="00B90CE3"/>
    <w:rsid w:val="00CE77C7"/>
    <w:rsid w:val="00D92F1A"/>
    <w:rsid w:val="00D967FF"/>
    <w:rsid w:val="00DA6AB9"/>
    <w:rsid w:val="00EC09EE"/>
    <w:rsid w:val="00FC381C"/>
    <w:rsid w:val="0A298166"/>
    <w:rsid w:val="145AE0E0"/>
    <w:rsid w:val="4FC2C561"/>
    <w:rsid w:val="61154D34"/>
    <w:rsid w:val="62518100"/>
    <w:rsid w:val="68521EFF"/>
    <w:rsid w:val="6F3EDE09"/>
    <w:rsid w:val="79C25D46"/>
    <w:rsid w:val="7AA7B12E"/>
    <w:rsid w:val="7CE66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E4B1FA"/>
  <w15:docId w15:val="{B82A5B3C-E575-5841-8611-442E72081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320"/>
        <w:tab w:val="right" w:pos="8640"/>
      </w:tabs>
    </w:pPr>
    <w:rPr>
      <w:rFonts w:ascii="Cambria" w:eastAsia="Cambria" w:hAnsi="Cambria" w:cs="Cambria"/>
      <w:color w:val="000000"/>
      <w:sz w:val="24"/>
      <w:szCs w:val="24"/>
      <w:u w:color="00000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A369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369D"/>
    <w:rPr>
      <w:rFonts w:ascii="Cambria" w:eastAsia="Cambria" w:hAnsi="Cambria" w:cs="Cambria"/>
      <w:color w:val="000000"/>
      <w:sz w:val="24"/>
      <w:szCs w:val="24"/>
      <w:u w:color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BD9C3C7C787541963C4ECF7A4531AD" ma:contentTypeVersion="8" ma:contentTypeDescription="Create a new document." ma:contentTypeScope="" ma:versionID="a54e586f65d7ab81464886975c7cc4bd">
  <xsd:schema xmlns:xsd="http://www.w3.org/2001/XMLSchema" xmlns:xs="http://www.w3.org/2001/XMLSchema" xmlns:p="http://schemas.microsoft.com/office/2006/metadata/properties" xmlns:ns2="2e897a12-8cda-4d2e-9ac1-f2e643f042f5" xmlns:ns3="b4c7340c-2907-498f-bdc8-12ecb511c719" targetNamespace="http://schemas.microsoft.com/office/2006/metadata/properties" ma:root="true" ma:fieldsID="9c7f6ca16ebce11ee8c40fcb2ba913a8" ns2:_="" ns3:_="">
    <xsd:import namespace="2e897a12-8cda-4d2e-9ac1-f2e643f042f5"/>
    <xsd:import namespace="b4c7340c-2907-498f-bdc8-12ecb511c7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897a12-8cda-4d2e-9ac1-f2e643f042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7340c-2907-498f-bdc8-12ecb511c71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FD1F17-9F75-446D-9772-B52ABBDD3D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5C6BCEF-43F1-4044-B39A-9CC9DC07A9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922716-2762-4BAF-8FE7-48FDDD6325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897a12-8cda-4d2e-9ac1-f2e643f042f5"/>
    <ds:schemaRef ds:uri="b4c7340c-2907-498f-bdc8-12ecb511c7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Evi Jaman</cp:lastModifiedBy>
  <cp:revision>3</cp:revision>
  <dcterms:created xsi:type="dcterms:W3CDTF">2025-09-18T14:57:00Z</dcterms:created>
  <dcterms:modified xsi:type="dcterms:W3CDTF">2025-09-18T14:58:00Z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0x010100FBBD9C3C7C787541963C4ECF7A4531AD</vt:lpwstr>
  </property>
</Properties>
</file>