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247AE" w14:textId="4A737872" w:rsidR="00D92F1A" w:rsidRDefault="00A42ADE" w:rsidP="2F596497">
      <w:pPr>
        <w:spacing w:line="259" w:lineRule="auto"/>
        <w:rPr>
          <w:rFonts w:ascii="Arial" w:eastAsia="Arial" w:hAnsi="Arial" w:cs="Arial"/>
        </w:rPr>
      </w:pPr>
      <w:r>
        <w:rPr>
          <w:rFonts w:ascii="Arial" w:hAnsi="Arial"/>
          <w:sz w:val="40"/>
          <w:szCs w:val="40"/>
        </w:rPr>
        <w:t>David Danzmayr</w:t>
      </w:r>
    </w:p>
    <w:p w14:paraId="5A6E198C" w14:textId="1225004F" w:rsidR="00D92F1A" w:rsidRDefault="7AA7B12E" w:rsidP="2F596497">
      <w:pPr>
        <w:spacing w:line="259" w:lineRule="auto"/>
        <w:rPr>
          <w:rFonts w:ascii="Arial" w:eastAsia="Arial" w:hAnsi="Arial" w:cs="Arial"/>
        </w:rPr>
      </w:pPr>
      <w:bookmarkStart w:id="0" w:name="OLE_LINK1"/>
      <w:r w:rsidRPr="2F596497">
        <w:rPr>
          <w:rFonts w:ascii="Arial" w:hAnsi="Arial"/>
          <w:sz w:val="34"/>
          <w:szCs w:val="34"/>
        </w:rPr>
        <w:t>Conductor</w:t>
      </w:r>
    </w:p>
    <w:bookmarkEnd w:id="0"/>
    <w:p w14:paraId="4CD6F40A" w14:textId="77777777" w:rsidR="00D92F1A" w:rsidRDefault="00D92F1A">
      <w:pPr>
        <w:ind w:right="26"/>
        <w:rPr>
          <w:rFonts w:ascii="Arial" w:eastAsia="Arial" w:hAnsi="Arial" w:cs="Arial"/>
          <w:sz w:val="34"/>
          <w:szCs w:val="34"/>
        </w:rPr>
      </w:pPr>
    </w:p>
    <w:p w14:paraId="6AE5D0CC" w14:textId="1D887ED5" w:rsidR="00A67BB0" w:rsidRPr="004826CD" w:rsidRDefault="00F50DA9" w:rsidP="00653123">
      <w:pPr>
        <w:rPr>
          <w:rFonts w:ascii="Arial" w:hAnsi="Arial"/>
          <w:sz w:val="20"/>
          <w:szCs w:val="20"/>
        </w:rPr>
      </w:pPr>
      <w:r w:rsidRPr="004826CD">
        <w:rPr>
          <w:rFonts w:ascii="Arial" w:hAnsi="Arial"/>
          <w:sz w:val="20"/>
          <w:szCs w:val="20"/>
        </w:rPr>
        <w:t>David Danzmayr is in his fifth season as Music Director of the Oregon Symphony</w:t>
      </w:r>
      <w:r w:rsidR="006F0F77" w:rsidRPr="004826CD">
        <w:rPr>
          <w:rFonts w:ascii="Arial" w:hAnsi="Arial"/>
          <w:sz w:val="20"/>
          <w:szCs w:val="20"/>
        </w:rPr>
        <w:t xml:space="preserve">. His </w:t>
      </w:r>
      <w:r w:rsidR="00F42E44" w:rsidRPr="004826CD">
        <w:rPr>
          <w:rFonts w:ascii="Arial" w:hAnsi="Arial"/>
          <w:sz w:val="20"/>
          <w:szCs w:val="20"/>
        </w:rPr>
        <w:t xml:space="preserve">2024/25 season culminated in a </w:t>
      </w:r>
      <w:r w:rsidRPr="004826CD">
        <w:rPr>
          <w:rFonts w:ascii="Arial" w:hAnsi="Arial"/>
          <w:sz w:val="20"/>
          <w:szCs w:val="20"/>
        </w:rPr>
        <w:t>performance of Mahler</w:t>
      </w:r>
      <w:r w:rsidR="00A57B2F" w:rsidRPr="004826CD">
        <w:rPr>
          <w:rFonts w:ascii="Arial" w:hAnsi="Arial"/>
          <w:sz w:val="20"/>
          <w:szCs w:val="20"/>
        </w:rPr>
        <w:t xml:space="preserve">’s </w:t>
      </w:r>
      <w:r w:rsidR="00920CC0" w:rsidRPr="004826CD">
        <w:rPr>
          <w:rFonts w:ascii="Arial" w:hAnsi="Arial"/>
          <w:sz w:val="20"/>
          <w:szCs w:val="20"/>
        </w:rPr>
        <w:t>Symphony No.</w:t>
      </w:r>
      <w:r w:rsidRPr="004826CD">
        <w:rPr>
          <w:rFonts w:ascii="Arial" w:hAnsi="Arial"/>
          <w:sz w:val="20"/>
          <w:szCs w:val="20"/>
        </w:rPr>
        <w:t xml:space="preserve">3 </w:t>
      </w:r>
      <w:r w:rsidR="00B17897" w:rsidRPr="004826CD">
        <w:rPr>
          <w:rFonts w:ascii="Arial" w:hAnsi="Arial"/>
          <w:sz w:val="20"/>
          <w:szCs w:val="20"/>
        </w:rPr>
        <w:t>described by Oregon ArtsWatch</w:t>
      </w:r>
      <w:r w:rsidR="006F0F77" w:rsidRPr="004826CD">
        <w:rPr>
          <w:rFonts w:ascii="Arial" w:hAnsi="Arial"/>
          <w:sz w:val="20"/>
          <w:szCs w:val="20"/>
        </w:rPr>
        <w:t xml:space="preserve"> as ‘</w:t>
      </w:r>
      <w:r w:rsidR="006F0F77" w:rsidRPr="004826CD">
        <w:rPr>
          <w:rFonts w:ascii="Arial" w:hAnsi="Arial"/>
          <w:i/>
          <w:iCs/>
          <w:sz w:val="20"/>
          <w:szCs w:val="20"/>
        </w:rPr>
        <w:t>an emotionally rewarding experience</w:t>
      </w:r>
      <w:r w:rsidR="006F0F77" w:rsidRPr="004826CD">
        <w:rPr>
          <w:rFonts w:ascii="Arial" w:hAnsi="Arial"/>
          <w:sz w:val="20"/>
          <w:szCs w:val="20"/>
        </w:rPr>
        <w:t>…</w:t>
      </w:r>
      <w:r w:rsidR="006F0F77" w:rsidRPr="004826CD">
        <w:rPr>
          <w:rFonts w:ascii="Arial" w:hAnsi="Arial"/>
          <w:i/>
          <w:iCs/>
          <w:sz w:val="20"/>
          <w:szCs w:val="20"/>
        </w:rPr>
        <w:t>Led by Danzmay</w:t>
      </w:r>
      <w:r w:rsidR="00847925">
        <w:rPr>
          <w:rFonts w:ascii="Arial" w:hAnsi="Arial"/>
          <w:i/>
          <w:iCs/>
          <w:sz w:val="20"/>
          <w:szCs w:val="20"/>
        </w:rPr>
        <w:t>r</w:t>
      </w:r>
      <w:r w:rsidR="008D1031">
        <w:rPr>
          <w:rFonts w:ascii="Arial" w:hAnsi="Arial"/>
          <w:i/>
          <w:iCs/>
          <w:sz w:val="20"/>
          <w:szCs w:val="20"/>
        </w:rPr>
        <w:t>,</w:t>
      </w:r>
      <w:r w:rsidR="00847925">
        <w:rPr>
          <w:rFonts w:ascii="Arial" w:hAnsi="Arial"/>
          <w:i/>
          <w:iCs/>
          <w:sz w:val="20"/>
          <w:szCs w:val="20"/>
        </w:rPr>
        <w:t xml:space="preserve"> </w:t>
      </w:r>
      <w:r w:rsidR="00B17897" w:rsidRPr="004826CD">
        <w:rPr>
          <w:rFonts w:ascii="Arial" w:hAnsi="Arial"/>
          <w:i/>
          <w:iCs/>
          <w:sz w:val="20"/>
          <w:szCs w:val="20"/>
        </w:rPr>
        <w:t xml:space="preserve">the orchestra created the sensation of timelessness, </w:t>
      </w:r>
      <w:r w:rsidR="00A55C27">
        <w:rPr>
          <w:rFonts w:ascii="Arial" w:hAnsi="Arial"/>
          <w:i/>
          <w:iCs/>
          <w:sz w:val="20"/>
          <w:szCs w:val="20"/>
        </w:rPr>
        <w:t>[</w:t>
      </w:r>
      <w:r w:rsidR="00B17897" w:rsidRPr="004826CD">
        <w:rPr>
          <w:rFonts w:ascii="Arial" w:hAnsi="Arial"/>
          <w:i/>
          <w:iCs/>
          <w:sz w:val="20"/>
          <w:szCs w:val="20"/>
        </w:rPr>
        <w:t>…</w:t>
      </w:r>
      <w:r w:rsidR="00A55C27">
        <w:rPr>
          <w:rFonts w:ascii="Arial" w:hAnsi="Arial"/>
          <w:i/>
          <w:iCs/>
          <w:sz w:val="20"/>
          <w:szCs w:val="20"/>
        </w:rPr>
        <w:t>]</w:t>
      </w:r>
      <w:r w:rsidR="00B17897" w:rsidRPr="004826CD">
        <w:rPr>
          <w:rFonts w:ascii="Arial" w:hAnsi="Arial"/>
          <w:i/>
          <w:iCs/>
          <w:sz w:val="20"/>
          <w:szCs w:val="20"/>
        </w:rPr>
        <w:t xml:space="preserve"> taking concertgoers to a heavenly dimension</w:t>
      </w:r>
      <w:r w:rsidR="00B17897" w:rsidRPr="004826CD">
        <w:rPr>
          <w:rFonts w:ascii="Arial" w:hAnsi="Arial"/>
          <w:sz w:val="20"/>
          <w:szCs w:val="20"/>
        </w:rPr>
        <w:t>.</w:t>
      </w:r>
      <w:r w:rsidR="00653123" w:rsidRPr="004826CD">
        <w:rPr>
          <w:rFonts w:ascii="Arial" w:hAnsi="Arial"/>
          <w:sz w:val="20"/>
          <w:szCs w:val="20"/>
        </w:rPr>
        <w:t xml:space="preserve">’ </w:t>
      </w:r>
      <w:r w:rsidR="00653123" w:rsidRPr="004826CD">
        <w:rPr>
          <w:rFonts w:ascii="Arial" w:hAnsi="Arial"/>
          <w:sz w:val="20"/>
          <w:szCs w:val="20"/>
        </w:rPr>
        <w:br/>
      </w:r>
      <w:r w:rsidR="00653123" w:rsidRPr="004826CD">
        <w:rPr>
          <w:rFonts w:ascii="Arial" w:hAnsi="Arial"/>
          <w:sz w:val="20"/>
          <w:szCs w:val="20"/>
        </w:rPr>
        <w:br/>
      </w:r>
      <w:r w:rsidR="00B86164" w:rsidRPr="004826CD">
        <w:rPr>
          <w:rFonts w:ascii="Arial" w:hAnsi="Arial"/>
          <w:sz w:val="20"/>
          <w:szCs w:val="20"/>
        </w:rPr>
        <w:t>Alongside his position in Oregon,</w:t>
      </w:r>
      <w:r w:rsidR="00653123" w:rsidRPr="004826CD">
        <w:rPr>
          <w:rFonts w:ascii="Arial" w:hAnsi="Arial"/>
          <w:sz w:val="20"/>
          <w:szCs w:val="20"/>
        </w:rPr>
        <w:t xml:space="preserve"> Danzmayr </w:t>
      </w:r>
      <w:r w:rsidR="00B86164" w:rsidRPr="004826CD">
        <w:rPr>
          <w:rFonts w:ascii="Arial" w:hAnsi="Arial"/>
          <w:sz w:val="20"/>
          <w:szCs w:val="20"/>
        </w:rPr>
        <w:t xml:space="preserve">also </w:t>
      </w:r>
      <w:r w:rsidR="00653123" w:rsidRPr="004826CD">
        <w:rPr>
          <w:rFonts w:ascii="Arial" w:hAnsi="Arial"/>
          <w:sz w:val="20"/>
          <w:szCs w:val="20"/>
        </w:rPr>
        <w:t xml:space="preserve">serves as </w:t>
      </w:r>
      <w:r w:rsidRPr="004826CD">
        <w:rPr>
          <w:rFonts w:ascii="Arial" w:hAnsi="Arial"/>
          <w:sz w:val="20"/>
          <w:szCs w:val="20"/>
        </w:rPr>
        <w:t>Music Director of the innovative ProMusica Chamber Orchestra, comprised of musicians from all over the USA</w:t>
      </w:r>
      <w:r w:rsidR="000E2B83" w:rsidRPr="004826CD">
        <w:rPr>
          <w:rFonts w:ascii="Arial" w:hAnsi="Arial"/>
          <w:sz w:val="20"/>
          <w:szCs w:val="20"/>
        </w:rPr>
        <w:t xml:space="preserve"> </w:t>
      </w:r>
      <w:r w:rsidRPr="004826CD">
        <w:rPr>
          <w:rFonts w:ascii="Arial" w:hAnsi="Arial"/>
          <w:sz w:val="20"/>
          <w:szCs w:val="20"/>
        </w:rPr>
        <w:t>who are building exciting projects towards their upcoming 50th anniversary season.</w:t>
      </w:r>
      <w:r w:rsidR="00D87B19">
        <w:rPr>
          <w:rFonts w:ascii="Arial" w:hAnsi="Arial"/>
          <w:sz w:val="20"/>
          <w:szCs w:val="20"/>
        </w:rPr>
        <w:t xml:space="preserve"> He also </w:t>
      </w:r>
      <w:r w:rsidR="00E04926">
        <w:rPr>
          <w:rFonts w:ascii="Arial" w:hAnsi="Arial"/>
          <w:sz w:val="20"/>
          <w:szCs w:val="20"/>
        </w:rPr>
        <w:t xml:space="preserve">works regularly with </w:t>
      </w:r>
      <w:r w:rsidR="00A67BB0" w:rsidRPr="004826CD">
        <w:rPr>
          <w:rFonts w:ascii="Arial" w:hAnsi="Arial"/>
          <w:sz w:val="20"/>
          <w:szCs w:val="20"/>
        </w:rPr>
        <w:t xml:space="preserve">Zagreb Philharmonic Orchestra with whom he previously served as Chief Conductor – highlights of his tenure included several European tours with concerts in Vienna Musikverein as well as Salzburg Festival Hall, where </w:t>
      </w:r>
      <w:r w:rsidR="0051446B" w:rsidRPr="004826CD">
        <w:rPr>
          <w:rFonts w:ascii="Arial" w:hAnsi="Arial"/>
          <w:sz w:val="20"/>
          <w:szCs w:val="20"/>
        </w:rPr>
        <w:t>together they</w:t>
      </w:r>
      <w:r w:rsidR="00A67BB0" w:rsidRPr="004826CD">
        <w:rPr>
          <w:rFonts w:ascii="Arial" w:hAnsi="Arial"/>
          <w:sz w:val="20"/>
          <w:szCs w:val="20"/>
        </w:rPr>
        <w:t xml:space="preserve"> performed the prestigious New Year</w:t>
      </w:r>
      <w:r w:rsidR="00A55C27">
        <w:rPr>
          <w:rFonts w:ascii="Arial" w:hAnsi="Arial"/>
          <w:sz w:val="20"/>
          <w:szCs w:val="20"/>
        </w:rPr>
        <w:t>’</w:t>
      </w:r>
      <w:r w:rsidR="00A67BB0" w:rsidRPr="004826CD">
        <w:rPr>
          <w:rFonts w:ascii="Arial" w:hAnsi="Arial"/>
          <w:sz w:val="20"/>
          <w:szCs w:val="20"/>
        </w:rPr>
        <w:t>s concert.</w:t>
      </w:r>
    </w:p>
    <w:p w14:paraId="6E1C97EA" w14:textId="77777777" w:rsidR="00A67BB0" w:rsidRPr="004826CD" w:rsidRDefault="00A67BB0" w:rsidP="00A67BB0">
      <w:pPr>
        <w:spacing w:line="259" w:lineRule="auto"/>
        <w:rPr>
          <w:rFonts w:ascii="Arial" w:hAnsi="Arial"/>
          <w:sz w:val="20"/>
          <w:szCs w:val="20"/>
        </w:rPr>
      </w:pPr>
    </w:p>
    <w:p w14:paraId="0D8805D8" w14:textId="5149F37E" w:rsidR="00A67BB0" w:rsidRPr="004826CD" w:rsidRDefault="00A67BB0" w:rsidP="00A67BB0">
      <w:pPr>
        <w:spacing w:line="259" w:lineRule="auto"/>
        <w:rPr>
          <w:rFonts w:ascii="Arial" w:hAnsi="Arial"/>
          <w:sz w:val="20"/>
          <w:szCs w:val="20"/>
        </w:rPr>
      </w:pPr>
      <w:r w:rsidRPr="004826CD">
        <w:rPr>
          <w:rFonts w:ascii="Arial" w:hAnsi="Arial"/>
          <w:sz w:val="20"/>
          <w:szCs w:val="20"/>
        </w:rPr>
        <w:t xml:space="preserve">As a </w:t>
      </w:r>
      <w:r w:rsidR="00A55C27">
        <w:rPr>
          <w:rFonts w:ascii="Arial" w:hAnsi="Arial"/>
          <w:sz w:val="20"/>
          <w:szCs w:val="20"/>
        </w:rPr>
        <w:t>g</w:t>
      </w:r>
      <w:r w:rsidRPr="004826CD">
        <w:rPr>
          <w:rFonts w:ascii="Arial" w:hAnsi="Arial"/>
          <w:sz w:val="20"/>
          <w:szCs w:val="20"/>
        </w:rPr>
        <w:t>uest conductor</w:t>
      </w:r>
      <w:r w:rsidR="00853934">
        <w:rPr>
          <w:rFonts w:ascii="Arial" w:hAnsi="Arial"/>
          <w:sz w:val="20"/>
          <w:szCs w:val="20"/>
        </w:rPr>
        <w:t>,</w:t>
      </w:r>
      <w:r w:rsidRPr="004826CD">
        <w:rPr>
          <w:rFonts w:ascii="Arial" w:hAnsi="Arial"/>
          <w:sz w:val="20"/>
          <w:szCs w:val="20"/>
        </w:rPr>
        <w:t xml:space="preserve"> </w:t>
      </w:r>
      <w:proofErr w:type="spellStart"/>
      <w:r w:rsidR="00331084" w:rsidRPr="004826CD">
        <w:rPr>
          <w:rFonts w:ascii="Arial" w:hAnsi="Arial"/>
          <w:sz w:val="20"/>
          <w:szCs w:val="20"/>
        </w:rPr>
        <w:t>Danzmayr</w:t>
      </w:r>
      <w:proofErr w:type="spellEnd"/>
      <w:r w:rsidRPr="004826CD">
        <w:rPr>
          <w:rFonts w:ascii="Arial" w:hAnsi="Arial"/>
          <w:sz w:val="20"/>
          <w:szCs w:val="20"/>
        </w:rPr>
        <w:t xml:space="preserve"> has worked extensively across North America, and recent and </w:t>
      </w:r>
      <w:r w:rsidR="0051446B" w:rsidRPr="004826CD">
        <w:rPr>
          <w:rFonts w:ascii="Arial" w:hAnsi="Arial"/>
          <w:sz w:val="20"/>
          <w:szCs w:val="20"/>
        </w:rPr>
        <w:t>forthcoming</w:t>
      </w:r>
      <w:r w:rsidRPr="004826CD">
        <w:rPr>
          <w:rFonts w:ascii="Arial" w:hAnsi="Arial"/>
          <w:sz w:val="20"/>
          <w:szCs w:val="20"/>
        </w:rPr>
        <w:t xml:space="preserve"> engagements include Seattle, St Louis, Atlanta, Vancouver and Dallas symphonies, as well as the orchestras of Detroit, Baltimore, Houston and San Diego.  </w:t>
      </w:r>
    </w:p>
    <w:p w14:paraId="5712C488" w14:textId="77777777" w:rsidR="00A67BB0" w:rsidRPr="004826CD" w:rsidRDefault="00A67BB0" w:rsidP="00A67BB0">
      <w:pPr>
        <w:spacing w:line="259" w:lineRule="auto"/>
        <w:rPr>
          <w:rFonts w:ascii="Arial" w:hAnsi="Arial"/>
          <w:sz w:val="20"/>
          <w:szCs w:val="20"/>
        </w:rPr>
      </w:pPr>
    </w:p>
    <w:p w14:paraId="3654D9F4" w14:textId="0EED8FDA" w:rsidR="00A67BB0" w:rsidRPr="004826CD" w:rsidRDefault="00A67BB0" w:rsidP="00A67BB0">
      <w:pPr>
        <w:spacing w:line="259" w:lineRule="auto"/>
        <w:rPr>
          <w:rFonts w:ascii="Arial" w:hAnsi="Arial"/>
          <w:sz w:val="20"/>
          <w:szCs w:val="20"/>
        </w:rPr>
      </w:pPr>
      <w:r w:rsidRPr="004826CD">
        <w:rPr>
          <w:rFonts w:ascii="Arial" w:hAnsi="Arial"/>
          <w:sz w:val="20"/>
          <w:szCs w:val="20"/>
        </w:rPr>
        <w:t>In Europe</w:t>
      </w:r>
      <w:r w:rsidR="0051446B" w:rsidRPr="004826CD">
        <w:rPr>
          <w:rFonts w:ascii="Arial" w:hAnsi="Arial"/>
          <w:sz w:val="20"/>
          <w:szCs w:val="20"/>
        </w:rPr>
        <w:t>,</w:t>
      </w:r>
      <w:r w:rsidRPr="004826CD">
        <w:rPr>
          <w:rFonts w:ascii="Arial" w:hAnsi="Arial"/>
          <w:sz w:val="20"/>
          <w:szCs w:val="20"/>
        </w:rPr>
        <w:t xml:space="preserve"> relationships include City of Birmingham Symphony Orchestra, Bamberger Symphoniker, Sinfonieorchester Basel, Mozarteum Orchester, Iceland Symphony Orchestra, and he has a regular relationship with Deutsche </w:t>
      </w:r>
      <w:proofErr w:type="spellStart"/>
      <w:r w:rsidRPr="004826CD">
        <w:rPr>
          <w:rFonts w:ascii="Arial" w:hAnsi="Arial"/>
          <w:sz w:val="20"/>
          <w:szCs w:val="20"/>
        </w:rPr>
        <w:t>Kammerphilharmonie</w:t>
      </w:r>
      <w:proofErr w:type="spellEnd"/>
      <w:r w:rsidRPr="004826CD">
        <w:rPr>
          <w:rFonts w:ascii="Arial" w:hAnsi="Arial"/>
          <w:sz w:val="20"/>
          <w:szCs w:val="20"/>
        </w:rPr>
        <w:t xml:space="preserve"> Bremen with whom he embarks on a summer festivals tour in 2026.</w:t>
      </w:r>
    </w:p>
    <w:p w14:paraId="5CCD0DDB" w14:textId="77777777" w:rsidR="00A67BB0" w:rsidRPr="004826CD" w:rsidRDefault="00A67BB0" w:rsidP="00A67BB0">
      <w:pPr>
        <w:spacing w:line="259" w:lineRule="auto"/>
        <w:rPr>
          <w:rFonts w:ascii="Arial" w:hAnsi="Arial"/>
          <w:sz w:val="20"/>
          <w:szCs w:val="20"/>
        </w:rPr>
      </w:pPr>
    </w:p>
    <w:p w14:paraId="763818D4" w14:textId="4AB444A2" w:rsidR="00DC7FBD" w:rsidRPr="004826CD" w:rsidRDefault="00DC7FBD" w:rsidP="00DC7FBD">
      <w:pPr>
        <w:spacing w:line="259" w:lineRule="auto"/>
        <w:rPr>
          <w:rFonts w:ascii="Arial" w:hAnsi="Arial"/>
          <w:sz w:val="20"/>
          <w:szCs w:val="20"/>
        </w:rPr>
      </w:pPr>
      <w:r w:rsidRPr="004826CD">
        <w:rPr>
          <w:rFonts w:ascii="Arial" w:hAnsi="Arial"/>
          <w:sz w:val="20"/>
          <w:szCs w:val="20"/>
        </w:rPr>
        <w:t>Working with soloists at the highest level, Danzmayr has enjoyed collaborations with</w:t>
      </w:r>
      <w:r w:rsidR="000D63FE">
        <w:rPr>
          <w:rFonts w:ascii="Arial" w:hAnsi="Arial"/>
          <w:sz w:val="20"/>
          <w:szCs w:val="20"/>
        </w:rPr>
        <w:t xml:space="preserve"> </w:t>
      </w:r>
      <w:r w:rsidRPr="004826CD">
        <w:rPr>
          <w:rFonts w:ascii="Arial" w:hAnsi="Arial"/>
          <w:sz w:val="20"/>
          <w:szCs w:val="20"/>
        </w:rPr>
        <w:t>Yefim Bronfman, Emanuel Ax, Sir Stephen Hough, Renee Fleming and Yo</w:t>
      </w:r>
      <w:r w:rsidR="00AB1291" w:rsidRPr="004826CD">
        <w:rPr>
          <w:rFonts w:ascii="Arial" w:hAnsi="Arial"/>
          <w:sz w:val="20"/>
          <w:szCs w:val="20"/>
        </w:rPr>
        <w:t>-Y</w:t>
      </w:r>
      <w:r w:rsidRPr="004826CD">
        <w:rPr>
          <w:rFonts w:ascii="Arial" w:hAnsi="Arial"/>
          <w:sz w:val="20"/>
          <w:szCs w:val="20"/>
        </w:rPr>
        <w:t>o Ma.</w:t>
      </w:r>
      <w:r w:rsidR="000E3180" w:rsidRPr="004826CD">
        <w:rPr>
          <w:rFonts w:ascii="Arial" w:hAnsi="Arial"/>
          <w:sz w:val="20"/>
          <w:szCs w:val="20"/>
        </w:rPr>
        <w:t xml:space="preserve"> </w:t>
      </w:r>
      <w:r w:rsidR="001625DC">
        <w:rPr>
          <w:rFonts w:ascii="Arial" w:hAnsi="Arial"/>
          <w:sz w:val="20"/>
          <w:szCs w:val="20"/>
        </w:rPr>
        <w:t>The</w:t>
      </w:r>
      <w:r w:rsidR="000E3180" w:rsidRPr="004826CD">
        <w:rPr>
          <w:rFonts w:ascii="Arial" w:hAnsi="Arial"/>
          <w:sz w:val="20"/>
          <w:szCs w:val="20"/>
        </w:rPr>
        <w:t xml:space="preserve"> 2025/26 season </w:t>
      </w:r>
      <w:r w:rsidR="001625DC">
        <w:rPr>
          <w:rFonts w:ascii="Arial" w:hAnsi="Arial"/>
          <w:sz w:val="20"/>
          <w:szCs w:val="20"/>
        </w:rPr>
        <w:t>includes regular partners</w:t>
      </w:r>
      <w:r w:rsidR="002420FF" w:rsidRPr="004826CD">
        <w:rPr>
          <w:rFonts w:ascii="Arial" w:hAnsi="Arial"/>
          <w:sz w:val="20"/>
          <w:szCs w:val="20"/>
        </w:rPr>
        <w:t xml:space="preserve"> </w:t>
      </w:r>
      <w:r w:rsidR="000E3180" w:rsidRPr="004826CD">
        <w:rPr>
          <w:rFonts w:ascii="Arial" w:hAnsi="Arial"/>
          <w:sz w:val="20"/>
          <w:szCs w:val="20"/>
        </w:rPr>
        <w:t xml:space="preserve">Joshua Bell, </w:t>
      </w:r>
      <w:r w:rsidR="00E04926" w:rsidRPr="00E04926">
        <w:rPr>
          <w:rFonts w:ascii="Arial" w:hAnsi="Arial"/>
          <w:sz w:val="20"/>
          <w:szCs w:val="20"/>
        </w:rPr>
        <w:t>Joyce Yang</w:t>
      </w:r>
      <w:r w:rsidR="002C480C" w:rsidRPr="004826CD">
        <w:rPr>
          <w:rFonts w:ascii="Arial" w:hAnsi="Arial"/>
          <w:sz w:val="20"/>
          <w:szCs w:val="20"/>
        </w:rPr>
        <w:t xml:space="preserve">, Colin Currie </w:t>
      </w:r>
      <w:r w:rsidR="000E3180" w:rsidRPr="004826CD">
        <w:rPr>
          <w:rFonts w:ascii="Arial" w:hAnsi="Arial"/>
          <w:sz w:val="20"/>
          <w:szCs w:val="20"/>
        </w:rPr>
        <w:t>and Gil Shaham.</w:t>
      </w:r>
      <w:r w:rsidR="001625DC">
        <w:rPr>
          <w:rFonts w:ascii="Arial" w:hAnsi="Arial"/>
          <w:sz w:val="20"/>
          <w:szCs w:val="20"/>
        </w:rPr>
        <w:t xml:space="preserve"> </w:t>
      </w:r>
      <w:r w:rsidR="00B51BF9">
        <w:rPr>
          <w:rFonts w:ascii="Arial" w:hAnsi="Arial"/>
          <w:sz w:val="20"/>
          <w:szCs w:val="20"/>
        </w:rPr>
        <w:t>In the same season, he</w:t>
      </w:r>
      <w:r w:rsidR="001625DC">
        <w:rPr>
          <w:rFonts w:ascii="Arial" w:hAnsi="Arial"/>
          <w:sz w:val="20"/>
          <w:szCs w:val="20"/>
        </w:rPr>
        <w:t xml:space="preserve"> will </w:t>
      </w:r>
      <w:r w:rsidR="00086B44">
        <w:rPr>
          <w:rFonts w:ascii="Arial" w:hAnsi="Arial"/>
          <w:sz w:val="20"/>
          <w:szCs w:val="20"/>
        </w:rPr>
        <w:t xml:space="preserve">make the world premiere of a new Jazz piano concerto by David Schiff, commissioned by Oregon Symphony with pianist Darrell Grant. </w:t>
      </w:r>
    </w:p>
    <w:p w14:paraId="4C729738" w14:textId="77777777" w:rsidR="00DC7FBD" w:rsidRPr="004826CD" w:rsidRDefault="00DC7FBD" w:rsidP="00A67BB0">
      <w:pPr>
        <w:spacing w:line="259" w:lineRule="auto"/>
        <w:rPr>
          <w:rFonts w:ascii="Arial" w:hAnsi="Arial"/>
          <w:sz w:val="20"/>
          <w:szCs w:val="20"/>
        </w:rPr>
      </w:pPr>
    </w:p>
    <w:p w14:paraId="0FC94DF0" w14:textId="77777777" w:rsidR="00874EEE" w:rsidRPr="004826CD" w:rsidRDefault="00874EEE" w:rsidP="00874EEE">
      <w:pPr>
        <w:pStyle w:val="NormalWeb"/>
        <w:spacing w:before="0" w:beforeAutospacing="0"/>
        <w:rPr>
          <w:rFonts w:ascii="Arial" w:eastAsia="Cambria" w:hAnsi="Arial" w:cs="Cambria"/>
          <w:color w:val="000000"/>
          <w:sz w:val="20"/>
          <w:szCs w:val="20"/>
          <w:bdr w:val="nil"/>
          <w:lang w:val="en-US"/>
        </w:rPr>
      </w:pPr>
      <w:r w:rsidRPr="004826CD">
        <w:rPr>
          <w:rFonts w:ascii="Arial" w:eastAsia="Cambria" w:hAnsi="Arial" w:cs="Cambria"/>
          <w:color w:val="000000"/>
          <w:sz w:val="20"/>
          <w:szCs w:val="20"/>
          <w:bdr w:val="nil"/>
          <w:lang w:val="en-US"/>
        </w:rPr>
        <w:t xml:space="preserve">Danzmayr received his musical training at the University Mozarteum in Salzburg where, after initially studying piano, he went on to study conducting in the class of Dennis Russell Davies and his first post was in Scotland, as Assistant Conductor to the Royal Scottish National Orchestra. </w:t>
      </w:r>
    </w:p>
    <w:p w14:paraId="1B7B5399" w14:textId="00B9DBAA" w:rsidR="1D234B96" w:rsidRPr="004826CD" w:rsidRDefault="00A67BB0" w:rsidP="005C468A">
      <w:pPr>
        <w:pStyle w:val="NormalWeb"/>
        <w:spacing w:before="0" w:beforeAutospacing="0"/>
        <w:rPr>
          <w:rFonts w:ascii="Arial" w:eastAsia="Cambria" w:hAnsi="Arial" w:cs="Cambria"/>
          <w:color w:val="000000"/>
          <w:sz w:val="20"/>
          <w:szCs w:val="20"/>
          <w:bdr w:val="nil"/>
          <w:lang w:val="en-US"/>
        </w:rPr>
      </w:pPr>
      <w:r w:rsidRPr="004826CD">
        <w:rPr>
          <w:rFonts w:ascii="Arial" w:eastAsia="Cambria" w:hAnsi="Arial" w:cs="Cambria"/>
          <w:color w:val="000000"/>
          <w:sz w:val="20"/>
          <w:szCs w:val="20"/>
          <w:bdr w:val="nil"/>
          <w:lang w:val="en-US"/>
        </w:rPr>
        <w:t xml:space="preserve">At the beginning of his career, </w:t>
      </w:r>
      <w:r w:rsidR="00B40D55" w:rsidRPr="004826CD">
        <w:rPr>
          <w:rFonts w:ascii="Arial" w:eastAsia="Cambria" w:hAnsi="Arial" w:cs="Cambria"/>
          <w:color w:val="000000"/>
          <w:sz w:val="20"/>
          <w:szCs w:val="20"/>
          <w:bdr w:val="nil"/>
          <w:lang w:val="en-US"/>
        </w:rPr>
        <w:t xml:space="preserve">he </w:t>
      </w:r>
      <w:r w:rsidRPr="004826CD">
        <w:rPr>
          <w:rFonts w:ascii="Arial" w:eastAsia="Cambria" w:hAnsi="Arial" w:cs="Cambria"/>
          <w:color w:val="000000"/>
          <w:sz w:val="20"/>
          <w:szCs w:val="20"/>
          <w:bdr w:val="nil"/>
          <w:lang w:val="en-US"/>
        </w:rPr>
        <w:t>was awarded prizes at some of the world</w:t>
      </w:r>
      <w:r w:rsidR="00A55C27">
        <w:rPr>
          <w:rFonts w:ascii="Arial" w:eastAsia="Cambria" w:hAnsi="Arial" w:cs="Cambria"/>
          <w:color w:val="000000"/>
          <w:sz w:val="20"/>
          <w:szCs w:val="20"/>
          <w:bdr w:val="nil"/>
          <w:lang w:val="en-US"/>
        </w:rPr>
        <w:t>’</w:t>
      </w:r>
      <w:r w:rsidRPr="004826CD">
        <w:rPr>
          <w:rFonts w:ascii="Arial" w:eastAsia="Cambria" w:hAnsi="Arial" w:cs="Cambria"/>
          <w:color w:val="000000"/>
          <w:sz w:val="20"/>
          <w:szCs w:val="20"/>
          <w:bdr w:val="nil"/>
          <w:lang w:val="en-US"/>
        </w:rPr>
        <w:t>s most prestigious conducting competitions including at the International Gustav Mahler Conducting Competition and the International Malko Conducting Competition. In recognition of his success, he has been awarded the Bernhard Paumgartner Medal by the Internationale Stiftung Mozarteum.</w:t>
      </w:r>
    </w:p>
    <w:sectPr w:rsidR="1D234B96" w:rsidRPr="004826CD">
      <w:headerReference w:type="default" r:id="rId11"/>
      <w:footerReference w:type="default" r:id="rId12"/>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0F17F" w14:textId="77777777" w:rsidR="00D7029D" w:rsidRDefault="00D7029D">
      <w:r>
        <w:separator/>
      </w:r>
    </w:p>
  </w:endnote>
  <w:endnote w:type="continuationSeparator" w:id="0">
    <w:p w14:paraId="37221C3D" w14:textId="77777777" w:rsidR="00D7029D" w:rsidRDefault="00D7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5BE502AD" w:rsidR="00D92F1A" w:rsidRDefault="145AE0E0">
    <w:pPr>
      <w:ind w:right="26"/>
      <w:rPr>
        <w:rFonts w:ascii="Arial" w:eastAsia="Arial" w:hAnsi="Arial" w:cs="Arial"/>
        <w:sz w:val="20"/>
        <w:szCs w:val="20"/>
      </w:rPr>
    </w:pPr>
    <w:r w:rsidRPr="145AE0E0">
      <w:rPr>
        <w:rFonts w:ascii="Arial" w:hAnsi="Arial"/>
        <w:sz w:val="20"/>
        <w:szCs w:val="20"/>
      </w:rPr>
      <w:t xml:space="preserve">2025/26 season only. Please contact </w:t>
    </w:r>
    <w:proofErr w:type="spellStart"/>
    <w:r w:rsidRPr="145AE0E0">
      <w:rPr>
        <w:rFonts w:ascii="Arial" w:hAnsi="Arial"/>
        <w:sz w:val="20"/>
        <w:szCs w:val="20"/>
      </w:rPr>
      <w:t>HarrisonParrott</w:t>
    </w:r>
    <w:proofErr w:type="spellEnd"/>
    <w:r w:rsidRPr="145AE0E0">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B6E5C" w14:textId="77777777" w:rsidR="00D7029D" w:rsidRDefault="00D7029D">
      <w:r>
        <w:separator/>
      </w:r>
    </w:p>
  </w:footnote>
  <w:footnote w:type="continuationSeparator" w:id="0">
    <w:p w14:paraId="3899B183" w14:textId="77777777" w:rsidR="00D7029D" w:rsidRDefault="00D70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B6DB4"/>
    <w:multiLevelType w:val="multilevel"/>
    <w:tmpl w:val="C3E6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987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hideSpellingErrors/>
  <w:hideGrammatical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670DA"/>
    <w:rsid w:val="00086B44"/>
    <w:rsid w:val="000D63FE"/>
    <w:rsid w:val="000E2B83"/>
    <w:rsid w:val="000E3180"/>
    <w:rsid w:val="0014015B"/>
    <w:rsid w:val="001444A5"/>
    <w:rsid w:val="001625DC"/>
    <w:rsid w:val="00185903"/>
    <w:rsid w:val="00195DB5"/>
    <w:rsid w:val="001F71C3"/>
    <w:rsid w:val="002340BB"/>
    <w:rsid w:val="002420FF"/>
    <w:rsid w:val="00255C4F"/>
    <w:rsid w:val="00290D1A"/>
    <w:rsid w:val="002926CE"/>
    <w:rsid w:val="002C480C"/>
    <w:rsid w:val="002C7368"/>
    <w:rsid w:val="00304C1A"/>
    <w:rsid w:val="00331084"/>
    <w:rsid w:val="00350597"/>
    <w:rsid w:val="00353EF3"/>
    <w:rsid w:val="003707DE"/>
    <w:rsid w:val="00387E67"/>
    <w:rsid w:val="003959F3"/>
    <w:rsid w:val="003C616E"/>
    <w:rsid w:val="003F3A71"/>
    <w:rsid w:val="004826CD"/>
    <w:rsid w:val="004A54F4"/>
    <w:rsid w:val="004D0F2D"/>
    <w:rsid w:val="004D7319"/>
    <w:rsid w:val="0051446B"/>
    <w:rsid w:val="00544BF5"/>
    <w:rsid w:val="005817C6"/>
    <w:rsid w:val="0059265B"/>
    <w:rsid w:val="005C468A"/>
    <w:rsid w:val="006056D1"/>
    <w:rsid w:val="00620D90"/>
    <w:rsid w:val="00653123"/>
    <w:rsid w:val="00676B74"/>
    <w:rsid w:val="006856F0"/>
    <w:rsid w:val="00692FF0"/>
    <w:rsid w:val="006C3C5C"/>
    <w:rsid w:val="006D1A51"/>
    <w:rsid w:val="006F0F77"/>
    <w:rsid w:val="006F306F"/>
    <w:rsid w:val="00706279"/>
    <w:rsid w:val="00710E88"/>
    <w:rsid w:val="007231EE"/>
    <w:rsid w:val="00723C74"/>
    <w:rsid w:val="00822B30"/>
    <w:rsid w:val="00847925"/>
    <w:rsid w:val="00851E7D"/>
    <w:rsid w:val="00853934"/>
    <w:rsid w:val="00874EEE"/>
    <w:rsid w:val="008D1031"/>
    <w:rsid w:val="00920CC0"/>
    <w:rsid w:val="009468A5"/>
    <w:rsid w:val="009938B4"/>
    <w:rsid w:val="00A3075A"/>
    <w:rsid w:val="00A42ADE"/>
    <w:rsid w:val="00A55C27"/>
    <w:rsid w:val="00A56C0B"/>
    <w:rsid w:val="00A5798A"/>
    <w:rsid w:val="00A57B2F"/>
    <w:rsid w:val="00A67BB0"/>
    <w:rsid w:val="00A70E90"/>
    <w:rsid w:val="00A90227"/>
    <w:rsid w:val="00AA369D"/>
    <w:rsid w:val="00AB1282"/>
    <w:rsid w:val="00AB1291"/>
    <w:rsid w:val="00AC425B"/>
    <w:rsid w:val="00AC77D2"/>
    <w:rsid w:val="00AD62D4"/>
    <w:rsid w:val="00AF3EEF"/>
    <w:rsid w:val="00B17897"/>
    <w:rsid w:val="00B40D55"/>
    <w:rsid w:val="00B51BF9"/>
    <w:rsid w:val="00B82943"/>
    <w:rsid w:val="00B86164"/>
    <w:rsid w:val="00BD43CD"/>
    <w:rsid w:val="00BE46CC"/>
    <w:rsid w:val="00C02333"/>
    <w:rsid w:val="00C5272E"/>
    <w:rsid w:val="00CE2F61"/>
    <w:rsid w:val="00CE77C7"/>
    <w:rsid w:val="00D45EDB"/>
    <w:rsid w:val="00D7029D"/>
    <w:rsid w:val="00D87B19"/>
    <w:rsid w:val="00D92F1A"/>
    <w:rsid w:val="00D937AF"/>
    <w:rsid w:val="00DA6AB9"/>
    <w:rsid w:val="00DC7911"/>
    <w:rsid w:val="00DC7FBD"/>
    <w:rsid w:val="00DD38DC"/>
    <w:rsid w:val="00E04926"/>
    <w:rsid w:val="00E21BA6"/>
    <w:rsid w:val="00E30DD0"/>
    <w:rsid w:val="00E41DBA"/>
    <w:rsid w:val="00E5148B"/>
    <w:rsid w:val="00EB0D5B"/>
    <w:rsid w:val="00EC09EE"/>
    <w:rsid w:val="00ED0478"/>
    <w:rsid w:val="00F01CF5"/>
    <w:rsid w:val="00F10446"/>
    <w:rsid w:val="00F25D0B"/>
    <w:rsid w:val="00F42E44"/>
    <w:rsid w:val="00F50DA9"/>
    <w:rsid w:val="00F519CB"/>
    <w:rsid w:val="00F8186E"/>
    <w:rsid w:val="00FA4081"/>
    <w:rsid w:val="00FA798C"/>
    <w:rsid w:val="0A298166"/>
    <w:rsid w:val="145AE0E0"/>
    <w:rsid w:val="1D234B96"/>
    <w:rsid w:val="2F596497"/>
    <w:rsid w:val="4BC88003"/>
    <w:rsid w:val="4FC2C561"/>
    <w:rsid w:val="61154D34"/>
    <w:rsid w:val="62518100"/>
    <w:rsid w:val="68521EFF"/>
    <w:rsid w:val="6F3EDE09"/>
    <w:rsid w:val="79C25D46"/>
    <w:rsid w:val="7AA7B12E"/>
    <w:rsid w:val="7CE66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A67BB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apple-converted-space">
    <w:name w:val="apple-converted-space"/>
    <w:basedOn w:val="DefaultParagraphFont"/>
    <w:rsid w:val="00A67BB0"/>
  </w:style>
  <w:style w:type="character" w:styleId="Emphasis">
    <w:name w:val="Emphasis"/>
    <w:basedOn w:val="DefaultParagraphFont"/>
    <w:uiPriority w:val="20"/>
    <w:qFormat/>
    <w:rsid w:val="00F50DA9"/>
    <w:rPr>
      <w:i/>
      <w:iCs/>
    </w:rPr>
  </w:style>
  <w:style w:type="paragraph" w:styleId="ListParagraph">
    <w:name w:val="List Paragraph"/>
    <w:basedOn w:val="Normal"/>
    <w:uiPriority w:val="34"/>
    <w:qFormat/>
    <w:rsid w:val="00B178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styleId="CommentReference">
    <w:name w:val="annotation reference"/>
    <w:basedOn w:val="DefaultParagraphFont"/>
    <w:uiPriority w:val="99"/>
    <w:semiHidden/>
    <w:unhideWhenUsed/>
    <w:rsid w:val="00AD62D4"/>
    <w:rPr>
      <w:sz w:val="16"/>
      <w:szCs w:val="16"/>
    </w:rPr>
  </w:style>
  <w:style w:type="paragraph" w:styleId="CommentText">
    <w:name w:val="annotation text"/>
    <w:basedOn w:val="Normal"/>
    <w:link w:val="CommentTextChar"/>
    <w:uiPriority w:val="99"/>
    <w:semiHidden/>
    <w:unhideWhenUsed/>
    <w:rsid w:val="00AD62D4"/>
    <w:rPr>
      <w:sz w:val="20"/>
      <w:szCs w:val="20"/>
    </w:rPr>
  </w:style>
  <w:style w:type="character" w:customStyle="1" w:styleId="CommentTextChar">
    <w:name w:val="Comment Text Char"/>
    <w:basedOn w:val="DefaultParagraphFont"/>
    <w:link w:val="CommentText"/>
    <w:uiPriority w:val="99"/>
    <w:semiHidden/>
    <w:rsid w:val="00AD62D4"/>
    <w:rPr>
      <w:rFonts w:ascii="Cambria" w:eastAsia="Cambria" w:hAnsi="Cambria" w:cs="Cambria"/>
      <w:color w:val="000000"/>
      <w:u w:color="000000"/>
      <w:lang w:val="en-US"/>
    </w:rPr>
  </w:style>
  <w:style w:type="paragraph" w:styleId="CommentSubject">
    <w:name w:val="annotation subject"/>
    <w:basedOn w:val="CommentText"/>
    <w:next w:val="CommentText"/>
    <w:link w:val="CommentSubjectChar"/>
    <w:uiPriority w:val="99"/>
    <w:semiHidden/>
    <w:unhideWhenUsed/>
    <w:rsid w:val="00AD62D4"/>
    <w:rPr>
      <w:b/>
      <w:bCs/>
    </w:rPr>
  </w:style>
  <w:style w:type="character" w:customStyle="1" w:styleId="CommentSubjectChar">
    <w:name w:val="Comment Subject Char"/>
    <w:basedOn w:val="CommentTextChar"/>
    <w:link w:val="CommentSubject"/>
    <w:uiPriority w:val="99"/>
    <w:semiHidden/>
    <w:rsid w:val="00AD62D4"/>
    <w:rPr>
      <w:rFonts w:ascii="Cambria" w:eastAsia="Cambria" w:hAnsi="Cambria" w:cs="Cambria"/>
      <w:b/>
      <w:bCs/>
      <w:color w:val="000000"/>
      <w:u w:color="000000"/>
      <w:lang w:val="en-US"/>
    </w:rPr>
  </w:style>
  <w:style w:type="paragraph" w:styleId="Revision">
    <w:name w:val="Revision"/>
    <w:hidden/>
    <w:uiPriority w:val="99"/>
    <w:semiHidden/>
    <w:rsid w:val="00847925"/>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2B922716-2762-4BAF-8FE7-48FDDD632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64997-3E63-1749-87E3-DC5461430BFE}">
  <ds:schemaRefs>
    <ds:schemaRef ds:uri="http://schemas.openxmlformats.org/officeDocument/2006/bibliography"/>
  </ds:schemaRefs>
</ds:datastoreItem>
</file>

<file path=customXml/itemProps4.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Phoebe Goddard</dc:creator>
  <cp:lastModifiedBy>Evi Jaman</cp:lastModifiedBy>
  <cp:revision>2</cp:revision>
  <dcterms:created xsi:type="dcterms:W3CDTF">2025-08-27T08:57:00Z</dcterms:created>
  <dcterms:modified xsi:type="dcterms:W3CDTF">2025-08-27T08:57:00Z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