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198C" w14:textId="7DD473FD" w:rsidR="00D92F1A" w:rsidRDefault="002F69A8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Jonathan Fournel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Piano</w:t>
      </w:r>
      <w:r w:rsidR="00A70E90">
        <w:rPr>
          <w:rFonts w:ascii="Arial" w:hAnsi="Arial"/>
          <w:sz w:val="34"/>
          <w:szCs w:val="34"/>
        </w:rPr>
        <w:t xml:space="preserve"> 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0FFD1953" w14:textId="77777777" w:rsidR="00EE6108" w:rsidRPr="00D459D6" w:rsidRDefault="00EE6108" w:rsidP="00EE61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BC12EE2" w14:textId="3CB91120" w:rsidR="00EE6108" w:rsidRPr="00C34EEF" w:rsidRDefault="00C34EEF" w:rsidP="00EE61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34EEF">
        <w:rPr>
          <w:rFonts w:ascii="Arial" w:hAnsi="Arial" w:cs="Arial"/>
          <w:bCs/>
          <w:sz w:val="20"/>
          <w:szCs w:val="20"/>
        </w:rPr>
        <w:t>“</w:t>
      </w:r>
      <w:r w:rsidR="00EE6108" w:rsidRPr="00C34EEF">
        <w:rPr>
          <w:rFonts w:ascii="Arial" w:hAnsi="Arial" w:cs="Arial"/>
          <w:bCs/>
          <w:sz w:val="20"/>
          <w:szCs w:val="20"/>
        </w:rPr>
        <w:t>Fournel is a tiger. He has its power, majesty, flexibility, velocity, ferocity and elegance</w:t>
      </w:r>
      <w:r w:rsidRPr="00C34EEF">
        <w:rPr>
          <w:rFonts w:ascii="Arial" w:hAnsi="Arial" w:cs="Arial"/>
          <w:bCs/>
          <w:sz w:val="20"/>
          <w:szCs w:val="20"/>
        </w:rPr>
        <w:t xml:space="preserve">.” </w:t>
      </w:r>
      <w:r w:rsidR="00EE6108" w:rsidRPr="00C34EEF">
        <w:rPr>
          <w:rFonts w:ascii="Arial" w:hAnsi="Arial" w:cs="Arial"/>
          <w:bCs/>
          <w:sz w:val="20"/>
          <w:szCs w:val="20"/>
        </w:rPr>
        <w:t xml:space="preserve">  </w:t>
      </w:r>
      <w:proofErr w:type="spellStart"/>
      <w:r w:rsidR="00EE6108" w:rsidRPr="00C34EEF">
        <w:rPr>
          <w:rFonts w:ascii="Arial" w:hAnsi="Arial" w:cs="Arial"/>
          <w:bCs/>
          <w:sz w:val="20"/>
          <w:szCs w:val="20"/>
        </w:rPr>
        <w:t>Bachtrack</w:t>
      </w:r>
      <w:proofErr w:type="spellEnd"/>
      <w:r w:rsidRPr="00C34EEF">
        <w:rPr>
          <w:rFonts w:ascii="Arial" w:hAnsi="Arial" w:cs="Arial"/>
          <w:bCs/>
          <w:sz w:val="20"/>
          <w:szCs w:val="20"/>
        </w:rPr>
        <w:t>,</w:t>
      </w:r>
      <w:r w:rsidR="00EE6108" w:rsidRPr="00C34EEF">
        <w:rPr>
          <w:rFonts w:ascii="Arial" w:hAnsi="Arial" w:cs="Arial"/>
          <w:bCs/>
          <w:sz w:val="20"/>
          <w:szCs w:val="20"/>
        </w:rPr>
        <w:t xml:space="preserve"> August 2021  </w:t>
      </w:r>
    </w:p>
    <w:p w14:paraId="3D309AF9" w14:textId="77777777" w:rsidR="00EE6108" w:rsidRPr="00D459D6" w:rsidRDefault="00EE6108" w:rsidP="00EE6108">
      <w:pPr>
        <w:jc w:val="both"/>
        <w:rPr>
          <w:rFonts w:ascii="Arial" w:hAnsi="Arial" w:cs="Arial"/>
          <w:sz w:val="20"/>
          <w:szCs w:val="20"/>
        </w:rPr>
      </w:pPr>
    </w:p>
    <w:p w14:paraId="0CB61A80" w14:textId="5D524CB3" w:rsidR="00EE6108" w:rsidRPr="00D459D6" w:rsidRDefault="00EE6108" w:rsidP="00EE6108">
      <w:pPr>
        <w:jc w:val="both"/>
        <w:rPr>
          <w:rFonts w:ascii="Arial" w:hAnsi="Arial" w:cs="Arial"/>
          <w:sz w:val="20"/>
          <w:szCs w:val="20"/>
        </w:rPr>
      </w:pPr>
      <w:r w:rsidRPr="00D459D6">
        <w:rPr>
          <w:rFonts w:ascii="Arial" w:hAnsi="Arial" w:cs="Arial"/>
          <w:sz w:val="20"/>
          <w:szCs w:val="20"/>
        </w:rPr>
        <w:t xml:space="preserve">Jonathan Fournel </w:t>
      </w:r>
      <w:r w:rsidR="00C34EEF">
        <w:rPr>
          <w:rFonts w:ascii="Arial" w:hAnsi="Arial" w:cs="Arial"/>
          <w:sz w:val="20"/>
          <w:szCs w:val="20"/>
        </w:rPr>
        <w:t>rose to prominence on the international scene with brilliance in the</w:t>
      </w:r>
      <w:r w:rsidRPr="00D459D6">
        <w:rPr>
          <w:rFonts w:ascii="Arial" w:hAnsi="Arial" w:cs="Arial"/>
          <w:sz w:val="20"/>
          <w:szCs w:val="20"/>
        </w:rPr>
        <w:t xml:space="preserve"> spring </w:t>
      </w:r>
      <w:r w:rsidR="00C34EEF">
        <w:rPr>
          <w:rFonts w:ascii="Arial" w:hAnsi="Arial" w:cs="Arial"/>
          <w:sz w:val="20"/>
          <w:szCs w:val="20"/>
        </w:rPr>
        <w:t xml:space="preserve">of </w:t>
      </w:r>
      <w:r w:rsidRPr="00D459D6">
        <w:rPr>
          <w:rFonts w:ascii="Arial" w:hAnsi="Arial" w:cs="Arial"/>
          <w:sz w:val="20"/>
          <w:szCs w:val="20"/>
        </w:rPr>
        <w:t>2021</w:t>
      </w:r>
      <w:r w:rsidR="00C34EEF">
        <w:rPr>
          <w:rFonts w:ascii="Arial" w:hAnsi="Arial" w:cs="Arial"/>
          <w:sz w:val="20"/>
          <w:szCs w:val="20"/>
        </w:rPr>
        <w:t>, winning the much-coveted Grand Prix-Queen Mathilde Prize at the Queen Elisabeth</w:t>
      </w:r>
      <w:r w:rsidR="00C34EEF" w:rsidRPr="00C34EEF">
        <w:rPr>
          <w:rFonts w:ascii="Arial" w:hAnsi="Arial" w:cs="Arial"/>
          <w:sz w:val="20"/>
          <w:szCs w:val="20"/>
        </w:rPr>
        <w:t xml:space="preserve"> </w:t>
      </w:r>
      <w:r w:rsidR="00C34EEF">
        <w:rPr>
          <w:rFonts w:ascii="Arial" w:hAnsi="Arial" w:cs="Arial"/>
          <w:sz w:val="20"/>
          <w:szCs w:val="20"/>
        </w:rPr>
        <w:t>International</w:t>
      </w:r>
      <w:r w:rsidR="00C34EEF">
        <w:rPr>
          <w:rFonts w:ascii="Arial" w:hAnsi="Arial" w:cs="Arial"/>
          <w:sz w:val="20"/>
          <w:szCs w:val="20"/>
        </w:rPr>
        <w:t xml:space="preserve"> Competition. Marie-Aude Roux</w:t>
      </w:r>
      <w:r w:rsidR="008C47B6">
        <w:rPr>
          <w:rFonts w:ascii="Arial" w:hAnsi="Arial" w:cs="Arial"/>
          <w:sz w:val="20"/>
          <w:szCs w:val="20"/>
        </w:rPr>
        <w:t xml:space="preserve">, writing in </w:t>
      </w:r>
      <w:r w:rsidR="00C34EEF">
        <w:rPr>
          <w:rFonts w:ascii="Arial" w:hAnsi="Arial" w:cs="Arial"/>
          <w:sz w:val="20"/>
          <w:szCs w:val="20"/>
        </w:rPr>
        <w:t>Le Monde</w:t>
      </w:r>
      <w:r w:rsidR="008C47B6">
        <w:rPr>
          <w:rFonts w:ascii="Arial" w:hAnsi="Arial" w:cs="Arial"/>
          <w:sz w:val="20"/>
          <w:szCs w:val="20"/>
        </w:rPr>
        <w:t xml:space="preserve">, used the following words to describe Fournel’s playing: </w:t>
      </w:r>
      <w:r w:rsidR="00C34EEF" w:rsidRPr="008C47B6">
        <w:rPr>
          <w:rFonts w:ascii="Arial" w:hAnsi="Arial" w:cs="Arial"/>
          <w:sz w:val="20"/>
          <w:szCs w:val="20"/>
        </w:rPr>
        <w:t>“</w:t>
      </w:r>
      <w:r w:rsidR="008C47B6">
        <w:rPr>
          <w:rFonts w:ascii="Arial" w:hAnsi="Arial" w:cs="Arial"/>
          <w:sz w:val="20"/>
          <w:szCs w:val="20"/>
        </w:rPr>
        <w:t>a</w:t>
      </w:r>
      <w:r w:rsidR="008C47B6" w:rsidRPr="008C47B6">
        <w:rPr>
          <w:rFonts w:ascii="Arial" w:hAnsi="Arial" w:cs="Arial"/>
          <w:sz w:val="20"/>
          <w:szCs w:val="20"/>
        </w:rPr>
        <w:t xml:space="preserve"> </w:t>
      </w:r>
      <w:r w:rsidRPr="008C47B6">
        <w:rPr>
          <w:rFonts w:ascii="Arial" w:hAnsi="Arial" w:cs="Arial"/>
          <w:sz w:val="20"/>
          <w:szCs w:val="20"/>
        </w:rPr>
        <w:t xml:space="preserve">natural, musical and poetic playing in Mozart’s 18th </w:t>
      </w:r>
      <w:r w:rsidR="008C47B6">
        <w:rPr>
          <w:rFonts w:ascii="Arial" w:hAnsi="Arial" w:cs="Arial"/>
          <w:sz w:val="20"/>
          <w:szCs w:val="20"/>
        </w:rPr>
        <w:t>C</w:t>
      </w:r>
      <w:r w:rsidRPr="008C47B6">
        <w:rPr>
          <w:rFonts w:ascii="Arial" w:hAnsi="Arial" w:cs="Arial"/>
          <w:sz w:val="20"/>
          <w:szCs w:val="20"/>
        </w:rPr>
        <w:t xml:space="preserve">oncerto performed with majestic purity and lyricism as well as Brahms’ Variations and Fugue on a </w:t>
      </w:r>
      <w:r w:rsidR="008C47B6">
        <w:rPr>
          <w:rFonts w:ascii="Arial" w:hAnsi="Arial" w:cs="Arial"/>
          <w:sz w:val="20"/>
          <w:szCs w:val="20"/>
        </w:rPr>
        <w:t>T</w:t>
      </w:r>
      <w:r w:rsidRPr="008C47B6">
        <w:rPr>
          <w:rFonts w:ascii="Arial" w:hAnsi="Arial" w:cs="Arial"/>
          <w:sz w:val="20"/>
          <w:szCs w:val="20"/>
        </w:rPr>
        <w:t>heme by Handel led with intensity and an unquestionable sense of story-</w:t>
      </w:r>
      <w:r w:rsidR="008C47B6" w:rsidRPr="008C47B6">
        <w:rPr>
          <w:rFonts w:ascii="Arial" w:hAnsi="Arial" w:cs="Arial"/>
          <w:sz w:val="20"/>
          <w:szCs w:val="20"/>
        </w:rPr>
        <w:t>telling “.</w:t>
      </w:r>
      <w:r w:rsidR="008C47B6">
        <w:rPr>
          <w:rFonts w:ascii="Arial" w:hAnsi="Arial" w:cs="Arial"/>
          <w:sz w:val="20"/>
          <w:szCs w:val="20"/>
        </w:rPr>
        <w:t xml:space="preserve"> </w:t>
      </w:r>
      <w:r w:rsidRPr="00D459D6">
        <w:rPr>
          <w:rFonts w:ascii="Arial" w:hAnsi="Arial" w:cs="Arial"/>
          <w:sz w:val="20"/>
          <w:szCs w:val="20"/>
        </w:rPr>
        <w:t xml:space="preserve">A few years earlier, Jonathan had won First Prizes at the Scottish International Piano Competition in Glasgow and the International </w:t>
      </w:r>
      <w:proofErr w:type="spellStart"/>
      <w:r w:rsidRPr="00D459D6">
        <w:rPr>
          <w:rFonts w:ascii="Arial" w:hAnsi="Arial" w:cs="Arial"/>
          <w:sz w:val="20"/>
          <w:szCs w:val="20"/>
        </w:rPr>
        <w:t>Viotti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 </w:t>
      </w:r>
      <w:r w:rsidR="008C47B6">
        <w:rPr>
          <w:rFonts w:ascii="Arial" w:hAnsi="Arial" w:cs="Arial"/>
          <w:sz w:val="20"/>
          <w:szCs w:val="20"/>
        </w:rPr>
        <w:t>Music C</w:t>
      </w:r>
      <w:r w:rsidRPr="00D459D6">
        <w:rPr>
          <w:rFonts w:ascii="Arial" w:hAnsi="Arial" w:cs="Arial"/>
          <w:sz w:val="20"/>
          <w:szCs w:val="20"/>
        </w:rPr>
        <w:t xml:space="preserve">ompetition in Vercelli, both at the age of 20. </w:t>
      </w:r>
    </w:p>
    <w:p w14:paraId="41236463" w14:textId="77777777" w:rsidR="00EE6108" w:rsidRPr="00D459D6" w:rsidRDefault="00EE6108" w:rsidP="00EE6108">
      <w:pPr>
        <w:jc w:val="both"/>
        <w:rPr>
          <w:rFonts w:ascii="Arial" w:hAnsi="Arial" w:cs="Arial"/>
          <w:sz w:val="20"/>
          <w:szCs w:val="20"/>
        </w:rPr>
      </w:pPr>
    </w:p>
    <w:p w14:paraId="05CEF32C" w14:textId="243EBC04" w:rsidR="00EE6108" w:rsidRPr="00D459D6" w:rsidRDefault="00EE6108" w:rsidP="00EE6108">
      <w:pPr>
        <w:jc w:val="both"/>
        <w:rPr>
          <w:rFonts w:ascii="Arial" w:hAnsi="Arial" w:cs="Arial"/>
          <w:sz w:val="20"/>
          <w:szCs w:val="20"/>
        </w:rPr>
      </w:pPr>
      <w:r w:rsidRPr="00D459D6">
        <w:rPr>
          <w:rFonts w:ascii="Arial" w:hAnsi="Arial" w:cs="Arial"/>
          <w:sz w:val="20"/>
          <w:szCs w:val="20"/>
        </w:rPr>
        <w:t xml:space="preserve">What </w:t>
      </w:r>
      <w:r w:rsidR="008C47B6">
        <w:rPr>
          <w:rFonts w:ascii="Arial" w:hAnsi="Arial" w:cs="Arial"/>
          <w:sz w:val="20"/>
          <w:szCs w:val="20"/>
        </w:rPr>
        <w:t>is most striking in</w:t>
      </w:r>
      <w:r w:rsidRPr="00D459D6">
        <w:rPr>
          <w:rFonts w:ascii="Arial" w:hAnsi="Arial" w:cs="Arial"/>
          <w:sz w:val="20"/>
          <w:szCs w:val="20"/>
        </w:rPr>
        <w:t xml:space="preserve"> Fournel’s playing</w:t>
      </w:r>
      <w:r w:rsidR="008C47B6">
        <w:rPr>
          <w:rFonts w:ascii="Arial" w:hAnsi="Arial" w:cs="Arial"/>
          <w:sz w:val="20"/>
          <w:szCs w:val="20"/>
        </w:rPr>
        <w:t>,</w:t>
      </w:r>
      <w:r w:rsidRPr="00D459D6">
        <w:rPr>
          <w:rFonts w:ascii="Arial" w:hAnsi="Arial" w:cs="Arial"/>
          <w:sz w:val="20"/>
          <w:szCs w:val="20"/>
        </w:rPr>
        <w:t xml:space="preserve"> besides his stunning technique and extraordinary spectrum of </w:t>
      </w:r>
      <w:proofErr w:type="spellStart"/>
      <w:r w:rsidRPr="00D459D6">
        <w:rPr>
          <w:rFonts w:ascii="Arial" w:hAnsi="Arial" w:cs="Arial"/>
          <w:sz w:val="20"/>
          <w:szCs w:val="20"/>
        </w:rPr>
        <w:t>colours</w:t>
      </w:r>
      <w:proofErr w:type="spellEnd"/>
      <w:r w:rsidR="008C47B6">
        <w:rPr>
          <w:rFonts w:ascii="Arial" w:hAnsi="Arial" w:cs="Arial"/>
          <w:sz w:val="20"/>
          <w:szCs w:val="20"/>
        </w:rPr>
        <w:t>,</w:t>
      </w:r>
      <w:r w:rsidRPr="00D459D6">
        <w:rPr>
          <w:rFonts w:ascii="Arial" w:hAnsi="Arial" w:cs="Arial"/>
          <w:sz w:val="20"/>
          <w:szCs w:val="20"/>
        </w:rPr>
        <w:t xml:space="preserve"> is this balanced mix of exquisite refinement and wild instinct, his natural lyricism and the bright clarity of his interpretations shining light on details with a very mature understanding of the work.</w:t>
      </w:r>
    </w:p>
    <w:p w14:paraId="6F53A437" w14:textId="77777777" w:rsidR="00EE6108" w:rsidRPr="00D459D6" w:rsidRDefault="00EE6108" w:rsidP="00EE6108">
      <w:pPr>
        <w:jc w:val="both"/>
        <w:rPr>
          <w:rFonts w:ascii="Arial" w:hAnsi="Arial" w:cs="Arial"/>
          <w:sz w:val="20"/>
          <w:szCs w:val="20"/>
        </w:rPr>
      </w:pPr>
    </w:p>
    <w:p w14:paraId="76CFCBE3" w14:textId="004A926F" w:rsidR="00EE6108" w:rsidRPr="00D459D6" w:rsidRDefault="008C47B6" w:rsidP="00EE61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Fournel</w:t>
      </w:r>
      <w:r w:rsidR="00EE6108" w:rsidRPr="00D459D6">
        <w:rPr>
          <w:rFonts w:ascii="Arial" w:hAnsi="Arial" w:cs="Arial"/>
          <w:sz w:val="20"/>
          <w:szCs w:val="20"/>
        </w:rPr>
        <w:t xml:space="preserve"> is the guest of venues and festivals </w:t>
      </w:r>
      <w:r w:rsidR="00991CC2">
        <w:rPr>
          <w:rFonts w:ascii="Arial" w:hAnsi="Arial" w:cs="Arial"/>
          <w:sz w:val="20"/>
          <w:szCs w:val="20"/>
        </w:rPr>
        <w:t>including</w:t>
      </w:r>
      <w:r w:rsidR="00EE6108" w:rsidRPr="00D459D6">
        <w:rPr>
          <w:rFonts w:ascii="Arial" w:hAnsi="Arial" w:cs="Arial"/>
          <w:sz w:val="20"/>
          <w:szCs w:val="20"/>
        </w:rPr>
        <w:t xml:space="preserve"> the Concertgebouw Amsterdam, Gewandhaus Leipzig,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Konzerthaus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 Vienna,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Kioi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 Hall Tokyo, Elbphilharmonie Hamburg, Hannover’s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Funkhaus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Rheingau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 Musik Festival, Verbier Festival,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Sommets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Musicaux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 de Gstaad, Klavier Festival Ruhr,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Philharmonie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 de Paris, Théâtre des Champs-Elysées, Radio France Auditorium,  La Roque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d’Anthéron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 Festival, Luxembourg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Philharmonie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, Piano aux Jacobins Festival, the Royal Glasgow Concert Hall,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Bozar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 Brussels,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Flagey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="00EE6108" w:rsidRPr="00D459D6">
        <w:rPr>
          <w:rFonts w:ascii="Arial" w:hAnsi="Arial" w:cs="Arial"/>
          <w:sz w:val="20"/>
          <w:szCs w:val="20"/>
        </w:rPr>
        <w:t>Bijloke</w:t>
      </w:r>
      <w:proofErr w:type="spellEnd"/>
      <w:r w:rsidR="00EE6108" w:rsidRPr="00D459D6">
        <w:rPr>
          <w:rFonts w:ascii="Arial" w:hAnsi="Arial" w:cs="Arial"/>
          <w:sz w:val="20"/>
          <w:szCs w:val="20"/>
        </w:rPr>
        <w:t xml:space="preserve"> Gent, Louisiana Museum in Denmark, Kumho Art Hall Seoul, Tongyeong Concert Hall, </w:t>
      </w:r>
      <w:r w:rsidR="00DC1D26" w:rsidRPr="00DC1D26">
        <w:rPr>
          <w:rFonts w:ascii="Arial" w:hAnsi="Arial" w:cs="Arial"/>
          <w:sz w:val="20"/>
          <w:szCs w:val="20"/>
        </w:rPr>
        <w:t>Sala São Paulo</w:t>
      </w:r>
      <w:r w:rsidR="00EE6108" w:rsidRPr="00D459D6">
        <w:rPr>
          <w:rFonts w:ascii="Arial" w:hAnsi="Arial" w:cs="Arial"/>
          <w:sz w:val="20"/>
          <w:szCs w:val="20"/>
        </w:rPr>
        <w:t xml:space="preserve">,  Warsaw </w:t>
      </w:r>
      <w:r w:rsidR="00DC1D26" w:rsidRPr="00D459D6">
        <w:rPr>
          <w:rFonts w:ascii="Arial" w:hAnsi="Arial" w:cs="Arial"/>
          <w:sz w:val="20"/>
          <w:szCs w:val="20"/>
        </w:rPr>
        <w:t>Philharmonic</w:t>
      </w:r>
      <w:r w:rsidR="00EE6108" w:rsidRPr="00D459D6">
        <w:rPr>
          <w:rFonts w:ascii="Arial" w:hAnsi="Arial" w:cs="Arial"/>
          <w:sz w:val="20"/>
          <w:szCs w:val="20"/>
        </w:rPr>
        <w:t xml:space="preserve"> Hall, Edinburgh’s Usher Hall, </w:t>
      </w:r>
      <w:r w:rsidR="00DC1D26">
        <w:rPr>
          <w:rFonts w:ascii="Arial" w:hAnsi="Arial" w:cs="Arial"/>
          <w:sz w:val="20"/>
          <w:szCs w:val="20"/>
        </w:rPr>
        <w:t xml:space="preserve">Milan’s </w:t>
      </w:r>
      <w:r w:rsidR="00EE6108" w:rsidRPr="00D459D6">
        <w:rPr>
          <w:rFonts w:ascii="Arial" w:hAnsi="Arial" w:cs="Arial"/>
          <w:sz w:val="20"/>
          <w:szCs w:val="20"/>
        </w:rPr>
        <w:t>Sala Verdi</w:t>
      </w:r>
      <w:r w:rsidR="00DC1D26">
        <w:rPr>
          <w:rFonts w:ascii="Arial" w:hAnsi="Arial" w:cs="Arial"/>
          <w:sz w:val="20"/>
          <w:szCs w:val="20"/>
        </w:rPr>
        <w:t>,</w:t>
      </w:r>
      <w:r w:rsidR="00EE6108" w:rsidRPr="00D459D6">
        <w:rPr>
          <w:rFonts w:ascii="Arial" w:hAnsi="Arial" w:cs="Arial"/>
          <w:sz w:val="20"/>
          <w:szCs w:val="20"/>
        </w:rPr>
        <w:t xml:space="preserve"> </w:t>
      </w:r>
      <w:r w:rsidR="00DC1D26">
        <w:rPr>
          <w:rFonts w:ascii="Arial" w:hAnsi="Arial" w:cs="Arial"/>
          <w:sz w:val="20"/>
          <w:szCs w:val="20"/>
        </w:rPr>
        <w:t xml:space="preserve">and </w:t>
      </w:r>
      <w:r w:rsidR="00EE6108" w:rsidRPr="00D459D6">
        <w:rPr>
          <w:rFonts w:ascii="Arial" w:hAnsi="Arial" w:cs="Arial"/>
          <w:sz w:val="20"/>
          <w:szCs w:val="20"/>
        </w:rPr>
        <w:t>Paris’ Louis Vuitton Foundation.</w:t>
      </w:r>
    </w:p>
    <w:p w14:paraId="1CCDB1B0" w14:textId="77777777" w:rsidR="00EE6108" w:rsidRPr="00D459D6" w:rsidRDefault="00EE6108" w:rsidP="00EE6108">
      <w:pPr>
        <w:jc w:val="both"/>
        <w:rPr>
          <w:rFonts w:ascii="Arial" w:hAnsi="Arial" w:cs="Arial"/>
          <w:sz w:val="20"/>
          <w:szCs w:val="20"/>
        </w:rPr>
      </w:pPr>
    </w:p>
    <w:p w14:paraId="1A2667E9" w14:textId="2D224035" w:rsidR="00EE6108" w:rsidRPr="00D459D6" w:rsidRDefault="00EE6108" w:rsidP="00EE6108">
      <w:pPr>
        <w:spacing w:after="390"/>
        <w:jc w:val="both"/>
        <w:rPr>
          <w:rFonts w:ascii="Arial" w:hAnsi="Arial" w:cs="Arial"/>
          <w:sz w:val="20"/>
          <w:szCs w:val="20"/>
        </w:rPr>
      </w:pPr>
      <w:r w:rsidRPr="00D459D6">
        <w:rPr>
          <w:rFonts w:ascii="Arial" w:hAnsi="Arial" w:cs="Arial"/>
          <w:sz w:val="20"/>
          <w:szCs w:val="20"/>
        </w:rPr>
        <w:t xml:space="preserve">Jonathan </w:t>
      </w:r>
      <w:r w:rsidR="00991CC2">
        <w:rPr>
          <w:rFonts w:ascii="Arial" w:hAnsi="Arial" w:cs="Arial"/>
          <w:sz w:val="20"/>
          <w:szCs w:val="20"/>
        </w:rPr>
        <w:t>plays</w:t>
      </w:r>
      <w:r w:rsidRPr="00D459D6">
        <w:rPr>
          <w:rFonts w:ascii="Arial" w:hAnsi="Arial" w:cs="Arial"/>
          <w:sz w:val="20"/>
          <w:szCs w:val="20"/>
        </w:rPr>
        <w:t xml:space="preserve"> under the baton of conductors</w:t>
      </w:r>
      <w:r w:rsidR="00991CC2">
        <w:rPr>
          <w:rFonts w:ascii="Arial" w:hAnsi="Arial" w:cs="Arial"/>
          <w:sz w:val="20"/>
          <w:szCs w:val="20"/>
        </w:rPr>
        <w:t xml:space="preserve"> such as </w:t>
      </w:r>
      <w:r w:rsidRPr="00D459D6">
        <w:rPr>
          <w:rFonts w:ascii="Arial" w:hAnsi="Arial" w:cs="Arial"/>
          <w:sz w:val="20"/>
          <w:szCs w:val="20"/>
        </w:rPr>
        <w:t xml:space="preserve">Stéphane </w:t>
      </w:r>
      <w:proofErr w:type="spellStart"/>
      <w:r w:rsidRPr="00D459D6">
        <w:rPr>
          <w:rFonts w:ascii="Arial" w:hAnsi="Arial" w:cs="Arial"/>
          <w:sz w:val="20"/>
          <w:szCs w:val="20"/>
        </w:rPr>
        <w:t>Denève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, Jonathon Heyward, Thomas Dausgaard, Howard Griffiths, Sascha Goetzel, Pascal </w:t>
      </w:r>
      <w:proofErr w:type="spellStart"/>
      <w:r w:rsidRPr="00D459D6">
        <w:rPr>
          <w:rFonts w:ascii="Arial" w:hAnsi="Arial" w:cs="Arial"/>
          <w:sz w:val="20"/>
          <w:szCs w:val="20"/>
        </w:rPr>
        <w:t>Rophé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, Eivind Gullberg Jensen, Roderick Cox, Joshua Weilerstein, Kirill </w:t>
      </w:r>
      <w:proofErr w:type="spellStart"/>
      <w:r w:rsidRPr="00D459D6">
        <w:rPr>
          <w:rFonts w:ascii="Arial" w:hAnsi="Arial" w:cs="Arial"/>
          <w:sz w:val="20"/>
          <w:szCs w:val="20"/>
        </w:rPr>
        <w:t>Karabits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, Lawrence Renes, Michael </w:t>
      </w:r>
      <w:r w:rsidR="00991CC2" w:rsidRPr="00991CC2">
        <w:rPr>
          <w:rFonts w:ascii="Arial" w:hAnsi="Arial" w:cs="Arial"/>
          <w:sz w:val="20"/>
          <w:szCs w:val="20"/>
        </w:rPr>
        <w:t>Schønwandt</w:t>
      </w:r>
      <w:r w:rsidRPr="00991CC2">
        <w:rPr>
          <w:rFonts w:ascii="Arial" w:hAnsi="Arial" w:cs="Arial"/>
          <w:sz w:val="20"/>
          <w:szCs w:val="20"/>
        </w:rPr>
        <w:t>,</w:t>
      </w:r>
      <w:r w:rsidRPr="00D459D6">
        <w:rPr>
          <w:rFonts w:ascii="Arial" w:hAnsi="Arial" w:cs="Arial"/>
          <w:sz w:val="20"/>
          <w:szCs w:val="20"/>
        </w:rPr>
        <w:t xml:space="preserve"> Peter </w:t>
      </w:r>
      <w:proofErr w:type="spellStart"/>
      <w:r w:rsidRPr="00D459D6">
        <w:rPr>
          <w:rFonts w:ascii="Arial" w:hAnsi="Arial" w:cs="Arial"/>
          <w:sz w:val="20"/>
          <w:szCs w:val="20"/>
        </w:rPr>
        <w:t>Oundjian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, Lio </w:t>
      </w:r>
      <w:proofErr w:type="spellStart"/>
      <w:r w:rsidRPr="00D459D6">
        <w:rPr>
          <w:rFonts w:ascii="Arial" w:hAnsi="Arial" w:cs="Arial"/>
          <w:sz w:val="20"/>
          <w:szCs w:val="20"/>
        </w:rPr>
        <w:t>Kuokman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, Alexandre Bloch, </w:t>
      </w:r>
      <w:r w:rsidR="00991CC2" w:rsidRPr="00991CC2">
        <w:rPr>
          <w:rFonts w:ascii="Arial" w:hAnsi="Arial" w:cs="Arial"/>
          <w:sz w:val="20"/>
          <w:szCs w:val="20"/>
        </w:rPr>
        <w:t xml:space="preserve">Gábor </w:t>
      </w:r>
      <w:proofErr w:type="spellStart"/>
      <w:r w:rsidR="00991CC2" w:rsidRPr="00991CC2">
        <w:rPr>
          <w:rFonts w:ascii="Arial" w:hAnsi="Arial" w:cs="Arial"/>
          <w:sz w:val="20"/>
          <w:szCs w:val="20"/>
        </w:rPr>
        <w:t>Káli</w:t>
      </w:r>
      <w:proofErr w:type="spellEnd"/>
      <w:r w:rsidRPr="00991CC2">
        <w:rPr>
          <w:rFonts w:ascii="Arial" w:hAnsi="Arial" w:cs="Arial"/>
          <w:sz w:val="20"/>
          <w:szCs w:val="20"/>
        </w:rPr>
        <w:t>,</w:t>
      </w:r>
      <w:r w:rsidRPr="00D459D6">
        <w:rPr>
          <w:rFonts w:ascii="Arial" w:hAnsi="Arial" w:cs="Arial"/>
          <w:sz w:val="20"/>
          <w:szCs w:val="20"/>
        </w:rPr>
        <w:t xml:space="preserve"> Daniel </w:t>
      </w:r>
      <w:proofErr w:type="spellStart"/>
      <w:r w:rsidRPr="00D459D6">
        <w:rPr>
          <w:rFonts w:ascii="Arial" w:hAnsi="Arial" w:cs="Arial"/>
          <w:sz w:val="20"/>
          <w:szCs w:val="20"/>
        </w:rPr>
        <w:t>Raiskin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, Hugh Wolff, Fan Tao, with orchestras </w:t>
      </w:r>
      <w:r w:rsidR="00991CC2">
        <w:rPr>
          <w:rFonts w:ascii="Arial" w:hAnsi="Arial" w:cs="Arial"/>
          <w:sz w:val="20"/>
          <w:szCs w:val="20"/>
        </w:rPr>
        <w:t xml:space="preserve">such </w:t>
      </w:r>
      <w:r w:rsidRPr="00D459D6">
        <w:rPr>
          <w:rFonts w:ascii="Arial" w:hAnsi="Arial" w:cs="Arial"/>
          <w:sz w:val="20"/>
          <w:szCs w:val="20"/>
        </w:rPr>
        <w:t xml:space="preserve">as the NHK Symphony Orchestra, Orchestre </w:t>
      </w:r>
      <w:proofErr w:type="spellStart"/>
      <w:r w:rsidRPr="00D459D6">
        <w:rPr>
          <w:rFonts w:ascii="Arial" w:hAnsi="Arial" w:cs="Arial"/>
          <w:sz w:val="20"/>
          <w:szCs w:val="20"/>
        </w:rPr>
        <w:t>Philharmonique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 du Luxembourg, Brussels Philharmonic, </w:t>
      </w:r>
      <w:proofErr w:type="spellStart"/>
      <w:r w:rsidR="00991CC2" w:rsidRPr="00991CC2">
        <w:rPr>
          <w:rFonts w:ascii="Arial" w:hAnsi="Arial" w:cs="Arial"/>
          <w:sz w:val="20"/>
          <w:szCs w:val="20"/>
        </w:rPr>
        <w:t>Mozarteumorchester</w:t>
      </w:r>
      <w:proofErr w:type="spellEnd"/>
      <w:r w:rsidR="00991CC2" w:rsidRPr="00991CC2">
        <w:rPr>
          <w:rFonts w:ascii="Arial" w:hAnsi="Arial" w:cs="Arial"/>
          <w:sz w:val="20"/>
          <w:szCs w:val="20"/>
        </w:rPr>
        <w:t xml:space="preserve"> Salzburg</w:t>
      </w:r>
      <w:r w:rsidRPr="00D459D6">
        <w:rPr>
          <w:rFonts w:ascii="Arial" w:hAnsi="Arial" w:cs="Arial"/>
          <w:sz w:val="20"/>
          <w:szCs w:val="20"/>
        </w:rPr>
        <w:t xml:space="preserve">, European Union Youth Orchestra, Deutsche Radio </w:t>
      </w:r>
      <w:proofErr w:type="spellStart"/>
      <w:r w:rsidRPr="00D459D6">
        <w:rPr>
          <w:rFonts w:ascii="Arial" w:hAnsi="Arial" w:cs="Arial"/>
          <w:sz w:val="20"/>
          <w:szCs w:val="20"/>
        </w:rPr>
        <w:t>Philharmonie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59D6">
        <w:rPr>
          <w:rFonts w:ascii="Arial" w:hAnsi="Arial" w:cs="Arial"/>
          <w:sz w:val="20"/>
          <w:szCs w:val="20"/>
        </w:rPr>
        <w:t>Nord</w:t>
      </w:r>
      <w:r w:rsidR="00991CC2">
        <w:rPr>
          <w:rFonts w:ascii="Arial" w:hAnsi="Arial" w:cs="Arial"/>
          <w:sz w:val="20"/>
          <w:szCs w:val="20"/>
        </w:rPr>
        <w:t>westd</w:t>
      </w:r>
      <w:r w:rsidRPr="00D459D6">
        <w:rPr>
          <w:rFonts w:ascii="Arial" w:hAnsi="Arial" w:cs="Arial"/>
          <w:sz w:val="20"/>
          <w:szCs w:val="20"/>
        </w:rPr>
        <w:t>eutsche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59D6">
        <w:rPr>
          <w:rFonts w:ascii="Arial" w:hAnsi="Arial" w:cs="Arial"/>
          <w:sz w:val="20"/>
          <w:szCs w:val="20"/>
        </w:rPr>
        <w:t>Philharmonie</w:t>
      </w:r>
      <w:proofErr w:type="spellEnd"/>
      <w:r w:rsidRPr="00D459D6">
        <w:rPr>
          <w:rFonts w:ascii="Arial" w:hAnsi="Arial" w:cs="Arial"/>
          <w:sz w:val="20"/>
          <w:szCs w:val="20"/>
        </w:rPr>
        <w:t>, Orchestre de Chambre de Paris, Korean National Symphony</w:t>
      </w:r>
      <w:r w:rsidR="00991CC2">
        <w:rPr>
          <w:rFonts w:ascii="Arial" w:hAnsi="Arial" w:cs="Arial"/>
          <w:sz w:val="20"/>
          <w:szCs w:val="20"/>
        </w:rPr>
        <w:t xml:space="preserve"> Orchestra</w:t>
      </w:r>
      <w:r w:rsidRPr="00D459D6">
        <w:rPr>
          <w:rFonts w:ascii="Arial" w:hAnsi="Arial" w:cs="Arial"/>
          <w:sz w:val="20"/>
          <w:szCs w:val="20"/>
        </w:rPr>
        <w:t xml:space="preserve">, Royal Scottish National Orchestra, </w:t>
      </w:r>
      <w:r w:rsidRPr="00D459D6">
        <w:rPr>
          <w:rFonts w:ascii="Arial" w:eastAsia="Times New Roman" w:hAnsi="Arial" w:cs="Arial"/>
          <w:sz w:val="20"/>
          <w:szCs w:val="20"/>
        </w:rPr>
        <w:t xml:space="preserve">NOSPR Katowice, Slovak Philharmonic, Macao Orchestra, </w:t>
      </w:r>
      <w:r w:rsidR="00991CC2" w:rsidRPr="00991CC2">
        <w:rPr>
          <w:rFonts w:ascii="Arial" w:hAnsi="Arial" w:cs="Arial"/>
          <w:sz w:val="20"/>
          <w:szCs w:val="20"/>
        </w:rPr>
        <w:t xml:space="preserve">Orchestre national </w:t>
      </w:r>
      <w:proofErr w:type="spellStart"/>
      <w:r w:rsidR="00991CC2" w:rsidRPr="00991CC2">
        <w:rPr>
          <w:rFonts w:ascii="Arial" w:hAnsi="Arial" w:cs="Arial"/>
          <w:sz w:val="20"/>
          <w:szCs w:val="20"/>
        </w:rPr>
        <w:t>d'Île</w:t>
      </w:r>
      <w:proofErr w:type="spellEnd"/>
      <w:r w:rsidR="00991CC2" w:rsidRPr="00991CC2">
        <w:rPr>
          <w:rFonts w:ascii="Arial" w:hAnsi="Arial" w:cs="Arial"/>
          <w:sz w:val="20"/>
          <w:szCs w:val="20"/>
        </w:rPr>
        <w:t>-de-France</w:t>
      </w:r>
      <w:r w:rsidRPr="00D459D6">
        <w:rPr>
          <w:rFonts w:ascii="Arial" w:hAnsi="Arial" w:cs="Arial"/>
          <w:sz w:val="20"/>
          <w:szCs w:val="20"/>
        </w:rPr>
        <w:t xml:space="preserve">, Orchestre National de Bordeaux, Orchestre </w:t>
      </w:r>
      <w:proofErr w:type="spellStart"/>
      <w:r w:rsidRPr="00D459D6">
        <w:rPr>
          <w:rFonts w:ascii="Arial" w:hAnsi="Arial" w:cs="Arial"/>
          <w:sz w:val="20"/>
          <w:szCs w:val="20"/>
        </w:rPr>
        <w:t>Philharmonique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 de Strasbourg,  Orchestre National de Lille, Orchestre National de Montpellier, </w:t>
      </w:r>
      <w:r w:rsidR="00991CC2">
        <w:rPr>
          <w:rFonts w:ascii="Arial" w:hAnsi="Arial" w:cs="Arial"/>
          <w:sz w:val="20"/>
          <w:szCs w:val="20"/>
        </w:rPr>
        <w:t xml:space="preserve">and </w:t>
      </w:r>
      <w:r w:rsidRPr="00D459D6">
        <w:rPr>
          <w:rFonts w:ascii="Arial" w:hAnsi="Arial" w:cs="Arial"/>
          <w:sz w:val="20"/>
          <w:szCs w:val="20"/>
        </w:rPr>
        <w:t>Croatian Radio and Television Orchestra.</w:t>
      </w:r>
    </w:p>
    <w:p w14:paraId="4E6D073F" w14:textId="2C3A9D36" w:rsidR="00EE6108" w:rsidRPr="00D459D6" w:rsidRDefault="00EE6108" w:rsidP="00EE6108">
      <w:pPr>
        <w:rPr>
          <w:rFonts w:ascii="Arial" w:eastAsia="Times New Roman" w:hAnsi="Arial" w:cs="Arial"/>
          <w:sz w:val="20"/>
          <w:szCs w:val="20"/>
        </w:rPr>
      </w:pPr>
      <w:r w:rsidRPr="00D459D6">
        <w:rPr>
          <w:rFonts w:ascii="Arial" w:hAnsi="Arial" w:cs="Arial"/>
          <w:sz w:val="20"/>
          <w:szCs w:val="20"/>
        </w:rPr>
        <w:t xml:space="preserve">Fournel </w:t>
      </w:r>
      <w:r w:rsidR="0031331B">
        <w:rPr>
          <w:rFonts w:ascii="Arial" w:hAnsi="Arial" w:cs="Arial"/>
          <w:sz w:val="20"/>
          <w:szCs w:val="20"/>
        </w:rPr>
        <w:t xml:space="preserve">is </w:t>
      </w:r>
      <w:r w:rsidRPr="00D459D6">
        <w:rPr>
          <w:rFonts w:ascii="Arial" w:hAnsi="Arial" w:cs="Arial"/>
          <w:sz w:val="20"/>
          <w:szCs w:val="20"/>
        </w:rPr>
        <w:t xml:space="preserve">signed to the award-winning label Alpha. A Brahms album was released in October 2021 receiving rave reviews from major media internationally. In France, the album was awarded the </w:t>
      </w:r>
      <w:r w:rsidR="00CE1F50" w:rsidRPr="00D459D6">
        <w:rPr>
          <w:rFonts w:ascii="Arial" w:hAnsi="Arial" w:cs="Arial"/>
          <w:sz w:val="20"/>
          <w:szCs w:val="20"/>
        </w:rPr>
        <w:t>much-coveted</w:t>
      </w:r>
      <w:r w:rsidRPr="00D459D6">
        <w:rPr>
          <w:rFonts w:ascii="Arial" w:hAnsi="Arial" w:cs="Arial"/>
          <w:sz w:val="20"/>
          <w:szCs w:val="20"/>
        </w:rPr>
        <w:t xml:space="preserve"> Diapason </w:t>
      </w:r>
      <w:proofErr w:type="spellStart"/>
      <w:r w:rsidRPr="00D459D6">
        <w:rPr>
          <w:rFonts w:ascii="Arial" w:hAnsi="Arial" w:cs="Arial"/>
          <w:sz w:val="20"/>
          <w:szCs w:val="20"/>
        </w:rPr>
        <w:t>Découverte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 award and </w:t>
      </w:r>
      <w:proofErr w:type="spellStart"/>
      <w:r w:rsidRPr="00D459D6">
        <w:rPr>
          <w:rFonts w:ascii="Arial" w:hAnsi="Arial" w:cs="Arial"/>
          <w:sz w:val="20"/>
          <w:szCs w:val="20"/>
        </w:rPr>
        <w:t>Telerama’s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59D6">
        <w:rPr>
          <w:rFonts w:ascii="Arial" w:hAnsi="Arial" w:cs="Arial"/>
          <w:sz w:val="20"/>
          <w:szCs w:val="20"/>
        </w:rPr>
        <w:t>ffff</w:t>
      </w:r>
      <w:proofErr w:type="spellEnd"/>
      <w:r w:rsidR="001176B5">
        <w:rPr>
          <w:rFonts w:ascii="Arial" w:hAnsi="Arial" w:cs="Arial"/>
          <w:sz w:val="20"/>
          <w:szCs w:val="20"/>
        </w:rPr>
        <w:t xml:space="preserve">. </w:t>
      </w:r>
      <w:r w:rsidRPr="00D459D6">
        <w:rPr>
          <w:rFonts w:ascii="Arial" w:hAnsi="Arial" w:cs="Arial"/>
          <w:sz w:val="20"/>
          <w:szCs w:val="20"/>
        </w:rPr>
        <w:t>A Mozart album</w:t>
      </w:r>
      <w:r w:rsidR="001176B5">
        <w:rPr>
          <w:rFonts w:ascii="Arial" w:hAnsi="Arial" w:cs="Arial"/>
          <w:sz w:val="20"/>
          <w:szCs w:val="20"/>
        </w:rPr>
        <w:t>,</w:t>
      </w:r>
      <w:r w:rsidRPr="00D459D6">
        <w:rPr>
          <w:rFonts w:ascii="Arial" w:hAnsi="Arial" w:cs="Arial"/>
          <w:sz w:val="20"/>
          <w:szCs w:val="20"/>
        </w:rPr>
        <w:t xml:space="preserve"> featuring </w:t>
      </w:r>
      <w:r w:rsidR="0031331B">
        <w:rPr>
          <w:rFonts w:ascii="Arial" w:hAnsi="Arial" w:cs="Arial"/>
          <w:sz w:val="20"/>
          <w:szCs w:val="20"/>
        </w:rPr>
        <w:t>C</w:t>
      </w:r>
      <w:r w:rsidRPr="00D459D6">
        <w:rPr>
          <w:rFonts w:ascii="Arial" w:hAnsi="Arial" w:cs="Arial"/>
          <w:sz w:val="20"/>
          <w:szCs w:val="20"/>
        </w:rPr>
        <w:t xml:space="preserve">oncertos </w:t>
      </w:r>
      <w:r w:rsidR="0031331B">
        <w:rPr>
          <w:rFonts w:ascii="Arial" w:hAnsi="Arial" w:cs="Arial"/>
          <w:sz w:val="20"/>
          <w:szCs w:val="20"/>
        </w:rPr>
        <w:t xml:space="preserve">Nos. </w:t>
      </w:r>
      <w:r w:rsidRPr="00D459D6">
        <w:rPr>
          <w:rFonts w:ascii="Arial" w:hAnsi="Arial" w:cs="Arial"/>
          <w:sz w:val="20"/>
          <w:szCs w:val="20"/>
        </w:rPr>
        <w:t xml:space="preserve">18 and 21 with the </w:t>
      </w:r>
      <w:proofErr w:type="spellStart"/>
      <w:r w:rsidR="0031331B" w:rsidRPr="00991CC2">
        <w:rPr>
          <w:rFonts w:ascii="Arial" w:hAnsi="Arial" w:cs="Arial"/>
          <w:sz w:val="20"/>
          <w:szCs w:val="20"/>
        </w:rPr>
        <w:t>Mozarteumorchester</w:t>
      </w:r>
      <w:proofErr w:type="spellEnd"/>
      <w:r w:rsidR="0031331B" w:rsidRPr="00D459D6">
        <w:rPr>
          <w:rFonts w:ascii="Arial" w:hAnsi="Arial" w:cs="Arial"/>
          <w:sz w:val="20"/>
          <w:szCs w:val="20"/>
        </w:rPr>
        <w:t xml:space="preserve"> </w:t>
      </w:r>
      <w:r w:rsidRPr="00D459D6">
        <w:rPr>
          <w:rFonts w:ascii="Arial" w:hAnsi="Arial" w:cs="Arial"/>
          <w:sz w:val="20"/>
          <w:szCs w:val="20"/>
        </w:rPr>
        <w:t>and Howard Griffiths</w:t>
      </w:r>
      <w:r w:rsidR="001176B5">
        <w:rPr>
          <w:rFonts w:ascii="Arial" w:hAnsi="Arial" w:cs="Arial"/>
          <w:sz w:val="20"/>
          <w:szCs w:val="20"/>
        </w:rPr>
        <w:t>,</w:t>
      </w:r>
      <w:r w:rsidRPr="00D459D6">
        <w:rPr>
          <w:rFonts w:ascii="Arial" w:hAnsi="Arial" w:cs="Arial"/>
          <w:sz w:val="20"/>
          <w:szCs w:val="20"/>
        </w:rPr>
        <w:t xml:space="preserve"> was then released in February 2024 to great critical acclaim. </w:t>
      </w:r>
      <w:r w:rsidRPr="00D459D6">
        <w:rPr>
          <w:rFonts w:ascii="Arial" w:eastAsia="Times New Roman" w:hAnsi="Arial" w:cs="Arial"/>
          <w:sz w:val="20"/>
          <w:szCs w:val="20"/>
        </w:rPr>
        <w:t xml:space="preserve">This album is part of the </w:t>
      </w:r>
      <w:r w:rsidRPr="00D459D6">
        <w:rPr>
          <w:rFonts w:ascii="Arial" w:eastAsia="Times New Roman" w:hAnsi="Arial" w:cs="Arial"/>
          <w:i/>
          <w:sz w:val="20"/>
          <w:szCs w:val="20"/>
        </w:rPr>
        <w:t>New Generation Mozart Soloists</w:t>
      </w:r>
      <w:r w:rsidRPr="00D459D6">
        <w:rPr>
          <w:rFonts w:ascii="Arial" w:eastAsia="Times New Roman" w:hAnsi="Arial" w:cs="Arial"/>
          <w:sz w:val="20"/>
          <w:szCs w:val="20"/>
        </w:rPr>
        <w:t xml:space="preserve"> collection sponsored by Orpheum Stiftung with the complete Mozart </w:t>
      </w:r>
      <w:r w:rsidR="001176B5">
        <w:rPr>
          <w:rFonts w:ascii="Arial" w:eastAsia="Times New Roman" w:hAnsi="Arial" w:cs="Arial"/>
          <w:sz w:val="20"/>
          <w:szCs w:val="20"/>
        </w:rPr>
        <w:t>c</w:t>
      </w:r>
      <w:r w:rsidRPr="00D459D6">
        <w:rPr>
          <w:rFonts w:ascii="Arial" w:eastAsia="Times New Roman" w:hAnsi="Arial" w:cs="Arial"/>
          <w:sz w:val="20"/>
          <w:szCs w:val="20"/>
        </w:rPr>
        <w:t xml:space="preserve">oncertos featuring several soloists. Jonathan’s second solo album on Alpha </w:t>
      </w:r>
      <w:r w:rsidR="001176B5">
        <w:rPr>
          <w:rFonts w:ascii="Arial" w:eastAsia="Times New Roman" w:hAnsi="Arial" w:cs="Arial"/>
          <w:sz w:val="20"/>
          <w:szCs w:val="20"/>
        </w:rPr>
        <w:t>C</w:t>
      </w:r>
      <w:r w:rsidRPr="00D459D6">
        <w:rPr>
          <w:rFonts w:ascii="Arial" w:eastAsia="Times New Roman" w:hAnsi="Arial" w:cs="Arial"/>
          <w:sz w:val="20"/>
          <w:szCs w:val="20"/>
        </w:rPr>
        <w:t>lassics</w:t>
      </w:r>
      <w:r w:rsidR="001176B5">
        <w:rPr>
          <w:rFonts w:ascii="Arial" w:eastAsia="Times New Roman" w:hAnsi="Arial" w:cs="Arial"/>
          <w:sz w:val="20"/>
          <w:szCs w:val="20"/>
        </w:rPr>
        <w:t>,</w:t>
      </w:r>
      <w:r w:rsidRPr="00D459D6">
        <w:rPr>
          <w:rFonts w:ascii="Arial" w:eastAsia="Times New Roman" w:hAnsi="Arial" w:cs="Arial"/>
          <w:sz w:val="20"/>
          <w:szCs w:val="20"/>
        </w:rPr>
        <w:t xml:space="preserve"> dedicated to Chopin and Szymanowski</w:t>
      </w:r>
      <w:r w:rsidR="001176B5">
        <w:rPr>
          <w:rFonts w:ascii="Arial" w:eastAsia="Times New Roman" w:hAnsi="Arial" w:cs="Arial"/>
          <w:sz w:val="20"/>
          <w:szCs w:val="20"/>
        </w:rPr>
        <w:t>,</w:t>
      </w:r>
      <w:r w:rsidRPr="00D459D6">
        <w:rPr>
          <w:rFonts w:ascii="Arial" w:eastAsia="Times New Roman" w:hAnsi="Arial" w:cs="Arial"/>
          <w:sz w:val="20"/>
          <w:szCs w:val="20"/>
        </w:rPr>
        <w:t xml:space="preserve"> was released in August 2024. The album </w:t>
      </w:r>
      <w:r w:rsidR="001176B5">
        <w:rPr>
          <w:rFonts w:ascii="Arial" w:eastAsia="Times New Roman" w:hAnsi="Arial" w:cs="Arial"/>
          <w:sz w:val="20"/>
          <w:szCs w:val="20"/>
        </w:rPr>
        <w:t xml:space="preserve">was appointed </w:t>
      </w:r>
      <w:r w:rsidRPr="00D459D6">
        <w:rPr>
          <w:rFonts w:ascii="Arial" w:eastAsia="Times New Roman" w:hAnsi="Arial" w:cs="Arial"/>
          <w:sz w:val="20"/>
          <w:szCs w:val="20"/>
        </w:rPr>
        <w:t>Choc Classica</w:t>
      </w:r>
      <w:r w:rsidR="001176B5">
        <w:rPr>
          <w:rFonts w:ascii="Arial" w:eastAsia="Times New Roman" w:hAnsi="Arial" w:cs="Arial"/>
          <w:sz w:val="20"/>
          <w:szCs w:val="20"/>
        </w:rPr>
        <w:t xml:space="preserve"> </w:t>
      </w:r>
      <w:r w:rsidRPr="00D459D6">
        <w:rPr>
          <w:rFonts w:ascii="Arial" w:eastAsia="Times New Roman" w:hAnsi="Arial" w:cs="Arial"/>
          <w:sz w:val="20"/>
          <w:szCs w:val="20"/>
        </w:rPr>
        <w:t>in France and received rave reviews.</w:t>
      </w:r>
    </w:p>
    <w:p w14:paraId="47BBDF2B" w14:textId="77777777" w:rsidR="00EE6108" w:rsidRPr="00D459D6" w:rsidRDefault="00EE6108" w:rsidP="00EE6108">
      <w:pPr>
        <w:rPr>
          <w:rFonts w:ascii="Arial" w:eastAsia="Times New Roman" w:hAnsi="Arial" w:cs="Arial"/>
          <w:sz w:val="20"/>
          <w:szCs w:val="20"/>
        </w:rPr>
      </w:pPr>
    </w:p>
    <w:p w14:paraId="0D6D41F3" w14:textId="77777777" w:rsidR="00EE6108" w:rsidRPr="00D459D6" w:rsidRDefault="00EE6108" w:rsidP="00EE6108">
      <w:pPr>
        <w:spacing w:after="390"/>
        <w:jc w:val="both"/>
        <w:rPr>
          <w:rFonts w:ascii="Arial" w:hAnsi="Arial" w:cs="Arial"/>
          <w:sz w:val="20"/>
          <w:szCs w:val="20"/>
        </w:rPr>
      </w:pPr>
      <w:r w:rsidRPr="00D459D6">
        <w:rPr>
          <w:rFonts w:ascii="Arial" w:hAnsi="Arial" w:cs="Arial"/>
          <w:sz w:val="20"/>
          <w:szCs w:val="20"/>
        </w:rPr>
        <w:t xml:space="preserve">Jonathan started studying the piano at 7 in his hometown of </w:t>
      </w:r>
      <w:proofErr w:type="spellStart"/>
      <w:r w:rsidRPr="00D459D6">
        <w:rPr>
          <w:rFonts w:ascii="Arial" w:hAnsi="Arial" w:cs="Arial"/>
          <w:sz w:val="20"/>
          <w:szCs w:val="20"/>
        </w:rPr>
        <w:t>Sarreguemines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 in the East of France before joining the Strasbourg Conservatoire. At 12, he was admitted to the Saarbrücken </w:t>
      </w:r>
      <w:proofErr w:type="spellStart"/>
      <w:r w:rsidRPr="00D459D6">
        <w:rPr>
          <w:rFonts w:ascii="Arial" w:hAnsi="Arial" w:cs="Arial"/>
          <w:sz w:val="20"/>
          <w:szCs w:val="20"/>
        </w:rPr>
        <w:t>Musikhochschule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 in Germany in Prof. Robert Leonardy and Jean </w:t>
      </w:r>
      <w:proofErr w:type="spellStart"/>
      <w:r w:rsidRPr="00D459D6">
        <w:rPr>
          <w:rFonts w:ascii="Arial" w:hAnsi="Arial" w:cs="Arial"/>
          <w:sz w:val="20"/>
          <w:szCs w:val="20"/>
        </w:rPr>
        <w:t>Micault’s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 studios. He was then admitted to the Paris Conservatoire National Supérieur de Musique at 16 working with Brigitte </w:t>
      </w:r>
      <w:proofErr w:type="spellStart"/>
      <w:r w:rsidRPr="00D459D6">
        <w:rPr>
          <w:rFonts w:ascii="Arial" w:hAnsi="Arial" w:cs="Arial"/>
          <w:sz w:val="20"/>
          <w:szCs w:val="20"/>
        </w:rPr>
        <w:t>Engerer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, Bruno </w:t>
      </w:r>
      <w:proofErr w:type="spellStart"/>
      <w:r w:rsidRPr="00D459D6">
        <w:rPr>
          <w:rFonts w:ascii="Arial" w:hAnsi="Arial" w:cs="Arial"/>
          <w:sz w:val="20"/>
          <w:szCs w:val="20"/>
        </w:rPr>
        <w:t>Rigutto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, Claire Désert and Michel Dalberto and graduating with honors 5 years later. In September 2016, he joined Louis Lortie and Avo Kouyoumdjian’s studios at the Chapelle Musicale Reine Elisabeth Brussels for another 5 years. </w:t>
      </w:r>
    </w:p>
    <w:p w14:paraId="3387CC23" w14:textId="77777777" w:rsidR="00EE6108" w:rsidRPr="00D459D6" w:rsidRDefault="00EE6108" w:rsidP="00EE6108">
      <w:pPr>
        <w:spacing w:after="390"/>
        <w:jc w:val="both"/>
        <w:rPr>
          <w:rFonts w:ascii="Arial" w:hAnsi="Arial" w:cs="Arial"/>
          <w:sz w:val="20"/>
          <w:szCs w:val="20"/>
        </w:rPr>
      </w:pPr>
      <w:r w:rsidRPr="00D459D6">
        <w:rPr>
          <w:rFonts w:ascii="Arial" w:hAnsi="Arial" w:cs="Arial"/>
          <w:sz w:val="20"/>
          <w:szCs w:val="20"/>
        </w:rPr>
        <w:t xml:space="preserve">Chamber music has also always been an important part of his music-making, performing with such musicians as Gautier Capuçon, Augustin Dumay, Simone </w:t>
      </w:r>
      <w:proofErr w:type="spellStart"/>
      <w:r w:rsidRPr="00D459D6">
        <w:rPr>
          <w:rFonts w:ascii="Arial" w:hAnsi="Arial" w:cs="Arial"/>
          <w:sz w:val="20"/>
          <w:szCs w:val="20"/>
        </w:rPr>
        <w:t>Lamsma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59D6">
        <w:rPr>
          <w:rFonts w:ascii="Arial" w:hAnsi="Arial" w:cs="Arial"/>
          <w:sz w:val="20"/>
          <w:szCs w:val="20"/>
        </w:rPr>
        <w:t>Vassilena</w:t>
      </w:r>
      <w:proofErr w:type="spellEnd"/>
      <w:r w:rsidRPr="00D45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59D6">
        <w:rPr>
          <w:rFonts w:ascii="Arial" w:hAnsi="Arial" w:cs="Arial"/>
          <w:sz w:val="20"/>
          <w:szCs w:val="20"/>
        </w:rPr>
        <w:t>Serafimova</w:t>
      </w:r>
      <w:proofErr w:type="spellEnd"/>
      <w:r w:rsidRPr="00D459D6">
        <w:rPr>
          <w:rFonts w:ascii="Arial" w:hAnsi="Arial" w:cs="Arial"/>
          <w:sz w:val="20"/>
          <w:szCs w:val="20"/>
        </w:rPr>
        <w:t>, Lorenzo Gatto, Victor Julien-Laferrière.</w:t>
      </w:r>
    </w:p>
    <w:p w14:paraId="7B43A4D8" w14:textId="77777777" w:rsidR="00D92F1A" w:rsidRDefault="00D92F1A"/>
    <w:sectPr w:rsidR="00D92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99EF" w14:textId="77777777" w:rsidR="00BF1F26" w:rsidRDefault="00BF1F26">
      <w:r>
        <w:separator/>
      </w:r>
    </w:p>
  </w:endnote>
  <w:endnote w:type="continuationSeparator" w:id="0">
    <w:p w14:paraId="6BDD59D3" w14:textId="77777777" w:rsidR="00BF1F26" w:rsidRDefault="00BF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CE5F" w14:textId="77777777" w:rsidR="00BF1F26" w:rsidRDefault="00BF1F26">
      <w:r>
        <w:separator/>
      </w:r>
    </w:p>
  </w:footnote>
  <w:footnote w:type="continuationSeparator" w:id="0">
    <w:p w14:paraId="7E1D7E69" w14:textId="77777777" w:rsidR="00BF1F26" w:rsidRDefault="00BF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176B5"/>
    <w:rsid w:val="00195DB5"/>
    <w:rsid w:val="00256D84"/>
    <w:rsid w:val="002926CE"/>
    <w:rsid w:val="002F69A8"/>
    <w:rsid w:val="0031331B"/>
    <w:rsid w:val="003959F3"/>
    <w:rsid w:val="004B136B"/>
    <w:rsid w:val="00567FFA"/>
    <w:rsid w:val="008C47B6"/>
    <w:rsid w:val="00991CC2"/>
    <w:rsid w:val="00A17798"/>
    <w:rsid w:val="00A70E90"/>
    <w:rsid w:val="00AA369D"/>
    <w:rsid w:val="00AA6B05"/>
    <w:rsid w:val="00BF1F26"/>
    <w:rsid w:val="00C34EEF"/>
    <w:rsid w:val="00CE1F50"/>
    <w:rsid w:val="00CE77C7"/>
    <w:rsid w:val="00D92F1A"/>
    <w:rsid w:val="00DA6AB9"/>
    <w:rsid w:val="00DC1D26"/>
    <w:rsid w:val="00EC09EE"/>
    <w:rsid w:val="00EE6108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Saue</dc:creator>
  <cp:lastModifiedBy>Alice Moore</cp:lastModifiedBy>
  <cp:revision>6</cp:revision>
  <dcterms:created xsi:type="dcterms:W3CDTF">2025-08-21T11:11:00Z</dcterms:created>
  <dcterms:modified xsi:type="dcterms:W3CDTF">2025-08-22T08:25:00Z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