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D82AD" w14:textId="678562A9" w:rsidR="00D92F1A" w:rsidRDefault="00D92F1A" w:rsidP="2D4D2184">
      <w:pPr>
        <w:rPr>
          <w:rFonts w:ascii="Arial" w:hAnsi="Arial"/>
          <w:sz w:val="40"/>
          <w:szCs w:val="40"/>
        </w:rPr>
      </w:pPr>
      <w:bookmarkStart w:id="0" w:name="OLE_LINK1"/>
      <w:r>
        <w:br/>
      </w:r>
      <w:r w:rsidR="00077908">
        <w:rPr>
          <w:rFonts w:ascii="Arial" w:hAnsi="Arial"/>
          <w:sz w:val="40"/>
          <w:szCs w:val="40"/>
        </w:rPr>
        <w:t>Russell Thomas</w:t>
      </w:r>
    </w:p>
    <w:p w14:paraId="4CD6F40A" w14:textId="52FA4925" w:rsidR="00D92F1A" w:rsidRDefault="57B14BF6" w:rsidP="2D4D2184">
      <w:pPr>
        <w:rPr>
          <w:rFonts w:ascii="Arial" w:hAnsi="Arial"/>
          <w:sz w:val="34"/>
          <w:szCs w:val="34"/>
        </w:rPr>
      </w:pPr>
      <w:r w:rsidRPr="2D4D2184">
        <w:rPr>
          <w:rFonts w:ascii="Arial" w:hAnsi="Arial"/>
          <w:sz w:val="34"/>
          <w:szCs w:val="34"/>
        </w:rPr>
        <w:t>Tenor</w:t>
      </w:r>
    </w:p>
    <w:bookmarkEnd w:id="0"/>
    <w:p w14:paraId="29531F18" w14:textId="31745B78" w:rsidR="00077908" w:rsidRPr="00882B61" w:rsidRDefault="00077908" w:rsidP="00077908">
      <w:pPr>
        <w:pStyle w:val="NormalWeb"/>
        <w:rPr>
          <w:rFonts w:ascii="Arial" w:hAnsi="Arial" w:cs="Arial"/>
          <w:sz w:val="20"/>
          <w:szCs w:val="20"/>
        </w:rPr>
      </w:pPr>
      <w:r w:rsidRPr="00882B61">
        <w:rPr>
          <w:rFonts w:ascii="Arial" w:hAnsi="Arial" w:cs="Arial"/>
          <w:sz w:val="20"/>
          <w:szCs w:val="20"/>
        </w:rPr>
        <w:t>American tenor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Russell Thomas</w:t>
      </w:r>
      <w:r w:rsidRPr="00882B61">
        <w:rPr>
          <w:rFonts w:ascii="Arial" w:hAnsi="Arial" w:cs="Arial"/>
          <w:sz w:val="20"/>
          <w:szCs w:val="20"/>
        </w:rPr>
        <w:t> continues to make his name as one of the most commanding dramatic tenors of his generation. With a voice of remarkable power and expressive range, he’s now a defining interpreter of both the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Italian lyric</w:t>
      </w:r>
      <w:r w:rsidRPr="00882B61">
        <w:rPr>
          <w:rFonts w:ascii="Arial" w:hAnsi="Arial" w:cs="Arial"/>
          <w:sz w:val="20"/>
          <w:szCs w:val="20"/>
        </w:rPr>
        <w:t> and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German dramatic</w:t>
      </w:r>
      <w:r w:rsidRPr="00882B61">
        <w:rPr>
          <w:rFonts w:ascii="Arial" w:hAnsi="Arial" w:cs="Arial"/>
          <w:sz w:val="20"/>
          <w:szCs w:val="20"/>
        </w:rPr>
        <w:t> repertoire; and his ability to move seamlessly between these two demanding traditions is a testament to his technical mastery, stylistic versatility, and dramatic intelligence.</w:t>
      </w:r>
    </w:p>
    <w:p w14:paraId="74DCA260" w14:textId="6F4529F0" w:rsidR="00077908" w:rsidRPr="00882B61" w:rsidRDefault="00077908" w:rsidP="00077908">
      <w:pPr>
        <w:pStyle w:val="NormalWeb"/>
        <w:rPr>
          <w:rFonts w:ascii="Arial" w:hAnsi="Arial" w:cs="Arial"/>
          <w:sz w:val="20"/>
          <w:szCs w:val="20"/>
        </w:rPr>
      </w:pPr>
      <w:r w:rsidRPr="00882B61">
        <w:rPr>
          <w:rFonts w:ascii="Arial" w:hAnsi="Arial" w:cs="Arial"/>
          <w:sz w:val="20"/>
          <w:szCs w:val="20"/>
        </w:rPr>
        <w:t>The</w:t>
      </w:r>
      <w:r w:rsidRPr="00882B61">
        <w:rPr>
          <w:rStyle w:val="Strong"/>
          <w:rFonts w:ascii="Arial" w:hAnsi="Arial" w:cs="Arial"/>
          <w:sz w:val="20"/>
          <w:szCs w:val="20"/>
        </w:rPr>
        <w:t>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2025/26 season</w:t>
      </w:r>
      <w:r w:rsidRPr="00882B61">
        <w:rPr>
          <w:rFonts w:ascii="Arial" w:hAnsi="Arial" w:cs="Arial"/>
          <w:sz w:val="20"/>
          <w:szCs w:val="20"/>
        </w:rPr>
        <w:t> follows a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landmark year</w:t>
      </w:r>
      <w:r w:rsidRPr="00882B61">
        <w:rPr>
          <w:rFonts w:ascii="Arial" w:hAnsi="Arial" w:cs="Arial"/>
          <w:sz w:val="20"/>
          <w:szCs w:val="20"/>
        </w:rPr>
        <w:t> in which Thomas added two major roles to his repertoire: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Kaiser</w:t>
      </w:r>
      <w:r w:rsidRPr="00882B61">
        <w:rPr>
          <w:rStyle w:val="Strong"/>
          <w:rFonts w:ascii="Arial" w:hAnsi="Arial" w:cs="Arial"/>
          <w:sz w:val="20"/>
          <w:szCs w:val="20"/>
        </w:rPr>
        <w:t xml:space="preserve"> </w:t>
      </w:r>
      <w:r w:rsidRPr="00882B61">
        <w:rPr>
          <w:rFonts w:ascii="Arial" w:hAnsi="Arial" w:cs="Arial"/>
          <w:sz w:val="20"/>
          <w:szCs w:val="20"/>
        </w:rPr>
        <w:t>(</w:t>
      </w:r>
      <w:r w:rsidRPr="00882B61">
        <w:rPr>
          <w:rFonts w:ascii="Arial" w:hAnsi="Arial" w:cs="Arial"/>
          <w:i/>
          <w:iCs/>
          <w:sz w:val="20"/>
          <w:szCs w:val="20"/>
        </w:rPr>
        <w:t xml:space="preserve">Die Frau </w:t>
      </w:r>
      <w:proofErr w:type="spellStart"/>
      <w:r w:rsidRPr="00882B61">
        <w:rPr>
          <w:rFonts w:ascii="Arial" w:hAnsi="Arial" w:cs="Arial"/>
          <w:i/>
          <w:iCs/>
          <w:sz w:val="20"/>
          <w:szCs w:val="20"/>
        </w:rPr>
        <w:t>ohne</w:t>
      </w:r>
      <w:proofErr w:type="spellEnd"/>
      <w:r w:rsidRPr="00882B61">
        <w:rPr>
          <w:rFonts w:ascii="Arial" w:hAnsi="Arial" w:cs="Arial"/>
          <w:i/>
          <w:iCs/>
          <w:sz w:val="20"/>
          <w:szCs w:val="20"/>
        </w:rPr>
        <w:t xml:space="preserve"> Schatten)</w:t>
      </w:r>
      <w:r w:rsidRPr="00882B61">
        <w:rPr>
          <w:rFonts w:ascii="Arial" w:hAnsi="Arial" w:cs="Arial"/>
          <w:sz w:val="20"/>
          <w:szCs w:val="20"/>
        </w:rPr>
        <w:t> at the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Metropolitan Opera</w:t>
      </w:r>
      <w:r w:rsidRPr="00882B61">
        <w:rPr>
          <w:rFonts w:ascii="Arial" w:hAnsi="Arial" w:cs="Arial"/>
          <w:sz w:val="20"/>
          <w:szCs w:val="20"/>
        </w:rPr>
        <w:t> under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Yannick Nézet-Séguin</w:t>
      </w:r>
      <w:r w:rsidRPr="00882B61">
        <w:rPr>
          <w:rFonts w:ascii="Arial" w:hAnsi="Arial" w:cs="Arial"/>
          <w:sz w:val="20"/>
          <w:szCs w:val="20"/>
        </w:rPr>
        <w:t>, and the title role in </w:t>
      </w:r>
      <w:r w:rsidRPr="00882B61">
        <w:rPr>
          <w:rFonts w:ascii="Arial" w:hAnsi="Arial" w:cs="Arial"/>
          <w:i/>
          <w:iCs/>
          <w:sz w:val="20"/>
          <w:szCs w:val="20"/>
        </w:rPr>
        <w:t>Tannhäuser</w:t>
      </w:r>
      <w:r w:rsidRPr="00882B61">
        <w:rPr>
          <w:rFonts w:ascii="Arial" w:hAnsi="Arial" w:cs="Arial"/>
          <w:sz w:val="20"/>
          <w:szCs w:val="20"/>
        </w:rPr>
        <w:t> at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Houston Grand Opera</w:t>
      </w:r>
      <w:r w:rsidRPr="00882B61">
        <w:rPr>
          <w:rFonts w:ascii="Arial" w:hAnsi="Arial" w:cs="Arial"/>
          <w:sz w:val="20"/>
          <w:szCs w:val="20"/>
        </w:rPr>
        <w:t> under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Erik Nielsen</w:t>
      </w:r>
      <w:r w:rsidRPr="00882B61">
        <w:rPr>
          <w:rFonts w:ascii="Arial" w:hAnsi="Arial" w:cs="Arial"/>
          <w:b/>
          <w:bCs/>
          <w:sz w:val="20"/>
          <w:szCs w:val="20"/>
        </w:rPr>
        <w:t>.</w:t>
      </w:r>
      <w:r w:rsidR="00882B61">
        <w:rPr>
          <w:rFonts w:ascii="Arial" w:hAnsi="Arial" w:cs="Arial"/>
          <w:sz w:val="20"/>
          <w:szCs w:val="20"/>
        </w:rPr>
        <w:t xml:space="preserve"> </w:t>
      </w:r>
      <w:r w:rsidRPr="00882B61">
        <w:rPr>
          <w:rFonts w:ascii="Arial" w:hAnsi="Arial" w:cs="Arial"/>
          <w:sz w:val="20"/>
          <w:szCs w:val="20"/>
        </w:rPr>
        <w:t xml:space="preserve">These performances marked a significant expansion into the German </w:t>
      </w:r>
      <w:r w:rsidR="00882B61" w:rsidRPr="00882B61">
        <w:rPr>
          <w:rFonts w:ascii="Arial" w:hAnsi="Arial" w:cs="Arial"/>
          <w:sz w:val="20"/>
          <w:szCs w:val="20"/>
        </w:rPr>
        <w:t>Helden</w:t>
      </w:r>
      <w:r w:rsidRPr="00882B61">
        <w:rPr>
          <w:rFonts w:ascii="Arial" w:hAnsi="Arial" w:cs="Arial"/>
          <w:sz w:val="20"/>
          <w:szCs w:val="20"/>
        </w:rPr>
        <w:t xml:space="preserve"> repertoire, further solidifying his status as an </w:t>
      </w:r>
      <w:proofErr w:type="spellStart"/>
      <w:r w:rsidRPr="00882B61">
        <w:rPr>
          <w:rFonts w:ascii="Arial" w:hAnsi="Arial" w:cs="Arial"/>
          <w:sz w:val="20"/>
          <w:szCs w:val="20"/>
        </w:rPr>
        <w:t>artitst</w:t>
      </w:r>
      <w:proofErr w:type="spellEnd"/>
      <w:r w:rsidRPr="00882B61">
        <w:rPr>
          <w:rFonts w:ascii="Arial" w:hAnsi="Arial" w:cs="Arial"/>
          <w:sz w:val="20"/>
          <w:szCs w:val="20"/>
        </w:rPr>
        <w:t xml:space="preserve"> of rare versatility and dramatic weight.</w:t>
      </w:r>
    </w:p>
    <w:p w14:paraId="4F4E21BA" w14:textId="142A9DF4" w:rsidR="00077908" w:rsidRPr="00882B61" w:rsidRDefault="00077908" w:rsidP="00077908">
      <w:pPr>
        <w:pStyle w:val="NormalWeb"/>
        <w:rPr>
          <w:rFonts w:ascii="Arial" w:hAnsi="Arial" w:cs="Arial"/>
          <w:sz w:val="20"/>
          <w:szCs w:val="20"/>
        </w:rPr>
      </w:pPr>
      <w:r w:rsidRPr="00882B61">
        <w:rPr>
          <w:rFonts w:ascii="Arial" w:hAnsi="Arial" w:cs="Arial"/>
          <w:sz w:val="20"/>
          <w:szCs w:val="20"/>
        </w:rPr>
        <w:t>This season, Thomas makes his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debut as Wagner’s Tristan</w:t>
      </w:r>
      <w:r w:rsidRPr="00882B61">
        <w:rPr>
          <w:rStyle w:val="Strong"/>
          <w:rFonts w:ascii="Arial" w:hAnsi="Arial" w:cs="Arial"/>
          <w:sz w:val="20"/>
          <w:szCs w:val="20"/>
        </w:rPr>
        <w:t>,</w:t>
      </w:r>
      <w:r w:rsidRPr="00882B61">
        <w:rPr>
          <w:rFonts w:ascii="Arial" w:hAnsi="Arial" w:cs="Arial"/>
          <w:sz w:val="20"/>
          <w:szCs w:val="20"/>
        </w:rPr>
        <w:t xml:space="preserve"> opening the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Finnish National Opera’s concert season</w:t>
      </w:r>
      <w:r w:rsidRPr="00882B61">
        <w:rPr>
          <w:rFonts w:ascii="Arial" w:hAnsi="Arial" w:cs="Arial"/>
          <w:sz w:val="20"/>
          <w:szCs w:val="20"/>
        </w:rPr>
        <w:t> with Act II under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Hannu </w:t>
      </w:r>
      <w:proofErr w:type="spellStart"/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Lintu</w:t>
      </w:r>
      <w:proofErr w:type="spellEnd"/>
      <w:r w:rsidRPr="00882B61">
        <w:rPr>
          <w:rFonts w:ascii="Arial" w:hAnsi="Arial" w:cs="Arial"/>
          <w:sz w:val="20"/>
          <w:szCs w:val="20"/>
        </w:rPr>
        <w:t xml:space="preserve"> before returning  to some of his most celebrated lyric roles: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Canio</w:t>
      </w:r>
      <w:r w:rsidRPr="00882B61">
        <w:rPr>
          <w:rFonts w:ascii="Arial" w:hAnsi="Arial" w:cs="Arial"/>
          <w:sz w:val="20"/>
          <w:szCs w:val="20"/>
        </w:rPr>
        <w:t> (I</w:t>
      </w:r>
      <w:r w:rsidRPr="00882B61">
        <w:rPr>
          <w:rFonts w:ascii="Arial" w:hAnsi="Arial" w:cs="Arial"/>
          <w:i/>
          <w:iCs/>
          <w:sz w:val="20"/>
          <w:szCs w:val="20"/>
        </w:rPr>
        <w:t xml:space="preserve"> Pagliacci) </w:t>
      </w:r>
      <w:r w:rsidRPr="00882B61">
        <w:rPr>
          <w:rFonts w:ascii="Arial" w:hAnsi="Arial" w:cs="Arial"/>
          <w:sz w:val="20"/>
          <w:szCs w:val="20"/>
        </w:rPr>
        <w:t>at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Lyric Opera of Chicago</w:t>
      </w:r>
      <w:r w:rsidRPr="00882B61">
        <w:rPr>
          <w:rFonts w:ascii="Arial" w:hAnsi="Arial" w:cs="Arial"/>
          <w:b/>
          <w:bCs/>
          <w:sz w:val="20"/>
          <w:szCs w:val="20"/>
        </w:rPr>
        <w:t>,</w:t>
      </w:r>
      <w:r w:rsidRPr="00882B61">
        <w:rPr>
          <w:rFonts w:ascii="Arial" w:hAnsi="Arial" w:cs="Arial"/>
          <w:sz w:val="20"/>
          <w:szCs w:val="20"/>
        </w:rPr>
        <w:t>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Don José</w:t>
      </w:r>
      <w:r w:rsidRPr="00882B61">
        <w:rPr>
          <w:rFonts w:ascii="Arial" w:hAnsi="Arial" w:cs="Arial"/>
          <w:sz w:val="20"/>
          <w:szCs w:val="20"/>
        </w:rPr>
        <w:t> (</w:t>
      </w:r>
      <w:r w:rsidRPr="00882B61">
        <w:rPr>
          <w:rFonts w:ascii="Arial" w:hAnsi="Arial" w:cs="Arial"/>
          <w:i/>
          <w:iCs/>
          <w:sz w:val="20"/>
          <w:szCs w:val="20"/>
        </w:rPr>
        <w:t>Carmen</w:t>
      </w:r>
      <w:r w:rsidRPr="00882B61">
        <w:rPr>
          <w:rFonts w:ascii="Arial" w:hAnsi="Arial" w:cs="Arial"/>
          <w:sz w:val="20"/>
          <w:szCs w:val="20"/>
        </w:rPr>
        <w:t>) at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Opéra national de Paris</w:t>
      </w:r>
      <w:r w:rsidRPr="00882B61">
        <w:rPr>
          <w:rFonts w:ascii="Arial" w:hAnsi="Arial" w:cs="Arial"/>
          <w:b/>
          <w:bCs/>
          <w:sz w:val="20"/>
          <w:szCs w:val="20"/>
        </w:rPr>
        <w:t>,</w:t>
      </w:r>
      <w:r w:rsidRPr="00882B61">
        <w:rPr>
          <w:rFonts w:ascii="Arial" w:hAnsi="Arial" w:cs="Arial"/>
          <w:sz w:val="20"/>
          <w:szCs w:val="20"/>
        </w:rPr>
        <w:t xml:space="preserve"> and he makes an important role debut as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Werther</w:t>
      </w:r>
      <w:r w:rsidRPr="00882B61">
        <w:rPr>
          <w:rFonts w:ascii="Arial" w:hAnsi="Arial" w:cs="Arial"/>
          <w:b/>
          <w:bCs/>
          <w:sz w:val="20"/>
          <w:szCs w:val="20"/>
        </w:rPr>
        <w:t xml:space="preserve"> </w:t>
      </w:r>
      <w:r w:rsidRPr="00882B61">
        <w:rPr>
          <w:rFonts w:ascii="Arial" w:hAnsi="Arial" w:cs="Arial"/>
          <w:sz w:val="20"/>
          <w:szCs w:val="20"/>
        </w:rPr>
        <w:t>for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Canadian Opera Company</w:t>
      </w:r>
      <w:r w:rsidR="00882B61">
        <w:rPr>
          <w:rStyle w:val="Strong"/>
          <w:rFonts w:ascii="Arial" w:hAnsi="Arial" w:cs="Arial"/>
          <w:sz w:val="20"/>
          <w:szCs w:val="20"/>
        </w:rPr>
        <w:t xml:space="preserve"> </w:t>
      </w:r>
      <w:r w:rsidRPr="00882B61">
        <w:rPr>
          <w:rFonts w:ascii="Arial" w:hAnsi="Arial" w:cs="Arial"/>
          <w:sz w:val="20"/>
          <w:szCs w:val="20"/>
        </w:rPr>
        <w:t>under Johannes Debus.  These engagements build on a career that has seen him perform principal roles for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The Royal Opera House, Deutsche Oper Berlin, Staatsoper Hamburg,</w:t>
      </w:r>
      <w:r w:rsidRPr="00882B61">
        <w:rPr>
          <w:rFonts w:ascii="Arial" w:hAnsi="Arial" w:cs="Arial"/>
          <w:sz w:val="20"/>
          <w:szCs w:val="20"/>
        </w:rPr>
        <w:t xml:space="preserve"> and many others.</w:t>
      </w:r>
    </w:p>
    <w:p w14:paraId="0370C925" w14:textId="77777777" w:rsidR="00077908" w:rsidRPr="00882B61" w:rsidRDefault="00077908" w:rsidP="00077908">
      <w:pPr>
        <w:pStyle w:val="NormalWeb"/>
        <w:rPr>
          <w:rFonts w:ascii="Arial" w:hAnsi="Arial" w:cs="Arial"/>
          <w:sz w:val="20"/>
          <w:szCs w:val="20"/>
        </w:rPr>
      </w:pPr>
      <w:r w:rsidRPr="00882B61">
        <w:rPr>
          <w:rFonts w:ascii="Arial" w:hAnsi="Arial" w:cs="Arial"/>
          <w:sz w:val="20"/>
          <w:szCs w:val="20"/>
        </w:rPr>
        <w:t>A graduate of the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Metropolitan Opera’s Lindemann Program</w:t>
      </w:r>
      <w:r w:rsidRPr="00882B61">
        <w:rPr>
          <w:rFonts w:ascii="Arial" w:hAnsi="Arial" w:cs="Arial"/>
          <w:b/>
          <w:bCs/>
          <w:sz w:val="20"/>
          <w:szCs w:val="20"/>
        </w:rPr>
        <w:t>,</w:t>
      </w:r>
      <w:r w:rsidRPr="00882B61">
        <w:rPr>
          <w:rFonts w:ascii="Arial" w:hAnsi="Arial" w:cs="Arial"/>
          <w:sz w:val="20"/>
          <w:szCs w:val="20"/>
        </w:rPr>
        <w:t xml:space="preserve"> Thomas has appeared with the company in roles including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Don Carlo, Rodolfo,</w:t>
      </w:r>
      <w:r w:rsidRPr="00882B61">
        <w:rPr>
          <w:rFonts w:ascii="Arial" w:hAnsi="Arial" w:cs="Arial"/>
          <w:sz w:val="20"/>
          <w:szCs w:val="20"/>
        </w:rPr>
        <w:t xml:space="preserve"> and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Ismaele</w:t>
      </w:r>
      <w:r w:rsidRPr="00882B61">
        <w:rPr>
          <w:rFonts w:ascii="Arial" w:hAnsi="Arial" w:cs="Arial"/>
          <w:sz w:val="20"/>
          <w:szCs w:val="20"/>
        </w:rPr>
        <w:t>, and joined the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Met Orchestra</w:t>
      </w:r>
      <w:r w:rsidRPr="00882B61">
        <w:rPr>
          <w:rFonts w:ascii="Arial" w:hAnsi="Arial" w:cs="Arial"/>
          <w:sz w:val="20"/>
          <w:szCs w:val="20"/>
        </w:rPr>
        <w:t> on their 2023 European tour as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Otello, alongside Renée Fleming, and conducted by</w:t>
      </w:r>
      <w:r w:rsidRPr="00882B61">
        <w:rPr>
          <w:rStyle w:val="Strong"/>
          <w:rFonts w:ascii="Arial" w:hAnsi="Arial" w:cs="Arial"/>
          <w:sz w:val="20"/>
          <w:szCs w:val="20"/>
        </w:rPr>
        <w:t xml:space="preserve"> 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Yannick Nézet-Séguin</w:t>
      </w:r>
      <w:r w:rsidRPr="00882B61">
        <w:rPr>
          <w:rFonts w:ascii="Arial" w:hAnsi="Arial" w:cs="Arial"/>
          <w:sz w:val="20"/>
          <w:szCs w:val="20"/>
        </w:rPr>
        <w:t>. His long-standing relationship with</w:t>
      </w:r>
      <w:r w:rsidRPr="00882B61">
        <w:rPr>
          <w:rStyle w:val="Strong"/>
          <w:rFonts w:ascii="Arial" w:hAnsi="Arial" w:cs="Arial"/>
          <w:sz w:val="20"/>
          <w:szCs w:val="20"/>
        </w:rPr>
        <w:t>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LA Opera </w:t>
      </w:r>
      <w:r w:rsidRPr="00882B61">
        <w:rPr>
          <w:rFonts w:ascii="Arial" w:hAnsi="Arial" w:cs="Arial"/>
          <w:b/>
          <w:bCs/>
          <w:sz w:val="20"/>
          <w:szCs w:val="20"/>
        </w:rPr>
        <w:t>—</w:t>
      </w:r>
      <w:r w:rsidRPr="00882B61">
        <w:rPr>
          <w:rFonts w:ascii="Arial" w:hAnsi="Arial" w:cs="Arial"/>
          <w:sz w:val="20"/>
          <w:szCs w:val="20"/>
        </w:rPr>
        <w:t xml:space="preserve"> where he served as the company’s inaugural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Artist in Residence</w:t>
      </w:r>
      <w:r w:rsidRPr="00882B61">
        <w:rPr>
          <w:rStyle w:val="Strong"/>
          <w:rFonts w:ascii="Arial" w:hAnsi="Arial" w:cs="Arial"/>
          <w:sz w:val="20"/>
          <w:szCs w:val="20"/>
        </w:rPr>
        <w:t xml:space="preserve"> </w:t>
      </w:r>
      <w:r w:rsidRPr="00882B61">
        <w:rPr>
          <w:rFonts w:ascii="Arial" w:hAnsi="Arial" w:cs="Arial"/>
          <w:sz w:val="20"/>
          <w:szCs w:val="20"/>
        </w:rPr>
        <w:t xml:space="preserve">— has seen him perform 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Otello</w:t>
      </w:r>
      <w:r w:rsidRPr="00882B61">
        <w:rPr>
          <w:rFonts w:ascii="Arial" w:hAnsi="Arial" w:cs="Arial"/>
          <w:b/>
          <w:bCs/>
          <w:sz w:val="20"/>
          <w:szCs w:val="20"/>
        </w:rPr>
        <w:t>,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Radamès,</w:t>
      </w:r>
      <w:r w:rsidRPr="00882B61">
        <w:rPr>
          <w:rFonts w:ascii="Arial" w:hAnsi="Arial" w:cs="Arial"/>
          <w:sz w:val="20"/>
          <w:szCs w:val="20"/>
        </w:rPr>
        <w:t xml:space="preserve"> and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Calaf,</w:t>
      </w:r>
      <w:r w:rsidRPr="00882B61">
        <w:rPr>
          <w:rFonts w:ascii="Arial" w:hAnsi="Arial" w:cs="Arial"/>
          <w:sz w:val="20"/>
          <w:szCs w:val="20"/>
        </w:rPr>
        <w:t xml:space="preserve"> while also mentoring young artists and curating their </w:t>
      </w:r>
      <w:proofErr w:type="gramStart"/>
      <w:r w:rsidRPr="00882B61">
        <w:rPr>
          <w:rFonts w:ascii="Arial" w:hAnsi="Arial" w:cs="Arial"/>
          <w:i/>
          <w:iCs/>
          <w:sz w:val="20"/>
          <w:szCs w:val="20"/>
        </w:rPr>
        <w:t>After Hours</w:t>
      </w:r>
      <w:proofErr w:type="gramEnd"/>
      <w:r w:rsidRPr="00882B61">
        <w:rPr>
          <w:rFonts w:ascii="Arial" w:hAnsi="Arial" w:cs="Arial"/>
          <w:sz w:val="20"/>
          <w:szCs w:val="20"/>
        </w:rPr>
        <w:t> recital series.</w:t>
      </w:r>
    </w:p>
    <w:p w14:paraId="18E14B7D" w14:textId="77777777" w:rsidR="00077908" w:rsidRPr="00882B61" w:rsidRDefault="00077908" w:rsidP="00077908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882B61">
        <w:rPr>
          <w:rFonts w:ascii="Arial" w:hAnsi="Arial" w:cs="Arial"/>
          <w:sz w:val="20"/>
          <w:szCs w:val="20"/>
        </w:rPr>
        <w:t>Other recent highlights include the world premiere of </w:t>
      </w:r>
      <w:r w:rsidRPr="00882B61">
        <w:rPr>
          <w:rFonts w:ascii="Arial" w:hAnsi="Arial" w:cs="Arial"/>
          <w:i/>
          <w:iCs/>
          <w:sz w:val="20"/>
          <w:szCs w:val="20"/>
        </w:rPr>
        <w:t>Fire and Blue Sky</w:t>
      </w:r>
      <w:r w:rsidRPr="00882B61">
        <w:rPr>
          <w:rFonts w:ascii="Arial" w:hAnsi="Arial" w:cs="Arial"/>
          <w:sz w:val="20"/>
          <w:szCs w:val="20"/>
        </w:rPr>
        <w:t> by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Joel Thompson</w:t>
      </w:r>
      <w:r w:rsidRPr="00882B61">
        <w:rPr>
          <w:rFonts w:ascii="Arial" w:hAnsi="Arial" w:cs="Arial"/>
          <w:sz w:val="20"/>
          <w:szCs w:val="20"/>
        </w:rPr>
        <w:t>, a deeply personal commission, and his acclaimed collaboration with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Peter Sellars</w:t>
      </w:r>
      <w:r w:rsidRPr="00882B61">
        <w:rPr>
          <w:rFonts w:ascii="Arial" w:hAnsi="Arial" w:cs="Arial"/>
          <w:sz w:val="20"/>
          <w:szCs w:val="20"/>
        </w:rPr>
        <w:t> and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John Adams</w:t>
      </w:r>
      <w:r w:rsidRPr="00882B61">
        <w:rPr>
          <w:rFonts w:ascii="Arial" w:hAnsi="Arial" w:cs="Arial"/>
          <w:sz w:val="20"/>
          <w:szCs w:val="20"/>
        </w:rPr>
        <w:t> in </w:t>
      </w:r>
      <w:r w:rsidRPr="00882B61">
        <w:rPr>
          <w:rFonts w:ascii="Arial" w:hAnsi="Arial" w:cs="Arial"/>
          <w:i/>
          <w:iCs/>
          <w:sz w:val="20"/>
          <w:szCs w:val="20"/>
        </w:rPr>
        <w:t>The Gospel According to the Other Mary</w:t>
      </w:r>
      <w:r w:rsidRPr="00882B61">
        <w:rPr>
          <w:rFonts w:ascii="Arial" w:hAnsi="Arial" w:cs="Arial"/>
          <w:sz w:val="20"/>
          <w:szCs w:val="20"/>
        </w:rPr>
        <w:t>, now preserved on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Deutsche Grammophon</w:t>
      </w:r>
      <w:r w:rsidRPr="00882B61">
        <w:rPr>
          <w:rFonts w:ascii="Arial" w:hAnsi="Arial" w:cs="Arial"/>
          <w:b/>
          <w:bCs/>
          <w:sz w:val="20"/>
          <w:szCs w:val="20"/>
        </w:rPr>
        <w:t>.</w:t>
      </w:r>
    </w:p>
    <w:p w14:paraId="1619B2FC" w14:textId="2DA1BB35" w:rsidR="00077908" w:rsidRPr="00882B61" w:rsidRDefault="00077908" w:rsidP="00077908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882B61">
        <w:rPr>
          <w:rFonts w:ascii="Arial" w:hAnsi="Arial" w:cs="Arial"/>
          <w:sz w:val="20"/>
          <w:szCs w:val="20"/>
        </w:rPr>
        <w:t xml:space="preserve">On the concert platform, Thomas has appeared with 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Wiener </w:t>
      </w:r>
      <w:proofErr w:type="spellStart"/>
      <w:proofErr w:type="gramStart"/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Philharmoniker</w:t>
      </w:r>
      <w:proofErr w:type="spellEnd"/>
      <w:r w:rsidRPr="00882B61">
        <w:rPr>
          <w:rStyle w:val="Strong"/>
          <w:rFonts w:ascii="Arial" w:hAnsi="Arial" w:cs="Arial"/>
          <w:sz w:val="20"/>
          <w:szCs w:val="20"/>
        </w:rPr>
        <w:t>, </w:t>
      </w:r>
      <w:r w:rsidRPr="00882B61">
        <w:rPr>
          <w:rFonts w:ascii="Arial" w:hAnsi="Arial" w:cs="Arial"/>
          <w:sz w:val="20"/>
          <w:szCs w:val="20"/>
        </w:rPr>
        <w:t xml:space="preserve"> 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Accademia</w:t>
      </w:r>
      <w:proofErr w:type="gramEnd"/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Nazionale di Santa Cecilia, New York Philharmonic,</w:t>
      </w:r>
      <w:r w:rsidRPr="00882B61">
        <w:rPr>
          <w:rFonts w:ascii="Arial" w:hAnsi="Arial" w:cs="Arial"/>
          <w:b/>
          <w:bCs/>
          <w:sz w:val="20"/>
          <w:szCs w:val="20"/>
        </w:rPr>
        <w:t xml:space="preserve"> </w:t>
      </w:r>
      <w:r w:rsidRPr="00882B61">
        <w:rPr>
          <w:rFonts w:ascii="Arial" w:hAnsi="Arial" w:cs="Arial"/>
          <w:sz w:val="20"/>
          <w:szCs w:val="20"/>
        </w:rPr>
        <w:t>and</w:t>
      </w:r>
      <w:r w:rsidRPr="00882B61">
        <w:rPr>
          <w:rFonts w:ascii="Arial" w:hAnsi="Arial" w:cs="Arial"/>
          <w:b/>
          <w:bCs/>
          <w:sz w:val="20"/>
          <w:szCs w:val="20"/>
        </w:rPr>
        <w:t>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Frankfurt Radio Symphony</w:t>
      </w:r>
      <w:r w:rsidRPr="00882B61">
        <w:rPr>
          <w:rFonts w:ascii="Arial" w:hAnsi="Arial" w:cs="Arial"/>
          <w:sz w:val="20"/>
          <w:szCs w:val="20"/>
        </w:rPr>
        <w:t>, in repertoire ranging from </w:t>
      </w:r>
      <w:r w:rsidRPr="00882B61">
        <w:rPr>
          <w:rFonts w:ascii="Arial" w:hAnsi="Arial" w:cs="Arial"/>
          <w:i/>
          <w:iCs/>
          <w:sz w:val="20"/>
          <w:szCs w:val="20"/>
        </w:rPr>
        <w:t xml:space="preserve">Das Lied von der </w:t>
      </w:r>
      <w:proofErr w:type="spellStart"/>
      <w:r w:rsidRPr="00882B61">
        <w:rPr>
          <w:rFonts w:ascii="Arial" w:hAnsi="Arial" w:cs="Arial"/>
          <w:i/>
          <w:iCs/>
          <w:sz w:val="20"/>
          <w:szCs w:val="20"/>
        </w:rPr>
        <w:t>Erde</w:t>
      </w:r>
      <w:proofErr w:type="spellEnd"/>
      <w:r w:rsidRPr="00882B61">
        <w:rPr>
          <w:rFonts w:ascii="Arial" w:hAnsi="Arial" w:cs="Arial"/>
          <w:sz w:val="20"/>
          <w:szCs w:val="20"/>
        </w:rPr>
        <w:t> and </w:t>
      </w:r>
      <w:r w:rsidRPr="00882B61">
        <w:rPr>
          <w:rFonts w:ascii="Arial" w:hAnsi="Arial" w:cs="Arial"/>
          <w:i/>
          <w:iCs/>
          <w:sz w:val="20"/>
          <w:szCs w:val="20"/>
        </w:rPr>
        <w:t>Oedipus Rex</w:t>
      </w:r>
      <w:r w:rsidRPr="00882B61">
        <w:rPr>
          <w:rFonts w:ascii="Arial" w:hAnsi="Arial" w:cs="Arial"/>
          <w:sz w:val="20"/>
          <w:szCs w:val="20"/>
        </w:rPr>
        <w:t> to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Beethoven’s</w:t>
      </w:r>
      <w:r w:rsidRPr="00882B61">
        <w:rPr>
          <w:rStyle w:val="Strong"/>
          <w:rFonts w:ascii="Arial" w:hAnsi="Arial" w:cs="Arial"/>
          <w:sz w:val="20"/>
          <w:szCs w:val="20"/>
        </w:rPr>
        <w:t xml:space="preserve"> 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Symphony No.9.</w:t>
      </w:r>
    </w:p>
    <w:p w14:paraId="72F42657" w14:textId="77777777" w:rsidR="00077908" w:rsidRPr="00882B61" w:rsidRDefault="00077908" w:rsidP="00077908">
      <w:pPr>
        <w:pStyle w:val="NormalWeb"/>
        <w:rPr>
          <w:rFonts w:ascii="Arial" w:hAnsi="Arial" w:cs="Arial"/>
          <w:sz w:val="20"/>
          <w:szCs w:val="20"/>
        </w:rPr>
      </w:pPr>
      <w:r w:rsidRPr="00882B61">
        <w:rPr>
          <w:rFonts w:ascii="Arial" w:hAnsi="Arial" w:cs="Arial"/>
          <w:sz w:val="20"/>
          <w:szCs w:val="20"/>
        </w:rPr>
        <w:t>Rooted in the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Italian lyric tradition</w:t>
      </w:r>
      <w:r w:rsidRPr="00882B61">
        <w:rPr>
          <w:rFonts w:ascii="Arial" w:hAnsi="Arial" w:cs="Arial"/>
          <w:sz w:val="20"/>
          <w:szCs w:val="20"/>
        </w:rPr>
        <w:t>, where he brings vocal elegance, emotional immediacy, and stylistic authenticity, and now firmly established in the </w:t>
      </w:r>
      <w:r w:rsidRPr="00882B61">
        <w:rPr>
          <w:rStyle w:val="Strong"/>
          <w:rFonts w:ascii="Arial" w:hAnsi="Arial" w:cs="Arial"/>
          <w:b w:val="0"/>
          <w:bCs w:val="0"/>
          <w:sz w:val="20"/>
          <w:szCs w:val="20"/>
        </w:rPr>
        <w:t>German dramatic canon</w:t>
      </w:r>
      <w:r w:rsidRPr="00882B61">
        <w:rPr>
          <w:rStyle w:val="Strong"/>
          <w:rFonts w:ascii="Arial" w:hAnsi="Arial" w:cs="Arial"/>
          <w:sz w:val="20"/>
          <w:szCs w:val="20"/>
        </w:rPr>
        <w:t>,</w:t>
      </w:r>
      <w:r w:rsidRPr="00882B61">
        <w:rPr>
          <w:rFonts w:ascii="Arial" w:hAnsi="Arial" w:cs="Arial"/>
          <w:sz w:val="20"/>
          <w:szCs w:val="20"/>
        </w:rPr>
        <w:t xml:space="preserve"> Russell Thomas continues to make fearless artistic choices, shaping a career of profound impact and enduring resonance.</w:t>
      </w:r>
    </w:p>
    <w:p w14:paraId="7B43A4D8" w14:textId="6FEB1A0C" w:rsidR="00D92F1A" w:rsidRPr="00882B61" w:rsidRDefault="00D92F1A" w:rsidP="00077908">
      <w:pPr>
        <w:rPr>
          <w:rFonts w:ascii="Arial" w:hAnsi="Arial" w:cs="Arial"/>
          <w:sz w:val="20"/>
          <w:szCs w:val="20"/>
        </w:rPr>
      </w:pPr>
    </w:p>
    <w:sectPr w:rsidR="00D92F1A" w:rsidRPr="00882B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6D1C9" w14:textId="77777777" w:rsidR="00AF33AA" w:rsidRDefault="00AF33AA">
      <w:r>
        <w:separator/>
      </w:r>
    </w:p>
  </w:endnote>
  <w:endnote w:type="continuationSeparator" w:id="0">
    <w:p w14:paraId="3B781AAB" w14:textId="77777777" w:rsidR="00AF33AA" w:rsidRDefault="00AF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D18BE" w14:textId="77777777" w:rsidR="00A17798" w:rsidRDefault="00A177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414" w14:textId="15F43584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A17798">
      <w:rPr>
        <w:rFonts w:ascii="Arial" w:hAnsi="Arial"/>
        <w:sz w:val="20"/>
        <w:szCs w:val="20"/>
      </w:rPr>
      <w:t>5</w:t>
    </w:r>
    <w:r w:rsidR="00AA369D">
      <w:rPr>
        <w:rFonts w:ascii="Arial" w:hAnsi="Arial"/>
        <w:sz w:val="20"/>
        <w:szCs w:val="20"/>
      </w:rPr>
      <w:t>/2</w:t>
    </w:r>
    <w:r w:rsidR="00A17798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BD05A" w14:textId="77777777" w:rsidR="00A17798" w:rsidRDefault="00A17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724B8" w14:textId="77777777" w:rsidR="00AF33AA" w:rsidRDefault="00AF33AA">
      <w:r>
        <w:separator/>
      </w:r>
    </w:p>
  </w:footnote>
  <w:footnote w:type="continuationSeparator" w:id="0">
    <w:p w14:paraId="42C8FA2D" w14:textId="77777777" w:rsidR="00AF33AA" w:rsidRDefault="00AF3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0C7BB" w14:textId="77777777" w:rsidR="00A17798" w:rsidRDefault="00A17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5C36" w14:textId="77777777" w:rsidR="00A17798" w:rsidRDefault="00A177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77908"/>
    <w:rsid w:val="00195DB5"/>
    <w:rsid w:val="00256D84"/>
    <w:rsid w:val="002926CE"/>
    <w:rsid w:val="003959F3"/>
    <w:rsid w:val="00882B61"/>
    <w:rsid w:val="00A17798"/>
    <w:rsid w:val="00A70E90"/>
    <w:rsid w:val="00AA369D"/>
    <w:rsid w:val="00AF33AA"/>
    <w:rsid w:val="00BF1F26"/>
    <w:rsid w:val="00CE77C7"/>
    <w:rsid w:val="00D92F1A"/>
    <w:rsid w:val="00DA6AB9"/>
    <w:rsid w:val="00EC09EE"/>
    <w:rsid w:val="00F30DDC"/>
    <w:rsid w:val="05C39AA9"/>
    <w:rsid w:val="0D225AF0"/>
    <w:rsid w:val="0F756FB6"/>
    <w:rsid w:val="0FC75225"/>
    <w:rsid w:val="1FC85770"/>
    <w:rsid w:val="2D4D2184"/>
    <w:rsid w:val="4D8B67AD"/>
    <w:rsid w:val="4FC2C561"/>
    <w:rsid w:val="57B14BF6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0779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character" w:styleId="Strong">
    <w:name w:val="Strong"/>
    <w:basedOn w:val="DefaultParagraphFont"/>
    <w:uiPriority w:val="22"/>
    <w:qFormat/>
    <w:rsid w:val="00077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3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8" ma:contentTypeDescription="Create a new document." ma:contentTypeScope="" ma:versionID="a54e586f65d7ab81464886975c7cc4bd">
  <xsd:schema xmlns:xsd="http://www.w3.org/2001/XMLSchema" xmlns:xs="http://www.w3.org/2001/XMLSchema" xmlns:p="http://schemas.microsoft.com/office/2006/metadata/properties" xmlns:ns2="2e897a12-8cda-4d2e-9ac1-f2e643f042f5" xmlns:ns3="b4c7340c-2907-498f-bdc8-12ecb511c719" targetNamespace="http://schemas.microsoft.com/office/2006/metadata/properties" ma:root="true" ma:fieldsID="9c7f6ca16ebce11ee8c40fcb2ba913a8" ns2:_="" ns3:_="">
    <xsd:import namespace="2e897a12-8cda-4d2e-9ac1-f2e643f042f5"/>
    <xsd:import namespace="b4c7340c-2907-498f-bdc8-12ecb511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340c-2907-498f-bdc8-12ecb511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8D4B3E-5E1B-4F0D-BC71-E42541E90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b4c7340c-2907-498f-bdc8-12ecb511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Evi Jaman</cp:lastModifiedBy>
  <cp:revision>3</cp:revision>
  <dcterms:created xsi:type="dcterms:W3CDTF">2025-07-29T09:26:00Z</dcterms:created>
  <dcterms:modified xsi:type="dcterms:W3CDTF">2025-07-29T09:28:00Z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