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E0018" w14:textId="6C4D9C7A" w:rsidR="0055439B" w:rsidRPr="00D21716" w:rsidRDefault="000E660F" w:rsidP="00A50B7C">
      <w:pPr>
        <w:jc w:val="both"/>
        <w:rPr>
          <w:rFonts w:asciiTheme="minorHAnsi" w:hAnsiTheme="minorHAnsi"/>
          <w:sz w:val="23"/>
          <w:szCs w:val="23"/>
        </w:rPr>
      </w:pPr>
      <w:r w:rsidRPr="00D21716">
        <w:rPr>
          <w:rFonts w:asciiTheme="minorHAnsi" w:hAnsiTheme="minorHAnsi" w:cs="Times New Roman"/>
          <w:noProof/>
          <w:sz w:val="23"/>
          <w:szCs w:val="23"/>
          <w:lang w:val="en-GB" w:eastAsia="en-GB"/>
        </w:rPr>
        <w:drawing>
          <wp:anchor distT="0" distB="0" distL="114300" distR="114300" simplePos="0" relativeHeight="251658240" behindDoc="1" locked="0" layoutInCell="1" allowOverlap="1" wp14:anchorId="0D715553" wp14:editId="0A802722">
            <wp:simplePos x="0" y="0"/>
            <wp:positionH relativeFrom="margin">
              <wp:posOffset>1543685</wp:posOffset>
            </wp:positionH>
            <wp:positionV relativeFrom="paragraph">
              <wp:posOffset>-556260</wp:posOffset>
            </wp:positionV>
            <wp:extent cx="2103477" cy="1485900"/>
            <wp:effectExtent l="0" t="0" r="0" b="0"/>
            <wp:wrapNone/>
            <wp:docPr id="1" name="Picture 1" descr="Company:Marketing and PR:Branding &amp; Website:Brand:Logos:Master - Colour:HP Transparent logos:HPMasterLogo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mpany:Marketing and PR:Branding &amp; Website:Brand:Logos:Master - Colour:HP Transparent logos:HPMasterLogo_transparent.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03477" cy="1485900"/>
                    </a:xfrm>
                    <a:prstGeom prst="rect">
                      <a:avLst/>
                    </a:prstGeom>
                    <a:noFill/>
                    <a:ln>
                      <a:noFill/>
                    </a:ln>
                  </pic:spPr>
                </pic:pic>
              </a:graphicData>
            </a:graphic>
            <wp14:sizeRelH relativeFrom="page">
              <wp14:pctWidth>0</wp14:pctWidth>
            </wp14:sizeRelH>
            <wp14:sizeRelV relativeFrom="page">
              <wp14:pctHeight>0</wp14:pctHeight>
            </wp14:sizeRelV>
          </wp:anchor>
        </w:drawing>
      </w:r>
      <w:r w:rsidR="00EA7B32">
        <w:rPr>
          <w:rFonts w:asciiTheme="minorHAnsi" w:hAnsiTheme="minorHAnsi"/>
          <w:sz w:val="23"/>
          <w:szCs w:val="23"/>
        </w:rPr>
        <w:t xml:space="preserve"> </w:t>
      </w:r>
    </w:p>
    <w:p w14:paraId="6289C2CD" w14:textId="18963679" w:rsidR="009E1D29" w:rsidRPr="00D21716" w:rsidRDefault="009E1D29" w:rsidP="00A50B7C">
      <w:pPr>
        <w:spacing w:line="240" w:lineRule="atLeast"/>
        <w:jc w:val="both"/>
        <w:rPr>
          <w:rFonts w:asciiTheme="minorHAnsi" w:eastAsia="Times New Roman" w:hAnsiTheme="minorHAnsi" w:cs="Times New Roman"/>
          <w:snapToGrid w:val="0"/>
          <w:color w:val="000000"/>
          <w:sz w:val="23"/>
          <w:szCs w:val="23"/>
        </w:rPr>
      </w:pPr>
    </w:p>
    <w:p w14:paraId="06FFD90D" w14:textId="2B65D3C4" w:rsidR="005910D0" w:rsidRPr="00D21716" w:rsidRDefault="005910D0" w:rsidP="00A50B7C">
      <w:pPr>
        <w:spacing w:line="240" w:lineRule="atLeast"/>
        <w:jc w:val="both"/>
        <w:rPr>
          <w:rFonts w:asciiTheme="minorHAnsi" w:eastAsia="Times New Roman" w:hAnsiTheme="minorHAnsi" w:cs="Times New Roman"/>
          <w:snapToGrid w:val="0"/>
          <w:color w:val="000000"/>
          <w:sz w:val="23"/>
          <w:szCs w:val="23"/>
        </w:rPr>
      </w:pPr>
    </w:p>
    <w:p w14:paraId="57B7B499" w14:textId="3A530199" w:rsidR="00333B9E" w:rsidRDefault="00333B9E" w:rsidP="00333B9E">
      <w:pPr>
        <w:spacing w:line="240" w:lineRule="atLeast"/>
        <w:jc w:val="both"/>
        <w:rPr>
          <w:rFonts w:asciiTheme="minorHAnsi" w:eastAsia="Times New Roman" w:hAnsiTheme="minorHAnsi" w:cs="Times New Roman"/>
          <w:snapToGrid w:val="0"/>
          <w:color w:val="000000"/>
          <w:sz w:val="23"/>
          <w:szCs w:val="23"/>
        </w:rPr>
      </w:pPr>
      <w:bookmarkStart w:id="0" w:name="_Hlk23350004"/>
    </w:p>
    <w:p w14:paraId="1D712BFE" w14:textId="77777777" w:rsidR="009B20B5" w:rsidRDefault="009B20B5" w:rsidP="00333B9E">
      <w:pPr>
        <w:spacing w:line="240" w:lineRule="atLeast"/>
        <w:jc w:val="both"/>
        <w:rPr>
          <w:rFonts w:asciiTheme="minorHAnsi" w:eastAsia="Times New Roman" w:hAnsiTheme="minorHAnsi" w:cs="Times New Roman"/>
          <w:snapToGrid w:val="0"/>
          <w:color w:val="000000"/>
          <w:sz w:val="23"/>
          <w:szCs w:val="23"/>
        </w:rPr>
      </w:pPr>
    </w:p>
    <w:bookmarkEnd w:id="0"/>
    <w:p w14:paraId="7BAB1907" w14:textId="4189D659" w:rsidR="000E660F" w:rsidRDefault="000E660F" w:rsidP="00A50B7C">
      <w:pPr>
        <w:widowControl w:val="0"/>
        <w:spacing w:line="240" w:lineRule="atLeast"/>
        <w:jc w:val="both"/>
        <w:rPr>
          <w:rFonts w:ascii="Arial" w:hAnsi="Arial" w:cs="Arial"/>
          <w:snapToGrid w:val="0"/>
          <w:color w:val="000000"/>
          <w:szCs w:val="20"/>
        </w:rPr>
      </w:pPr>
    </w:p>
    <w:p w14:paraId="53D53F5E" w14:textId="77777777" w:rsidR="001F2A6B" w:rsidRPr="001F2A6B" w:rsidRDefault="001F2A6B" w:rsidP="00155AAF">
      <w:pPr>
        <w:rPr>
          <w:rFonts w:ascii="Effra" w:hAnsi="Effra"/>
          <w:color w:val="131514"/>
          <w:sz w:val="40"/>
          <w:szCs w:val="40"/>
          <w:shd w:val="clear" w:color="auto" w:fill="FFFFFF"/>
        </w:rPr>
      </w:pPr>
      <w:bookmarkStart w:id="1" w:name="OLE_LINK1"/>
      <w:r w:rsidRPr="001F2A6B">
        <w:rPr>
          <w:rFonts w:ascii="Arial" w:hAnsi="Arial"/>
          <w:sz w:val="40"/>
          <w:szCs w:val="40"/>
        </w:rPr>
        <w:t xml:space="preserve">Hildur </w:t>
      </w:r>
      <w:proofErr w:type="spellStart"/>
      <w:r w:rsidRPr="001F2A6B">
        <w:rPr>
          <w:rFonts w:ascii="Effra" w:hAnsi="Effra"/>
          <w:color w:val="131514"/>
          <w:sz w:val="40"/>
          <w:szCs w:val="40"/>
          <w:shd w:val="clear" w:color="auto" w:fill="FFFFFF"/>
        </w:rPr>
        <w:t>Guðnadóttir</w:t>
      </w:r>
      <w:proofErr w:type="spellEnd"/>
    </w:p>
    <w:p w14:paraId="0CD8EA5E" w14:textId="05E6A847" w:rsidR="00155AAF" w:rsidRDefault="00155AAF" w:rsidP="00155AAF">
      <w:pPr>
        <w:rPr>
          <w:rFonts w:ascii="Arial" w:hAnsi="Arial"/>
          <w:sz w:val="34"/>
          <w:szCs w:val="34"/>
        </w:rPr>
      </w:pPr>
      <w:r>
        <w:rPr>
          <w:rFonts w:ascii="Arial" w:hAnsi="Arial"/>
          <w:sz w:val="34"/>
          <w:szCs w:val="34"/>
        </w:rPr>
        <w:t>Co</w:t>
      </w:r>
      <w:r w:rsidR="001F2A6B">
        <w:rPr>
          <w:rFonts w:ascii="Arial" w:hAnsi="Arial"/>
          <w:sz w:val="34"/>
          <w:szCs w:val="34"/>
        </w:rPr>
        <w:t>mposer, Cello, Singer</w:t>
      </w:r>
    </w:p>
    <w:bookmarkEnd w:id="1"/>
    <w:p w14:paraId="4A977FF2" w14:textId="77777777" w:rsidR="00D63CDB" w:rsidRPr="00D63CDB" w:rsidRDefault="00D63CDB" w:rsidP="00D63CDB">
      <w:pPr>
        <w:pStyle w:val="NormalWeb"/>
        <w:rPr>
          <w:rFonts w:ascii="Arial" w:hAnsi="Arial" w:cs="Arial"/>
          <w:sz w:val="20"/>
          <w:szCs w:val="20"/>
        </w:rPr>
      </w:pPr>
      <w:r w:rsidRPr="00D63CDB">
        <w:rPr>
          <w:rFonts w:ascii="Arial" w:hAnsi="Arial" w:cs="Arial"/>
          <w:sz w:val="20"/>
          <w:szCs w:val="20"/>
        </w:rPr>
        <w:t xml:space="preserve">Academy Award winning Hildur </w:t>
      </w:r>
      <w:proofErr w:type="spellStart"/>
      <w:r w:rsidRPr="00D63CDB">
        <w:rPr>
          <w:rFonts w:ascii="Arial" w:hAnsi="Arial" w:cs="Arial"/>
          <w:sz w:val="20"/>
          <w:szCs w:val="20"/>
        </w:rPr>
        <w:t>Guðnadóttir</w:t>
      </w:r>
      <w:proofErr w:type="spellEnd"/>
      <w:r w:rsidRPr="00D63CDB">
        <w:rPr>
          <w:rFonts w:ascii="Arial" w:hAnsi="Arial" w:cs="Arial"/>
          <w:sz w:val="20"/>
          <w:szCs w:val="20"/>
        </w:rPr>
        <w:t xml:space="preserve"> is an Icelandic composer, cellist, and singer who has been manifesting herself at the forefront of experimental pop and contemporary music. In her solo works she draws out a broad spectrum of sounds from her instrument, ranging from intimate simplicity to huge soundscapes. Her work for Film and Television includes </w:t>
      </w:r>
      <w:r w:rsidRPr="00D63CDB">
        <w:rPr>
          <w:rStyle w:val="Emphasis"/>
          <w:rFonts w:ascii="Arial" w:hAnsi="Arial" w:cs="Arial"/>
          <w:sz w:val="20"/>
          <w:szCs w:val="20"/>
        </w:rPr>
        <w:t>Sicario: Day of the Soldado</w:t>
      </w:r>
      <w:r w:rsidRPr="00D63CDB">
        <w:rPr>
          <w:rFonts w:ascii="Arial" w:hAnsi="Arial" w:cs="Arial"/>
          <w:sz w:val="20"/>
          <w:szCs w:val="20"/>
        </w:rPr>
        <w:t xml:space="preserve">, </w:t>
      </w:r>
      <w:r w:rsidRPr="00D63CDB">
        <w:rPr>
          <w:rStyle w:val="Emphasis"/>
          <w:rFonts w:ascii="Arial" w:hAnsi="Arial" w:cs="Arial"/>
          <w:sz w:val="20"/>
          <w:szCs w:val="20"/>
        </w:rPr>
        <w:t>Mary Magdalene</w:t>
      </w:r>
      <w:r w:rsidRPr="00D63CDB">
        <w:rPr>
          <w:rFonts w:ascii="Arial" w:hAnsi="Arial" w:cs="Arial"/>
          <w:sz w:val="20"/>
          <w:szCs w:val="20"/>
        </w:rPr>
        <w:t>, ​“</w:t>
      </w:r>
      <w:r w:rsidRPr="00D63CDB">
        <w:rPr>
          <w:rStyle w:val="Emphasis"/>
          <w:rFonts w:ascii="Arial" w:hAnsi="Arial" w:cs="Arial"/>
          <w:sz w:val="20"/>
          <w:szCs w:val="20"/>
        </w:rPr>
        <w:t>Tom of Finland,</w:t>
      </w:r>
      <w:r w:rsidRPr="00D63CDB">
        <w:rPr>
          <w:rFonts w:ascii="Arial" w:hAnsi="Arial" w:cs="Arial"/>
          <w:sz w:val="20"/>
          <w:szCs w:val="20"/>
        </w:rPr>
        <w:t xml:space="preserve"> </w:t>
      </w:r>
      <w:r w:rsidRPr="00D63CDB">
        <w:rPr>
          <w:rStyle w:val="Emphasis"/>
          <w:rFonts w:ascii="Arial" w:hAnsi="Arial" w:cs="Arial"/>
          <w:sz w:val="20"/>
          <w:szCs w:val="20"/>
        </w:rPr>
        <w:t>Journey’s End</w:t>
      </w:r>
      <w:r w:rsidRPr="00D63CDB">
        <w:rPr>
          <w:rFonts w:ascii="Arial" w:hAnsi="Arial" w:cs="Arial"/>
          <w:sz w:val="20"/>
          <w:szCs w:val="20"/>
        </w:rPr>
        <w:t xml:space="preserve"> and 20 episodes of the Icelandic TV series </w:t>
      </w:r>
      <w:r w:rsidRPr="00D63CDB">
        <w:rPr>
          <w:rStyle w:val="Emphasis"/>
          <w:rFonts w:ascii="Arial" w:hAnsi="Arial" w:cs="Arial"/>
          <w:sz w:val="20"/>
          <w:szCs w:val="20"/>
        </w:rPr>
        <w:t>Trapped</w:t>
      </w:r>
      <w:r w:rsidRPr="00D63CDB">
        <w:rPr>
          <w:rFonts w:ascii="Arial" w:hAnsi="Arial" w:cs="Arial"/>
          <w:sz w:val="20"/>
          <w:szCs w:val="20"/>
        </w:rPr>
        <w:t xml:space="preserve"> (streaming on Amazon Prime).</w:t>
      </w:r>
    </w:p>
    <w:p w14:paraId="31143EA8" w14:textId="77777777" w:rsidR="00D63CDB" w:rsidRPr="00D63CDB" w:rsidRDefault="00D63CDB" w:rsidP="00D63CDB">
      <w:pPr>
        <w:pStyle w:val="NormalWeb"/>
        <w:rPr>
          <w:rFonts w:ascii="Arial" w:hAnsi="Arial" w:cs="Arial"/>
          <w:sz w:val="20"/>
          <w:szCs w:val="20"/>
        </w:rPr>
      </w:pPr>
      <w:r w:rsidRPr="00D63CDB">
        <w:rPr>
          <w:rFonts w:ascii="Arial" w:hAnsi="Arial" w:cs="Arial"/>
          <w:sz w:val="20"/>
          <w:szCs w:val="20"/>
        </w:rPr>
        <w:t xml:space="preserve">In addition, her body of work includes scores for films such </w:t>
      </w:r>
      <w:r w:rsidRPr="00D63CDB">
        <w:rPr>
          <w:rStyle w:val="Emphasis"/>
          <w:rFonts w:ascii="Arial" w:hAnsi="Arial" w:cs="Arial"/>
          <w:sz w:val="20"/>
          <w:szCs w:val="20"/>
        </w:rPr>
        <w:t>Joker</w:t>
      </w:r>
      <w:r w:rsidRPr="00D63CDB">
        <w:rPr>
          <w:rFonts w:ascii="Arial" w:hAnsi="Arial" w:cs="Arial"/>
          <w:sz w:val="20"/>
          <w:szCs w:val="20"/>
        </w:rPr>
        <w:t xml:space="preserve"> starring Joaquin Phoenix, for which she won an Academy Award and a Golden Globe award for Best Original Score. Alongside the critically acclaimed HBO series </w:t>
      </w:r>
      <w:proofErr w:type="spellStart"/>
      <w:proofErr w:type="gramStart"/>
      <w:r w:rsidRPr="00D63CDB">
        <w:rPr>
          <w:rStyle w:val="Emphasis"/>
          <w:rFonts w:ascii="Arial" w:hAnsi="Arial" w:cs="Arial"/>
          <w:sz w:val="20"/>
          <w:szCs w:val="20"/>
        </w:rPr>
        <w:t>Chernobyl</w:t>
      </w:r>
      <w:r w:rsidRPr="00D63CDB">
        <w:rPr>
          <w:rFonts w:ascii="Arial" w:hAnsi="Arial" w:cs="Arial"/>
          <w:sz w:val="20"/>
          <w:szCs w:val="20"/>
        </w:rPr>
        <w:t>,for</w:t>
      </w:r>
      <w:proofErr w:type="spellEnd"/>
      <w:proofErr w:type="gramEnd"/>
      <w:r w:rsidRPr="00D63CDB">
        <w:rPr>
          <w:rFonts w:ascii="Arial" w:hAnsi="Arial" w:cs="Arial"/>
          <w:sz w:val="20"/>
          <w:szCs w:val="20"/>
        </w:rPr>
        <w:t xml:space="preserve"> which she received a Primetime EMMY award and a GRAMMY Award for Best Score Soundtrack for Visual Media.</w:t>
      </w:r>
    </w:p>
    <w:p w14:paraId="70B48167" w14:textId="77777777" w:rsidR="00D63CDB" w:rsidRPr="00D63CDB" w:rsidRDefault="00D63CDB" w:rsidP="00D63CDB">
      <w:pPr>
        <w:pStyle w:val="NormalWeb"/>
        <w:rPr>
          <w:rFonts w:ascii="Arial" w:hAnsi="Arial" w:cs="Arial"/>
          <w:sz w:val="20"/>
          <w:szCs w:val="20"/>
        </w:rPr>
      </w:pPr>
      <w:r w:rsidRPr="00D63CDB">
        <w:rPr>
          <w:rStyle w:val="Emphasis"/>
          <w:rFonts w:ascii="Arial" w:hAnsi="Arial" w:cs="Arial"/>
          <w:sz w:val="20"/>
          <w:szCs w:val="20"/>
        </w:rPr>
        <w:t xml:space="preserve">“The HBO series stunning success owes much to </w:t>
      </w:r>
      <w:proofErr w:type="spellStart"/>
      <w:r w:rsidRPr="00D63CDB">
        <w:rPr>
          <w:rStyle w:val="Emphasis"/>
          <w:rFonts w:ascii="Arial" w:hAnsi="Arial" w:cs="Arial"/>
          <w:sz w:val="20"/>
          <w:szCs w:val="20"/>
        </w:rPr>
        <w:t>Guðnadóttir’s</w:t>
      </w:r>
      <w:proofErr w:type="spellEnd"/>
      <w:r w:rsidRPr="00D63CDB">
        <w:rPr>
          <w:rStyle w:val="Emphasis"/>
          <w:rFonts w:ascii="Arial" w:hAnsi="Arial" w:cs="Arial"/>
          <w:sz w:val="20"/>
          <w:szCs w:val="20"/>
        </w:rPr>
        <w:t xml:space="preserve"> evocative score, as discomfiting as the tragic history or malevolence on screen.”</w:t>
      </w:r>
      <w:r w:rsidRPr="00D63CDB">
        <w:rPr>
          <w:rFonts w:ascii="Arial" w:hAnsi="Arial" w:cs="Arial"/>
          <w:sz w:val="20"/>
          <w:szCs w:val="20"/>
        </w:rPr>
        <w:t xml:space="preserve"> – Sydney Morning Herald</w:t>
      </w:r>
    </w:p>
    <w:p w14:paraId="4636CB80" w14:textId="77777777" w:rsidR="00D63CDB" w:rsidRPr="00D63CDB" w:rsidRDefault="00D63CDB" w:rsidP="00D63CDB">
      <w:pPr>
        <w:pStyle w:val="NormalWeb"/>
        <w:rPr>
          <w:rFonts w:ascii="Arial" w:hAnsi="Arial" w:cs="Arial"/>
          <w:sz w:val="20"/>
          <w:szCs w:val="20"/>
        </w:rPr>
      </w:pPr>
      <w:proofErr w:type="spellStart"/>
      <w:r w:rsidRPr="00D63CDB">
        <w:rPr>
          <w:rFonts w:ascii="Arial" w:hAnsi="Arial" w:cs="Arial"/>
          <w:sz w:val="20"/>
          <w:szCs w:val="20"/>
        </w:rPr>
        <w:t>Gudnadóttir</w:t>
      </w:r>
      <w:proofErr w:type="spellEnd"/>
      <w:r w:rsidRPr="00D63CDB">
        <w:rPr>
          <w:rFonts w:ascii="Arial" w:hAnsi="Arial" w:cs="Arial"/>
          <w:sz w:val="20"/>
          <w:szCs w:val="20"/>
        </w:rPr>
        <w:t xml:space="preserve"> began playing cello as a child, entered the Reykjavík Music Academy and then moved on to musical studies/​composition and new media at the Iceland Academy of the Arts and Universität der Künste Berlin.</w:t>
      </w:r>
    </w:p>
    <w:p w14:paraId="3F29D101" w14:textId="77777777" w:rsidR="00D63CDB" w:rsidRPr="00D63CDB" w:rsidRDefault="00D63CDB" w:rsidP="00D63CDB">
      <w:pPr>
        <w:pStyle w:val="NormalWeb"/>
        <w:rPr>
          <w:rFonts w:ascii="Arial" w:hAnsi="Arial" w:cs="Arial"/>
          <w:sz w:val="20"/>
          <w:szCs w:val="20"/>
        </w:rPr>
      </w:pPr>
      <w:r w:rsidRPr="00D63CDB">
        <w:rPr>
          <w:rFonts w:ascii="Arial" w:hAnsi="Arial" w:cs="Arial"/>
          <w:sz w:val="20"/>
          <w:szCs w:val="20"/>
        </w:rPr>
        <w:t xml:space="preserve">Hildur has released four critically acclaimed solo albums: </w:t>
      </w:r>
      <w:r w:rsidRPr="00D63CDB">
        <w:rPr>
          <w:rStyle w:val="Emphasis"/>
          <w:rFonts w:ascii="Arial" w:hAnsi="Arial" w:cs="Arial"/>
          <w:sz w:val="20"/>
          <w:szCs w:val="20"/>
        </w:rPr>
        <w:t>Mount A</w:t>
      </w:r>
      <w:r w:rsidRPr="00D63CDB">
        <w:rPr>
          <w:rFonts w:ascii="Arial" w:hAnsi="Arial" w:cs="Arial"/>
          <w:sz w:val="20"/>
          <w:szCs w:val="20"/>
        </w:rPr>
        <w:t xml:space="preserve"> (2006), </w:t>
      </w:r>
      <w:r w:rsidRPr="00D63CDB">
        <w:rPr>
          <w:rStyle w:val="Emphasis"/>
          <w:rFonts w:ascii="Arial" w:hAnsi="Arial" w:cs="Arial"/>
          <w:sz w:val="20"/>
          <w:szCs w:val="20"/>
        </w:rPr>
        <w:t>Without Sinking</w:t>
      </w:r>
      <w:r w:rsidRPr="00D63CDB">
        <w:rPr>
          <w:rFonts w:ascii="Arial" w:hAnsi="Arial" w:cs="Arial"/>
          <w:sz w:val="20"/>
          <w:szCs w:val="20"/>
        </w:rPr>
        <w:t xml:space="preserve"> (2009), </w:t>
      </w:r>
      <w:proofErr w:type="spellStart"/>
      <w:r w:rsidRPr="00D63CDB">
        <w:rPr>
          <w:rStyle w:val="Emphasis"/>
          <w:rFonts w:ascii="Arial" w:hAnsi="Arial" w:cs="Arial"/>
          <w:sz w:val="20"/>
          <w:szCs w:val="20"/>
        </w:rPr>
        <w:t>Leyfðu</w:t>
      </w:r>
      <w:proofErr w:type="spellEnd"/>
      <w:r w:rsidRPr="00D63CDB">
        <w:rPr>
          <w:rStyle w:val="Emphasis"/>
          <w:rFonts w:ascii="Arial" w:hAnsi="Arial" w:cs="Arial"/>
          <w:sz w:val="20"/>
          <w:szCs w:val="20"/>
        </w:rPr>
        <w:t xml:space="preserve"> </w:t>
      </w:r>
      <w:proofErr w:type="spellStart"/>
      <w:r w:rsidRPr="00D63CDB">
        <w:rPr>
          <w:rStyle w:val="Emphasis"/>
          <w:rFonts w:ascii="Arial" w:hAnsi="Arial" w:cs="Arial"/>
          <w:sz w:val="20"/>
          <w:szCs w:val="20"/>
        </w:rPr>
        <w:t>Ljósinu</w:t>
      </w:r>
      <w:proofErr w:type="spellEnd"/>
      <w:r w:rsidRPr="00D63CDB">
        <w:rPr>
          <w:rFonts w:ascii="Arial" w:hAnsi="Arial" w:cs="Arial"/>
          <w:sz w:val="20"/>
          <w:szCs w:val="20"/>
        </w:rPr>
        <w:t xml:space="preserve"> (2012) and </w:t>
      </w:r>
      <w:r w:rsidRPr="00D63CDB">
        <w:rPr>
          <w:rStyle w:val="Emphasis"/>
          <w:rFonts w:ascii="Arial" w:hAnsi="Arial" w:cs="Arial"/>
          <w:sz w:val="20"/>
          <w:szCs w:val="20"/>
        </w:rPr>
        <w:t>Saman</w:t>
      </w:r>
      <w:r w:rsidRPr="00D63CDB">
        <w:rPr>
          <w:rFonts w:ascii="Arial" w:hAnsi="Arial" w:cs="Arial"/>
          <w:sz w:val="20"/>
          <w:szCs w:val="20"/>
        </w:rPr>
        <w:t xml:space="preserve"> (2014). Her records have been nominated </w:t>
      </w:r>
      <w:proofErr w:type="gramStart"/>
      <w:r w:rsidRPr="00D63CDB">
        <w:rPr>
          <w:rFonts w:ascii="Arial" w:hAnsi="Arial" w:cs="Arial"/>
          <w:sz w:val="20"/>
          <w:szCs w:val="20"/>
        </w:rPr>
        <w:t>a number of</w:t>
      </w:r>
      <w:proofErr w:type="gramEnd"/>
      <w:r w:rsidRPr="00D63CDB">
        <w:rPr>
          <w:rFonts w:ascii="Arial" w:hAnsi="Arial" w:cs="Arial"/>
          <w:sz w:val="20"/>
          <w:szCs w:val="20"/>
        </w:rPr>
        <w:t xml:space="preserve"> times for the Icelandic Music Awards. Hildur’s albums are all released on Touch.</w:t>
      </w:r>
    </w:p>
    <w:p w14:paraId="4243F598" w14:textId="77777777" w:rsidR="00D63CDB" w:rsidRPr="00D63CDB" w:rsidRDefault="00D63CDB" w:rsidP="00D63CDB">
      <w:pPr>
        <w:pStyle w:val="NormalWeb"/>
        <w:rPr>
          <w:rFonts w:ascii="Arial" w:hAnsi="Arial" w:cs="Arial"/>
          <w:sz w:val="20"/>
          <w:szCs w:val="20"/>
        </w:rPr>
      </w:pPr>
      <w:r w:rsidRPr="00D63CDB">
        <w:rPr>
          <w:rFonts w:ascii="Arial" w:hAnsi="Arial" w:cs="Arial"/>
          <w:sz w:val="20"/>
          <w:szCs w:val="20"/>
        </w:rPr>
        <w:t>She has composed music for theatre, dance performances and films. The Icelandic Symphony Orchestra, Icelandic National Theatre, Tate Modern, The British Film Institute, The Royal Swedish Opera in Stockholm and Gothenburg National Theatre are amongst the institutions that have commissioned new works by Hildur. She was nominated for the Nordic Music Council Prize as composer of the year 2014.</w:t>
      </w:r>
    </w:p>
    <w:p w14:paraId="4431A714" w14:textId="77777777" w:rsidR="00D63CDB" w:rsidRPr="00D63CDB" w:rsidRDefault="00D63CDB" w:rsidP="00D63CDB">
      <w:pPr>
        <w:pStyle w:val="NormalWeb"/>
        <w:rPr>
          <w:rFonts w:ascii="Arial" w:hAnsi="Arial" w:cs="Arial"/>
          <w:sz w:val="20"/>
          <w:szCs w:val="20"/>
        </w:rPr>
      </w:pPr>
      <w:r w:rsidRPr="00D63CDB">
        <w:rPr>
          <w:rFonts w:ascii="Arial" w:hAnsi="Arial" w:cs="Arial"/>
          <w:sz w:val="20"/>
          <w:szCs w:val="20"/>
        </w:rPr>
        <w:t xml:space="preserve">Among others Hildur has performed live and recorded music with </w:t>
      </w:r>
      <w:proofErr w:type="spellStart"/>
      <w:r w:rsidRPr="00D63CDB">
        <w:rPr>
          <w:rFonts w:ascii="Arial" w:hAnsi="Arial" w:cs="Arial"/>
          <w:sz w:val="20"/>
          <w:szCs w:val="20"/>
        </w:rPr>
        <w:t>Skúli</w:t>
      </w:r>
      <w:proofErr w:type="spellEnd"/>
      <w:r w:rsidRPr="00D63CDB">
        <w:rPr>
          <w:rFonts w:ascii="Arial" w:hAnsi="Arial" w:cs="Arial"/>
          <w:sz w:val="20"/>
          <w:szCs w:val="20"/>
        </w:rPr>
        <w:t xml:space="preserve"> </w:t>
      </w:r>
      <w:proofErr w:type="spellStart"/>
      <w:r w:rsidRPr="00D63CDB">
        <w:rPr>
          <w:rFonts w:ascii="Arial" w:hAnsi="Arial" w:cs="Arial"/>
          <w:sz w:val="20"/>
          <w:szCs w:val="20"/>
        </w:rPr>
        <w:t>Sverrisson</w:t>
      </w:r>
      <w:proofErr w:type="spellEnd"/>
      <w:r w:rsidRPr="00D63CDB">
        <w:rPr>
          <w:rFonts w:ascii="Arial" w:hAnsi="Arial" w:cs="Arial"/>
          <w:sz w:val="20"/>
          <w:szCs w:val="20"/>
        </w:rPr>
        <w:t xml:space="preserve">, Jóhann Jóhannsson, </w:t>
      </w:r>
      <w:proofErr w:type="spellStart"/>
      <w:r w:rsidRPr="00D63CDB">
        <w:rPr>
          <w:rFonts w:ascii="Arial" w:hAnsi="Arial" w:cs="Arial"/>
          <w:sz w:val="20"/>
          <w:szCs w:val="20"/>
        </w:rPr>
        <w:t>múm</w:t>
      </w:r>
      <w:proofErr w:type="spellEnd"/>
      <w:r w:rsidRPr="00D63CDB">
        <w:rPr>
          <w:rFonts w:ascii="Arial" w:hAnsi="Arial" w:cs="Arial"/>
          <w:sz w:val="20"/>
          <w:szCs w:val="20"/>
        </w:rPr>
        <w:t xml:space="preserve">, Sunn O))), Pan Sonic, Hauschka, </w:t>
      </w:r>
      <w:proofErr w:type="spellStart"/>
      <w:r w:rsidRPr="00D63CDB">
        <w:rPr>
          <w:rFonts w:ascii="Arial" w:hAnsi="Arial" w:cs="Arial"/>
          <w:sz w:val="20"/>
          <w:szCs w:val="20"/>
        </w:rPr>
        <w:t>Wildbirds</w:t>
      </w:r>
      <w:proofErr w:type="spellEnd"/>
      <w:r w:rsidRPr="00D63CDB">
        <w:rPr>
          <w:rFonts w:ascii="Arial" w:hAnsi="Arial" w:cs="Arial"/>
          <w:sz w:val="20"/>
          <w:szCs w:val="20"/>
        </w:rPr>
        <w:t xml:space="preserve"> &amp; </w:t>
      </w:r>
      <w:proofErr w:type="spellStart"/>
      <w:r w:rsidRPr="00D63CDB">
        <w:rPr>
          <w:rFonts w:ascii="Arial" w:hAnsi="Arial" w:cs="Arial"/>
          <w:sz w:val="20"/>
          <w:szCs w:val="20"/>
        </w:rPr>
        <w:t>Peacedrums</w:t>
      </w:r>
      <w:proofErr w:type="spellEnd"/>
      <w:r w:rsidRPr="00D63CDB">
        <w:rPr>
          <w:rFonts w:ascii="Arial" w:hAnsi="Arial" w:cs="Arial"/>
          <w:sz w:val="20"/>
          <w:szCs w:val="20"/>
        </w:rPr>
        <w:t>, Ryuichi Sakamoto, David Sylvian, The Knife, Fever Ray and Throbbing Gristle.</w:t>
      </w:r>
    </w:p>
    <w:p w14:paraId="3FE38275" w14:textId="4D9942F5" w:rsidR="00D63CDB" w:rsidRPr="00D63CDB" w:rsidRDefault="00D63CDB" w:rsidP="00D63CDB">
      <w:pPr>
        <w:pStyle w:val="NormalWeb"/>
        <w:rPr>
          <w:rFonts w:ascii="Arial" w:hAnsi="Arial" w:cs="Arial"/>
          <w:sz w:val="20"/>
          <w:szCs w:val="20"/>
        </w:rPr>
      </w:pPr>
      <w:r w:rsidRPr="00D63CDB">
        <w:rPr>
          <w:rFonts w:ascii="Arial" w:hAnsi="Arial" w:cs="Arial"/>
          <w:sz w:val="20"/>
          <w:szCs w:val="20"/>
        </w:rPr>
        <w:t>In 2018 Hildur was nominated for a Discovery of the Year Award at the World Soundtrack Academy in Gent and received several prestigious awards, including the Asia Pacific Screen Award for Best Score (</w:t>
      </w:r>
      <w:r w:rsidRPr="00D63CDB">
        <w:rPr>
          <w:rStyle w:val="Emphasis"/>
          <w:rFonts w:ascii="Arial" w:hAnsi="Arial" w:cs="Arial"/>
          <w:sz w:val="20"/>
          <w:szCs w:val="20"/>
        </w:rPr>
        <w:t>Mary Magdalene</w:t>
      </w:r>
      <w:r w:rsidRPr="00D63CDB">
        <w:rPr>
          <w:rFonts w:ascii="Arial" w:hAnsi="Arial" w:cs="Arial"/>
          <w:sz w:val="20"/>
          <w:szCs w:val="20"/>
        </w:rPr>
        <w:t xml:space="preserve">) and Best Score at the Beijing International Film Festival for </w:t>
      </w:r>
      <w:r w:rsidRPr="00D63CDB">
        <w:rPr>
          <w:rStyle w:val="Emphasis"/>
          <w:rFonts w:ascii="Arial" w:hAnsi="Arial" w:cs="Arial"/>
          <w:sz w:val="20"/>
          <w:szCs w:val="20"/>
        </w:rPr>
        <w:t>Journey’s End.</w:t>
      </w:r>
      <w:r w:rsidRPr="00D63CDB">
        <w:rPr>
          <w:rFonts w:ascii="Arial" w:hAnsi="Arial" w:cs="Arial"/>
          <w:sz w:val="20"/>
          <w:szCs w:val="20"/>
        </w:rPr>
        <w:br/>
      </w:r>
      <w:r w:rsidRPr="00D63CDB">
        <w:rPr>
          <w:rFonts w:ascii="Arial" w:hAnsi="Arial" w:cs="Arial"/>
          <w:sz w:val="20"/>
          <w:szCs w:val="20"/>
        </w:rPr>
        <w:br/>
      </w:r>
    </w:p>
    <w:p w14:paraId="72EEFCCA" w14:textId="47B7C467" w:rsidR="000E660F" w:rsidRPr="00DF7F74" w:rsidRDefault="000E660F" w:rsidP="00D63CDB">
      <w:pPr>
        <w:pStyle w:val="NormalWeb"/>
        <w:shd w:val="clear" w:color="auto" w:fill="FFFFFF"/>
      </w:pPr>
    </w:p>
    <w:sectPr w:rsidR="000E660F" w:rsidRPr="00DF7F74" w:rsidSect="00B12F14">
      <w:footerReference w:type="default" r:id="rId12"/>
      <w:pgSz w:w="11906" w:h="16838"/>
      <w:pgMar w:top="1440" w:right="1440" w:bottom="1440" w:left="1440" w:header="709" w:footer="709" w:gutter="0"/>
      <w:paperSrc w:first="260" w:other="26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77AF2A" w14:textId="77777777" w:rsidR="00C107FD" w:rsidRDefault="00C107FD" w:rsidP="009922D5">
      <w:r>
        <w:separator/>
      </w:r>
    </w:p>
  </w:endnote>
  <w:endnote w:type="continuationSeparator" w:id="0">
    <w:p w14:paraId="4346ED69" w14:textId="77777777" w:rsidR="00C107FD" w:rsidRDefault="00C107FD" w:rsidP="009922D5">
      <w:r>
        <w:continuationSeparator/>
      </w:r>
    </w:p>
  </w:endnote>
  <w:endnote w:type="continuationNotice" w:id="1">
    <w:p w14:paraId="348714CA" w14:textId="77777777" w:rsidR="00C107FD" w:rsidRDefault="00C107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
    <w:altName w:val="MS Mincho"/>
    <w:panose1 w:val="020B0604020202020204"/>
    <w:charset w:val="80"/>
    <w:family w:val="auto"/>
    <w:pitch w:val="variable"/>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ffra">
    <w:panose1 w:val="020B0604020202020204"/>
    <w:charset w:val="00"/>
    <w:family w:val="swiss"/>
    <w:pitch w:val="variable"/>
    <w:sig w:usb0="A00002A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2E167" w14:textId="18042E2C" w:rsidR="00414A24" w:rsidRPr="00155AAF" w:rsidRDefault="00155AAF" w:rsidP="00155AAF">
    <w:pPr>
      <w:spacing w:line="0" w:lineRule="atLeast"/>
      <w:ind w:left="-851" w:firstLine="851"/>
      <w:rPr>
        <w:rFonts w:ascii="Arial" w:hAnsi="Arial" w:cs="Arial"/>
        <w:sz w:val="18"/>
        <w:szCs w:val="18"/>
      </w:rPr>
    </w:pPr>
    <w:r w:rsidRPr="00155AAF">
      <w:rPr>
        <w:rFonts w:ascii="Arial" w:hAnsi="Arial" w:cs="Arial"/>
        <w:sz w:val="18"/>
        <w:szCs w:val="18"/>
      </w:rPr>
      <w:t>202</w:t>
    </w:r>
    <w:r w:rsidR="00467AC9">
      <w:rPr>
        <w:rFonts w:ascii="Arial" w:hAnsi="Arial" w:cs="Arial"/>
        <w:sz w:val="18"/>
        <w:szCs w:val="18"/>
      </w:rPr>
      <w:t>4</w:t>
    </w:r>
    <w:r w:rsidRPr="00155AAF">
      <w:rPr>
        <w:rFonts w:ascii="Arial" w:hAnsi="Arial" w:cs="Arial"/>
        <w:sz w:val="18"/>
        <w:szCs w:val="18"/>
      </w:rPr>
      <w:t>/2</w:t>
    </w:r>
    <w:r w:rsidR="00467AC9">
      <w:rPr>
        <w:rFonts w:ascii="Arial" w:hAnsi="Arial" w:cs="Arial"/>
        <w:sz w:val="18"/>
        <w:szCs w:val="18"/>
      </w:rPr>
      <w:t>5</w:t>
    </w:r>
    <w:r w:rsidRPr="00155AAF">
      <w:rPr>
        <w:rFonts w:ascii="Arial" w:hAnsi="Arial" w:cs="Arial"/>
        <w:sz w:val="18"/>
        <w:szCs w:val="18"/>
      </w:rPr>
      <w:t xml:space="preserve"> season only. Please contact </w:t>
    </w:r>
    <w:proofErr w:type="spellStart"/>
    <w:r w:rsidRPr="00155AAF">
      <w:rPr>
        <w:rFonts w:ascii="Arial" w:hAnsi="Arial" w:cs="Arial"/>
        <w:sz w:val="18"/>
        <w:szCs w:val="18"/>
      </w:rPr>
      <w:t>HarrisonParrott</w:t>
    </w:r>
    <w:proofErr w:type="spellEnd"/>
    <w:r w:rsidRPr="00155AAF">
      <w:rPr>
        <w:rFonts w:ascii="Arial" w:hAnsi="Arial" w:cs="Arial"/>
        <w:sz w:val="18"/>
        <w:szCs w:val="18"/>
      </w:rPr>
      <w:t xml:space="preserve"> if you wish to edit this biography.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389F38" w14:textId="77777777" w:rsidR="00C107FD" w:rsidRDefault="00C107FD" w:rsidP="009922D5">
      <w:r>
        <w:separator/>
      </w:r>
    </w:p>
  </w:footnote>
  <w:footnote w:type="continuationSeparator" w:id="0">
    <w:p w14:paraId="077B94E9" w14:textId="77777777" w:rsidR="00C107FD" w:rsidRDefault="00C107FD" w:rsidP="009922D5">
      <w:r>
        <w:continuationSeparator/>
      </w:r>
    </w:p>
  </w:footnote>
  <w:footnote w:type="continuationNotice" w:id="1">
    <w:p w14:paraId="12822EF1" w14:textId="77777777" w:rsidR="00C107FD" w:rsidRDefault="00C107F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E64320"/>
    <w:multiLevelType w:val="hybridMultilevel"/>
    <w:tmpl w:val="585E6E96"/>
    <w:lvl w:ilvl="0" w:tplc="766EFA06">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369063FF"/>
    <w:multiLevelType w:val="hybridMultilevel"/>
    <w:tmpl w:val="CFEAD3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46322399">
    <w:abstractNumId w:val="0"/>
  </w:num>
  <w:num w:numId="2" w16cid:durableId="7369046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8"/>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C3E"/>
    <w:rsid w:val="0000116C"/>
    <w:rsid w:val="000076E7"/>
    <w:rsid w:val="00011A3D"/>
    <w:rsid w:val="0001794F"/>
    <w:rsid w:val="00037099"/>
    <w:rsid w:val="00037F33"/>
    <w:rsid w:val="00064A0E"/>
    <w:rsid w:val="00065329"/>
    <w:rsid w:val="000662CE"/>
    <w:rsid w:val="00076671"/>
    <w:rsid w:val="000804F0"/>
    <w:rsid w:val="00080837"/>
    <w:rsid w:val="00083222"/>
    <w:rsid w:val="0009407B"/>
    <w:rsid w:val="000A0A09"/>
    <w:rsid w:val="000B7906"/>
    <w:rsid w:val="000C0932"/>
    <w:rsid w:val="000D3D43"/>
    <w:rsid w:val="000E660F"/>
    <w:rsid w:val="000F310D"/>
    <w:rsid w:val="001074AC"/>
    <w:rsid w:val="001132D3"/>
    <w:rsid w:val="00116634"/>
    <w:rsid w:val="0013049E"/>
    <w:rsid w:val="00155AAF"/>
    <w:rsid w:val="00162707"/>
    <w:rsid w:val="001763D3"/>
    <w:rsid w:val="00183E64"/>
    <w:rsid w:val="00187E0B"/>
    <w:rsid w:val="00197AA9"/>
    <w:rsid w:val="001A3FD3"/>
    <w:rsid w:val="001A7931"/>
    <w:rsid w:val="001A7A0C"/>
    <w:rsid w:val="001B092C"/>
    <w:rsid w:val="001B5406"/>
    <w:rsid w:val="001C2E50"/>
    <w:rsid w:val="001D0B80"/>
    <w:rsid w:val="001D5E1A"/>
    <w:rsid w:val="001E0C9C"/>
    <w:rsid w:val="001F1579"/>
    <w:rsid w:val="001F2803"/>
    <w:rsid w:val="001F2A6B"/>
    <w:rsid w:val="00237585"/>
    <w:rsid w:val="00252AA7"/>
    <w:rsid w:val="0025682D"/>
    <w:rsid w:val="00257AA5"/>
    <w:rsid w:val="002732F5"/>
    <w:rsid w:val="00276F6F"/>
    <w:rsid w:val="002770DB"/>
    <w:rsid w:val="00295C0A"/>
    <w:rsid w:val="002A05D3"/>
    <w:rsid w:val="002A0BB3"/>
    <w:rsid w:val="002B7CA2"/>
    <w:rsid w:val="00303B2A"/>
    <w:rsid w:val="0031283B"/>
    <w:rsid w:val="0031582E"/>
    <w:rsid w:val="00324156"/>
    <w:rsid w:val="003250F4"/>
    <w:rsid w:val="00333B9E"/>
    <w:rsid w:val="0035742F"/>
    <w:rsid w:val="0036028D"/>
    <w:rsid w:val="00373285"/>
    <w:rsid w:val="00377086"/>
    <w:rsid w:val="003800DC"/>
    <w:rsid w:val="00381E43"/>
    <w:rsid w:val="00391024"/>
    <w:rsid w:val="003930DB"/>
    <w:rsid w:val="00395132"/>
    <w:rsid w:val="00395F3E"/>
    <w:rsid w:val="003B0273"/>
    <w:rsid w:val="003D7B2F"/>
    <w:rsid w:val="003E0995"/>
    <w:rsid w:val="003F7851"/>
    <w:rsid w:val="0040402D"/>
    <w:rsid w:val="0040573B"/>
    <w:rsid w:val="00414A24"/>
    <w:rsid w:val="004252DF"/>
    <w:rsid w:val="00432343"/>
    <w:rsid w:val="00465F2A"/>
    <w:rsid w:val="00467AC9"/>
    <w:rsid w:val="00471166"/>
    <w:rsid w:val="004721F6"/>
    <w:rsid w:val="00487471"/>
    <w:rsid w:val="004903B6"/>
    <w:rsid w:val="004A244D"/>
    <w:rsid w:val="004A44E2"/>
    <w:rsid w:val="004D6413"/>
    <w:rsid w:val="004E4CF8"/>
    <w:rsid w:val="004F2C3E"/>
    <w:rsid w:val="004F6A70"/>
    <w:rsid w:val="0052346A"/>
    <w:rsid w:val="00530E31"/>
    <w:rsid w:val="00534FE6"/>
    <w:rsid w:val="0055347D"/>
    <w:rsid w:val="0055439B"/>
    <w:rsid w:val="0056211B"/>
    <w:rsid w:val="00575BD0"/>
    <w:rsid w:val="00584E4E"/>
    <w:rsid w:val="00584E62"/>
    <w:rsid w:val="005910D0"/>
    <w:rsid w:val="00596EE6"/>
    <w:rsid w:val="005D33C2"/>
    <w:rsid w:val="005D6013"/>
    <w:rsid w:val="005D7E08"/>
    <w:rsid w:val="006074E9"/>
    <w:rsid w:val="00610ADC"/>
    <w:rsid w:val="006221DE"/>
    <w:rsid w:val="00626957"/>
    <w:rsid w:val="00637A65"/>
    <w:rsid w:val="0064747C"/>
    <w:rsid w:val="00651235"/>
    <w:rsid w:val="00677434"/>
    <w:rsid w:val="0068333F"/>
    <w:rsid w:val="00686E78"/>
    <w:rsid w:val="00691B7E"/>
    <w:rsid w:val="006A6618"/>
    <w:rsid w:val="006B1BE0"/>
    <w:rsid w:val="006C0C4F"/>
    <w:rsid w:val="006D47AA"/>
    <w:rsid w:val="006D4DDA"/>
    <w:rsid w:val="006E7241"/>
    <w:rsid w:val="006E7D35"/>
    <w:rsid w:val="006F00E0"/>
    <w:rsid w:val="006F38A8"/>
    <w:rsid w:val="006F60F9"/>
    <w:rsid w:val="007038DE"/>
    <w:rsid w:val="00704BDA"/>
    <w:rsid w:val="007203E2"/>
    <w:rsid w:val="0073085D"/>
    <w:rsid w:val="00747F2E"/>
    <w:rsid w:val="0075096A"/>
    <w:rsid w:val="0076453E"/>
    <w:rsid w:val="007766E2"/>
    <w:rsid w:val="00791D69"/>
    <w:rsid w:val="007A413E"/>
    <w:rsid w:val="007B069F"/>
    <w:rsid w:val="007C61D6"/>
    <w:rsid w:val="007E2B01"/>
    <w:rsid w:val="007E7B32"/>
    <w:rsid w:val="007F11A8"/>
    <w:rsid w:val="007F39B2"/>
    <w:rsid w:val="007F4EB0"/>
    <w:rsid w:val="007F5B06"/>
    <w:rsid w:val="00804311"/>
    <w:rsid w:val="008148C7"/>
    <w:rsid w:val="008205AF"/>
    <w:rsid w:val="00821484"/>
    <w:rsid w:val="008257D6"/>
    <w:rsid w:val="00842563"/>
    <w:rsid w:val="00846C99"/>
    <w:rsid w:val="00873850"/>
    <w:rsid w:val="00874F6F"/>
    <w:rsid w:val="00882B18"/>
    <w:rsid w:val="0088795C"/>
    <w:rsid w:val="00896B11"/>
    <w:rsid w:val="008C0F6C"/>
    <w:rsid w:val="008C1519"/>
    <w:rsid w:val="008C1B1B"/>
    <w:rsid w:val="008E234F"/>
    <w:rsid w:val="00900E46"/>
    <w:rsid w:val="0091211C"/>
    <w:rsid w:val="009139CF"/>
    <w:rsid w:val="00923B0D"/>
    <w:rsid w:val="00932404"/>
    <w:rsid w:val="00952597"/>
    <w:rsid w:val="009536BF"/>
    <w:rsid w:val="00954FB6"/>
    <w:rsid w:val="00961C8D"/>
    <w:rsid w:val="009754D4"/>
    <w:rsid w:val="009754EA"/>
    <w:rsid w:val="00981112"/>
    <w:rsid w:val="009922D5"/>
    <w:rsid w:val="00993BA2"/>
    <w:rsid w:val="009B0C22"/>
    <w:rsid w:val="009B20B5"/>
    <w:rsid w:val="009B2AB3"/>
    <w:rsid w:val="009B2EE4"/>
    <w:rsid w:val="009B59C6"/>
    <w:rsid w:val="009B7525"/>
    <w:rsid w:val="009C3A81"/>
    <w:rsid w:val="009C65A0"/>
    <w:rsid w:val="009D0731"/>
    <w:rsid w:val="009D2349"/>
    <w:rsid w:val="009D7F33"/>
    <w:rsid w:val="009E1B33"/>
    <w:rsid w:val="009E1D29"/>
    <w:rsid w:val="00A007C8"/>
    <w:rsid w:val="00A0336D"/>
    <w:rsid w:val="00A23F76"/>
    <w:rsid w:val="00A435B7"/>
    <w:rsid w:val="00A44325"/>
    <w:rsid w:val="00A46731"/>
    <w:rsid w:val="00A50B7C"/>
    <w:rsid w:val="00A56551"/>
    <w:rsid w:val="00A80DB7"/>
    <w:rsid w:val="00A82619"/>
    <w:rsid w:val="00A95C48"/>
    <w:rsid w:val="00AA0E9D"/>
    <w:rsid w:val="00AA27EB"/>
    <w:rsid w:val="00AA2F2B"/>
    <w:rsid w:val="00AA6D13"/>
    <w:rsid w:val="00AB21CC"/>
    <w:rsid w:val="00AB7BE0"/>
    <w:rsid w:val="00AC39DF"/>
    <w:rsid w:val="00AD42D4"/>
    <w:rsid w:val="00AE7030"/>
    <w:rsid w:val="00B12F14"/>
    <w:rsid w:val="00B42A86"/>
    <w:rsid w:val="00B60E9C"/>
    <w:rsid w:val="00B708B9"/>
    <w:rsid w:val="00B94391"/>
    <w:rsid w:val="00B97D95"/>
    <w:rsid w:val="00BA224B"/>
    <w:rsid w:val="00BB0688"/>
    <w:rsid w:val="00BB7271"/>
    <w:rsid w:val="00BD410E"/>
    <w:rsid w:val="00BD6424"/>
    <w:rsid w:val="00BE3125"/>
    <w:rsid w:val="00BE394E"/>
    <w:rsid w:val="00BE698E"/>
    <w:rsid w:val="00BF191A"/>
    <w:rsid w:val="00C07797"/>
    <w:rsid w:val="00C107FD"/>
    <w:rsid w:val="00C12645"/>
    <w:rsid w:val="00C23374"/>
    <w:rsid w:val="00C32651"/>
    <w:rsid w:val="00C3797C"/>
    <w:rsid w:val="00C4290D"/>
    <w:rsid w:val="00C43C8F"/>
    <w:rsid w:val="00C64051"/>
    <w:rsid w:val="00C66486"/>
    <w:rsid w:val="00C8399A"/>
    <w:rsid w:val="00CA6203"/>
    <w:rsid w:val="00CB3C01"/>
    <w:rsid w:val="00CC08BB"/>
    <w:rsid w:val="00CD7818"/>
    <w:rsid w:val="00D112BF"/>
    <w:rsid w:val="00D21716"/>
    <w:rsid w:val="00D2545F"/>
    <w:rsid w:val="00D3189A"/>
    <w:rsid w:val="00D32EDB"/>
    <w:rsid w:val="00D34BE2"/>
    <w:rsid w:val="00D45034"/>
    <w:rsid w:val="00D517EF"/>
    <w:rsid w:val="00D55C70"/>
    <w:rsid w:val="00D57CFE"/>
    <w:rsid w:val="00D61858"/>
    <w:rsid w:val="00D63CDB"/>
    <w:rsid w:val="00D74066"/>
    <w:rsid w:val="00D84AE3"/>
    <w:rsid w:val="00DA1C79"/>
    <w:rsid w:val="00DA7208"/>
    <w:rsid w:val="00DB312A"/>
    <w:rsid w:val="00DD00CE"/>
    <w:rsid w:val="00DD04CC"/>
    <w:rsid w:val="00DE0032"/>
    <w:rsid w:val="00DE3B66"/>
    <w:rsid w:val="00DE6C8A"/>
    <w:rsid w:val="00DF7F74"/>
    <w:rsid w:val="00E04C81"/>
    <w:rsid w:val="00E20613"/>
    <w:rsid w:val="00E27800"/>
    <w:rsid w:val="00E30699"/>
    <w:rsid w:val="00E353AE"/>
    <w:rsid w:val="00E40D3F"/>
    <w:rsid w:val="00E47B90"/>
    <w:rsid w:val="00E51B1B"/>
    <w:rsid w:val="00E62FF9"/>
    <w:rsid w:val="00E670F4"/>
    <w:rsid w:val="00E82069"/>
    <w:rsid w:val="00E862D2"/>
    <w:rsid w:val="00E91660"/>
    <w:rsid w:val="00E95489"/>
    <w:rsid w:val="00E95812"/>
    <w:rsid w:val="00EA742D"/>
    <w:rsid w:val="00EA7B32"/>
    <w:rsid w:val="00EA7CCF"/>
    <w:rsid w:val="00EB2F4C"/>
    <w:rsid w:val="00EB5642"/>
    <w:rsid w:val="00EC2EAC"/>
    <w:rsid w:val="00EC3A2D"/>
    <w:rsid w:val="00EE19C0"/>
    <w:rsid w:val="00EE5939"/>
    <w:rsid w:val="00EF5A12"/>
    <w:rsid w:val="00F058C8"/>
    <w:rsid w:val="00F41040"/>
    <w:rsid w:val="00F45A7A"/>
    <w:rsid w:val="00F54178"/>
    <w:rsid w:val="00F74F8E"/>
    <w:rsid w:val="00FB03DF"/>
    <w:rsid w:val="00FD0F90"/>
    <w:rsid w:val="00FD1B17"/>
    <w:rsid w:val="00FD6673"/>
    <w:rsid w:val="00FE398F"/>
    <w:rsid w:val="00FE4634"/>
    <w:rsid w:val="00FE60EC"/>
    <w:rsid w:val="00FF177F"/>
    <w:rsid w:val="00FF1CEE"/>
    <w:rsid w:val="00FF6E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0951D5"/>
  <w15:chartTrackingRefBased/>
  <w15:docId w15:val="{678AABC9-4748-4A1A-99FA-A4B10BBF0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2C3E"/>
    <w:pPr>
      <w:spacing w:after="0" w:line="240" w:lineRule="auto"/>
    </w:pPr>
    <w:rPr>
      <w:rFonts w:ascii="Cambria" w:eastAsia="MS ??" w:hAnsi="Cambria" w:cs="Cambria"/>
      <w:sz w:val="24"/>
      <w:szCs w:val="24"/>
      <w:lang w:val="en-US"/>
    </w:rPr>
  </w:style>
  <w:style w:type="paragraph" w:styleId="Heading2">
    <w:name w:val="heading 2"/>
    <w:basedOn w:val="Normal"/>
    <w:next w:val="Normal"/>
    <w:link w:val="Heading2Char"/>
    <w:uiPriority w:val="9"/>
    <w:semiHidden/>
    <w:unhideWhenUsed/>
    <w:qFormat/>
    <w:rsid w:val="005D33C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22D5"/>
    <w:pPr>
      <w:tabs>
        <w:tab w:val="center" w:pos="4513"/>
        <w:tab w:val="right" w:pos="9026"/>
      </w:tabs>
    </w:pPr>
  </w:style>
  <w:style w:type="character" w:customStyle="1" w:styleId="HeaderChar">
    <w:name w:val="Header Char"/>
    <w:basedOn w:val="DefaultParagraphFont"/>
    <w:link w:val="Header"/>
    <w:uiPriority w:val="99"/>
    <w:rsid w:val="009922D5"/>
    <w:rPr>
      <w:rFonts w:ascii="Cambria" w:eastAsia="MS ??" w:hAnsi="Cambria" w:cs="Cambria"/>
      <w:sz w:val="24"/>
      <w:szCs w:val="24"/>
      <w:lang w:val="en-US"/>
    </w:rPr>
  </w:style>
  <w:style w:type="paragraph" w:styleId="Footer">
    <w:name w:val="footer"/>
    <w:basedOn w:val="Normal"/>
    <w:link w:val="FooterChar"/>
    <w:uiPriority w:val="99"/>
    <w:unhideWhenUsed/>
    <w:rsid w:val="009922D5"/>
    <w:pPr>
      <w:tabs>
        <w:tab w:val="center" w:pos="4513"/>
        <w:tab w:val="right" w:pos="9026"/>
      </w:tabs>
    </w:pPr>
  </w:style>
  <w:style w:type="character" w:customStyle="1" w:styleId="FooterChar">
    <w:name w:val="Footer Char"/>
    <w:basedOn w:val="DefaultParagraphFont"/>
    <w:link w:val="Footer"/>
    <w:uiPriority w:val="99"/>
    <w:rsid w:val="009922D5"/>
    <w:rPr>
      <w:rFonts w:ascii="Cambria" w:eastAsia="MS ??" w:hAnsi="Cambria" w:cs="Cambria"/>
      <w:sz w:val="24"/>
      <w:szCs w:val="24"/>
      <w:lang w:val="en-US"/>
    </w:rPr>
  </w:style>
  <w:style w:type="paragraph" w:styleId="NoSpacing">
    <w:name w:val="No Spacing"/>
    <w:uiPriority w:val="1"/>
    <w:qFormat/>
    <w:rsid w:val="00651235"/>
    <w:pPr>
      <w:spacing w:after="0" w:line="240" w:lineRule="auto"/>
    </w:pPr>
    <w:rPr>
      <w:rFonts w:ascii="Calibri" w:eastAsia="Calibri" w:hAnsi="Calibri" w:cs="Times New Roman"/>
      <w:lang w:val="en-US"/>
    </w:rPr>
  </w:style>
  <w:style w:type="paragraph" w:customStyle="1" w:styleId="Default">
    <w:name w:val="Default"/>
    <w:rsid w:val="00395132"/>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13049E"/>
    <w:pPr>
      <w:ind w:left="720"/>
    </w:pPr>
    <w:rPr>
      <w:rFonts w:ascii="Calibri" w:eastAsiaTheme="minorHAnsi" w:hAnsi="Calibri" w:cs="Times New Roman"/>
      <w:lang w:val="en-GB"/>
    </w:rPr>
  </w:style>
  <w:style w:type="character" w:customStyle="1" w:styleId="apple-converted-space">
    <w:name w:val="apple-converted-space"/>
    <w:basedOn w:val="DefaultParagraphFont"/>
    <w:rsid w:val="00276F6F"/>
  </w:style>
  <w:style w:type="character" w:styleId="Hyperlink">
    <w:name w:val="Hyperlink"/>
    <w:basedOn w:val="DefaultParagraphFont"/>
    <w:uiPriority w:val="99"/>
    <w:unhideWhenUsed/>
    <w:rsid w:val="0056211B"/>
    <w:rPr>
      <w:color w:val="0563C1" w:themeColor="hyperlink"/>
      <w:u w:val="single"/>
    </w:rPr>
  </w:style>
  <w:style w:type="character" w:customStyle="1" w:styleId="Heading2Char">
    <w:name w:val="Heading 2 Char"/>
    <w:basedOn w:val="DefaultParagraphFont"/>
    <w:link w:val="Heading2"/>
    <w:uiPriority w:val="9"/>
    <w:semiHidden/>
    <w:rsid w:val="005D33C2"/>
    <w:rPr>
      <w:rFonts w:asciiTheme="majorHAnsi" w:eastAsiaTheme="majorEastAsia" w:hAnsiTheme="majorHAnsi" w:cstheme="majorBidi"/>
      <w:color w:val="2F5496" w:themeColor="accent1" w:themeShade="BF"/>
      <w:sz w:val="26"/>
      <w:szCs w:val="26"/>
      <w:lang w:val="en-US"/>
    </w:rPr>
  </w:style>
  <w:style w:type="paragraph" w:styleId="NormalWeb">
    <w:name w:val="Normal (Web)"/>
    <w:basedOn w:val="Normal"/>
    <w:uiPriority w:val="99"/>
    <w:unhideWhenUsed/>
    <w:rsid w:val="00FF6E9D"/>
    <w:pPr>
      <w:spacing w:before="100" w:beforeAutospacing="1" w:after="100" w:afterAutospacing="1"/>
    </w:pPr>
    <w:rPr>
      <w:rFonts w:ascii="Times New Roman" w:eastAsia="Times New Roman" w:hAnsi="Times New Roman" w:cs="Times New Roman"/>
      <w:lang w:val="en-GB" w:eastAsia="en-GB"/>
    </w:rPr>
  </w:style>
  <w:style w:type="paragraph" w:styleId="Revision">
    <w:name w:val="Revision"/>
    <w:hidden/>
    <w:uiPriority w:val="99"/>
    <w:semiHidden/>
    <w:rsid w:val="00CB3C01"/>
    <w:pPr>
      <w:spacing w:after="0" w:line="240" w:lineRule="auto"/>
    </w:pPr>
    <w:rPr>
      <w:rFonts w:ascii="Cambria" w:eastAsia="MS ??" w:hAnsi="Cambria" w:cs="Cambria"/>
      <w:sz w:val="24"/>
      <w:szCs w:val="24"/>
      <w:lang w:val="en-US"/>
    </w:rPr>
  </w:style>
  <w:style w:type="character" w:styleId="Emphasis">
    <w:name w:val="Emphasis"/>
    <w:basedOn w:val="DefaultParagraphFont"/>
    <w:uiPriority w:val="20"/>
    <w:qFormat/>
    <w:rsid w:val="001F2A6B"/>
    <w:rPr>
      <w:i/>
      <w:iCs/>
    </w:rPr>
  </w:style>
  <w:style w:type="character" w:customStyle="1" w:styleId="numbers">
    <w:name w:val="numbers"/>
    <w:basedOn w:val="DefaultParagraphFont"/>
    <w:rsid w:val="001F2A6B"/>
  </w:style>
  <w:style w:type="character" w:customStyle="1" w:styleId="caps">
    <w:name w:val="caps"/>
    <w:basedOn w:val="DefaultParagraphFont"/>
    <w:rsid w:val="001F2A6B"/>
  </w:style>
  <w:style w:type="character" w:customStyle="1" w:styleId="dquo">
    <w:name w:val="dquo"/>
    <w:basedOn w:val="DefaultParagraphFont"/>
    <w:rsid w:val="001F2A6B"/>
  </w:style>
  <w:style w:type="character" w:customStyle="1" w:styleId="amp">
    <w:name w:val="amp"/>
    <w:basedOn w:val="DefaultParagraphFont"/>
    <w:rsid w:val="001F2A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66676">
      <w:bodyDiv w:val="1"/>
      <w:marLeft w:val="0"/>
      <w:marRight w:val="0"/>
      <w:marTop w:val="0"/>
      <w:marBottom w:val="0"/>
      <w:divBdr>
        <w:top w:val="none" w:sz="0" w:space="0" w:color="auto"/>
        <w:left w:val="none" w:sz="0" w:space="0" w:color="auto"/>
        <w:bottom w:val="none" w:sz="0" w:space="0" w:color="auto"/>
        <w:right w:val="none" w:sz="0" w:space="0" w:color="auto"/>
      </w:divBdr>
    </w:div>
    <w:div w:id="21634187">
      <w:bodyDiv w:val="1"/>
      <w:marLeft w:val="0"/>
      <w:marRight w:val="0"/>
      <w:marTop w:val="0"/>
      <w:marBottom w:val="0"/>
      <w:divBdr>
        <w:top w:val="none" w:sz="0" w:space="0" w:color="auto"/>
        <w:left w:val="none" w:sz="0" w:space="0" w:color="auto"/>
        <w:bottom w:val="none" w:sz="0" w:space="0" w:color="auto"/>
        <w:right w:val="none" w:sz="0" w:space="0" w:color="auto"/>
      </w:divBdr>
    </w:div>
    <w:div w:id="66389987">
      <w:bodyDiv w:val="1"/>
      <w:marLeft w:val="0"/>
      <w:marRight w:val="0"/>
      <w:marTop w:val="0"/>
      <w:marBottom w:val="0"/>
      <w:divBdr>
        <w:top w:val="none" w:sz="0" w:space="0" w:color="auto"/>
        <w:left w:val="none" w:sz="0" w:space="0" w:color="auto"/>
        <w:bottom w:val="none" w:sz="0" w:space="0" w:color="auto"/>
        <w:right w:val="none" w:sz="0" w:space="0" w:color="auto"/>
      </w:divBdr>
    </w:div>
    <w:div w:id="118958758">
      <w:bodyDiv w:val="1"/>
      <w:marLeft w:val="0"/>
      <w:marRight w:val="0"/>
      <w:marTop w:val="0"/>
      <w:marBottom w:val="0"/>
      <w:divBdr>
        <w:top w:val="none" w:sz="0" w:space="0" w:color="auto"/>
        <w:left w:val="none" w:sz="0" w:space="0" w:color="auto"/>
        <w:bottom w:val="none" w:sz="0" w:space="0" w:color="auto"/>
        <w:right w:val="none" w:sz="0" w:space="0" w:color="auto"/>
      </w:divBdr>
    </w:div>
    <w:div w:id="146292199">
      <w:bodyDiv w:val="1"/>
      <w:marLeft w:val="0"/>
      <w:marRight w:val="0"/>
      <w:marTop w:val="0"/>
      <w:marBottom w:val="0"/>
      <w:divBdr>
        <w:top w:val="none" w:sz="0" w:space="0" w:color="auto"/>
        <w:left w:val="none" w:sz="0" w:space="0" w:color="auto"/>
        <w:bottom w:val="none" w:sz="0" w:space="0" w:color="auto"/>
        <w:right w:val="none" w:sz="0" w:space="0" w:color="auto"/>
      </w:divBdr>
    </w:div>
    <w:div w:id="390425647">
      <w:bodyDiv w:val="1"/>
      <w:marLeft w:val="0"/>
      <w:marRight w:val="0"/>
      <w:marTop w:val="0"/>
      <w:marBottom w:val="0"/>
      <w:divBdr>
        <w:top w:val="none" w:sz="0" w:space="0" w:color="auto"/>
        <w:left w:val="none" w:sz="0" w:space="0" w:color="auto"/>
        <w:bottom w:val="none" w:sz="0" w:space="0" w:color="auto"/>
        <w:right w:val="none" w:sz="0" w:space="0" w:color="auto"/>
      </w:divBdr>
    </w:div>
    <w:div w:id="448357983">
      <w:bodyDiv w:val="1"/>
      <w:marLeft w:val="0"/>
      <w:marRight w:val="0"/>
      <w:marTop w:val="0"/>
      <w:marBottom w:val="0"/>
      <w:divBdr>
        <w:top w:val="none" w:sz="0" w:space="0" w:color="auto"/>
        <w:left w:val="none" w:sz="0" w:space="0" w:color="auto"/>
        <w:bottom w:val="none" w:sz="0" w:space="0" w:color="auto"/>
        <w:right w:val="none" w:sz="0" w:space="0" w:color="auto"/>
      </w:divBdr>
    </w:div>
    <w:div w:id="487333044">
      <w:bodyDiv w:val="1"/>
      <w:marLeft w:val="0"/>
      <w:marRight w:val="0"/>
      <w:marTop w:val="0"/>
      <w:marBottom w:val="0"/>
      <w:divBdr>
        <w:top w:val="none" w:sz="0" w:space="0" w:color="auto"/>
        <w:left w:val="none" w:sz="0" w:space="0" w:color="auto"/>
        <w:bottom w:val="none" w:sz="0" w:space="0" w:color="auto"/>
        <w:right w:val="none" w:sz="0" w:space="0" w:color="auto"/>
      </w:divBdr>
    </w:div>
    <w:div w:id="672415184">
      <w:bodyDiv w:val="1"/>
      <w:marLeft w:val="0"/>
      <w:marRight w:val="0"/>
      <w:marTop w:val="0"/>
      <w:marBottom w:val="0"/>
      <w:divBdr>
        <w:top w:val="none" w:sz="0" w:space="0" w:color="auto"/>
        <w:left w:val="none" w:sz="0" w:space="0" w:color="auto"/>
        <w:bottom w:val="none" w:sz="0" w:space="0" w:color="auto"/>
        <w:right w:val="none" w:sz="0" w:space="0" w:color="auto"/>
      </w:divBdr>
    </w:div>
    <w:div w:id="778993539">
      <w:bodyDiv w:val="1"/>
      <w:marLeft w:val="0"/>
      <w:marRight w:val="0"/>
      <w:marTop w:val="0"/>
      <w:marBottom w:val="0"/>
      <w:divBdr>
        <w:top w:val="none" w:sz="0" w:space="0" w:color="auto"/>
        <w:left w:val="none" w:sz="0" w:space="0" w:color="auto"/>
        <w:bottom w:val="none" w:sz="0" w:space="0" w:color="auto"/>
        <w:right w:val="none" w:sz="0" w:space="0" w:color="auto"/>
      </w:divBdr>
    </w:div>
    <w:div w:id="881139421">
      <w:bodyDiv w:val="1"/>
      <w:marLeft w:val="0"/>
      <w:marRight w:val="0"/>
      <w:marTop w:val="0"/>
      <w:marBottom w:val="0"/>
      <w:divBdr>
        <w:top w:val="none" w:sz="0" w:space="0" w:color="auto"/>
        <w:left w:val="none" w:sz="0" w:space="0" w:color="auto"/>
        <w:bottom w:val="none" w:sz="0" w:space="0" w:color="auto"/>
        <w:right w:val="none" w:sz="0" w:space="0" w:color="auto"/>
      </w:divBdr>
      <w:divsChild>
        <w:div w:id="151454457">
          <w:marLeft w:val="0"/>
          <w:marRight w:val="0"/>
          <w:marTop w:val="0"/>
          <w:marBottom w:val="0"/>
          <w:divBdr>
            <w:top w:val="none" w:sz="0" w:space="0" w:color="auto"/>
            <w:left w:val="none" w:sz="0" w:space="0" w:color="auto"/>
            <w:bottom w:val="none" w:sz="0" w:space="0" w:color="auto"/>
            <w:right w:val="none" w:sz="0" w:space="0" w:color="auto"/>
          </w:divBdr>
        </w:div>
        <w:div w:id="476147414">
          <w:marLeft w:val="0"/>
          <w:marRight w:val="0"/>
          <w:marTop w:val="0"/>
          <w:marBottom w:val="0"/>
          <w:divBdr>
            <w:top w:val="none" w:sz="0" w:space="0" w:color="auto"/>
            <w:left w:val="none" w:sz="0" w:space="0" w:color="auto"/>
            <w:bottom w:val="none" w:sz="0" w:space="0" w:color="auto"/>
            <w:right w:val="none" w:sz="0" w:space="0" w:color="auto"/>
          </w:divBdr>
        </w:div>
        <w:div w:id="914826560">
          <w:marLeft w:val="0"/>
          <w:marRight w:val="0"/>
          <w:marTop w:val="0"/>
          <w:marBottom w:val="0"/>
          <w:divBdr>
            <w:top w:val="none" w:sz="0" w:space="0" w:color="auto"/>
            <w:left w:val="none" w:sz="0" w:space="0" w:color="auto"/>
            <w:bottom w:val="none" w:sz="0" w:space="0" w:color="auto"/>
            <w:right w:val="none" w:sz="0" w:space="0" w:color="auto"/>
          </w:divBdr>
        </w:div>
        <w:div w:id="381949207">
          <w:marLeft w:val="0"/>
          <w:marRight w:val="0"/>
          <w:marTop w:val="0"/>
          <w:marBottom w:val="0"/>
          <w:divBdr>
            <w:top w:val="none" w:sz="0" w:space="0" w:color="auto"/>
            <w:left w:val="none" w:sz="0" w:space="0" w:color="auto"/>
            <w:bottom w:val="none" w:sz="0" w:space="0" w:color="auto"/>
            <w:right w:val="none" w:sz="0" w:space="0" w:color="auto"/>
          </w:divBdr>
        </w:div>
      </w:divsChild>
    </w:div>
    <w:div w:id="908274510">
      <w:bodyDiv w:val="1"/>
      <w:marLeft w:val="0"/>
      <w:marRight w:val="0"/>
      <w:marTop w:val="0"/>
      <w:marBottom w:val="0"/>
      <w:divBdr>
        <w:top w:val="none" w:sz="0" w:space="0" w:color="auto"/>
        <w:left w:val="none" w:sz="0" w:space="0" w:color="auto"/>
        <w:bottom w:val="none" w:sz="0" w:space="0" w:color="auto"/>
        <w:right w:val="none" w:sz="0" w:space="0" w:color="auto"/>
      </w:divBdr>
    </w:div>
    <w:div w:id="1209613851">
      <w:bodyDiv w:val="1"/>
      <w:marLeft w:val="0"/>
      <w:marRight w:val="0"/>
      <w:marTop w:val="0"/>
      <w:marBottom w:val="0"/>
      <w:divBdr>
        <w:top w:val="none" w:sz="0" w:space="0" w:color="auto"/>
        <w:left w:val="none" w:sz="0" w:space="0" w:color="auto"/>
        <w:bottom w:val="none" w:sz="0" w:space="0" w:color="auto"/>
        <w:right w:val="none" w:sz="0" w:space="0" w:color="auto"/>
      </w:divBdr>
    </w:div>
    <w:div w:id="1220747570">
      <w:bodyDiv w:val="1"/>
      <w:marLeft w:val="0"/>
      <w:marRight w:val="0"/>
      <w:marTop w:val="0"/>
      <w:marBottom w:val="0"/>
      <w:divBdr>
        <w:top w:val="none" w:sz="0" w:space="0" w:color="auto"/>
        <w:left w:val="none" w:sz="0" w:space="0" w:color="auto"/>
        <w:bottom w:val="none" w:sz="0" w:space="0" w:color="auto"/>
        <w:right w:val="none" w:sz="0" w:space="0" w:color="auto"/>
      </w:divBdr>
    </w:div>
    <w:div w:id="1244144811">
      <w:bodyDiv w:val="1"/>
      <w:marLeft w:val="0"/>
      <w:marRight w:val="0"/>
      <w:marTop w:val="0"/>
      <w:marBottom w:val="0"/>
      <w:divBdr>
        <w:top w:val="none" w:sz="0" w:space="0" w:color="auto"/>
        <w:left w:val="none" w:sz="0" w:space="0" w:color="auto"/>
        <w:bottom w:val="none" w:sz="0" w:space="0" w:color="auto"/>
        <w:right w:val="none" w:sz="0" w:space="0" w:color="auto"/>
      </w:divBdr>
    </w:div>
    <w:div w:id="1254708517">
      <w:bodyDiv w:val="1"/>
      <w:marLeft w:val="0"/>
      <w:marRight w:val="0"/>
      <w:marTop w:val="0"/>
      <w:marBottom w:val="0"/>
      <w:divBdr>
        <w:top w:val="none" w:sz="0" w:space="0" w:color="auto"/>
        <w:left w:val="none" w:sz="0" w:space="0" w:color="auto"/>
        <w:bottom w:val="none" w:sz="0" w:space="0" w:color="auto"/>
        <w:right w:val="none" w:sz="0" w:space="0" w:color="auto"/>
      </w:divBdr>
    </w:div>
    <w:div w:id="1324158192">
      <w:bodyDiv w:val="1"/>
      <w:marLeft w:val="0"/>
      <w:marRight w:val="0"/>
      <w:marTop w:val="0"/>
      <w:marBottom w:val="0"/>
      <w:divBdr>
        <w:top w:val="none" w:sz="0" w:space="0" w:color="auto"/>
        <w:left w:val="none" w:sz="0" w:space="0" w:color="auto"/>
        <w:bottom w:val="none" w:sz="0" w:space="0" w:color="auto"/>
        <w:right w:val="none" w:sz="0" w:space="0" w:color="auto"/>
      </w:divBdr>
    </w:div>
    <w:div w:id="1325742497">
      <w:bodyDiv w:val="1"/>
      <w:marLeft w:val="0"/>
      <w:marRight w:val="0"/>
      <w:marTop w:val="0"/>
      <w:marBottom w:val="0"/>
      <w:divBdr>
        <w:top w:val="none" w:sz="0" w:space="0" w:color="auto"/>
        <w:left w:val="none" w:sz="0" w:space="0" w:color="auto"/>
        <w:bottom w:val="none" w:sz="0" w:space="0" w:color="auto"/>
        <w:right w:val="none" w:sz="0" w:space="0" w:color="auto"/>
      </w:divBdr>
    </w:div>
    <w:div w:id="1380519853">
      <w:bodyDiv w:val="1"/>
      <w:marLeft w:val="0"/>
      <w:marRight w:val="0"/>
      <w:marTop w:val="0"/>
      <w:marBottom w:val="0"/>
      <w:divBdr>
        <w:top w:val="none" w:sz="0" w:space="0" w:color="auto"/>
        <w:left w:val="none" w:sz="0" w:space="0" w:color="auto"/>
        <w:bottom w:val="none" w:sz="0" w:space="0" w:color="auto"/>
        <w:right w:val="none" w:sz="0" w:space="0" w:color="auto"/>
      </w:divBdr>
    </w:div>
    <w:div w:id="1535576153">
      <w:bodyDiv w:val="1"/>
      <w:marLeft w:val="0"/>
      <w:marRight w:val="0"/>
      <w:marTop w:val="0"/>
      <w:marBottom w:val="0"/>
      <w:divBdr>
        <w:top w:val="none" w:sz="0" w:space="0" w:color="auto"/>
        <w:left w:val="none" w:sz="0" w:space="0" w:color="auto"/>
        <w:bottom w:val="none" w:sz="0" w:space="0" w:color="auto"/>
        <w:right w:val="none" w:sz="0" w:space="0" w:color="auto"/>
      </w:divBdr>
    </w:div>
    <w:div w:id="2024866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ea0711e-c7dd-467f-b535-e331108ef3c0">
      <Terms xmlns="http://schemas.microsoft.com/office/infopath/2007/PartnerControls"/>
    </lcf76f155ced4ddcb4097134ff3c332f>
    <TaxCatchAll xmlns="b4c7340c-2907-498f-bdc8-12ecb511c719"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626BA5251B2464F8FFC0AC22DD91971" ma:contentTypeVersion="15" ma:contentTypeDescription="Create a new document." ma:contentTypeScope="" ma:versionID="012b80ceebe26b24b5f181e9ae2ae992">
  <xsd:schema xmlns:xsd="http://www.w3.org/2001/XMLSchema" xmlns:xs="http://www.w3.org/2001/XMLSchema" xmlns:p="http://schemas.microsoft.com/office/2006/metadata/properties" xmlns:ns2="aea0711e-c7dd-467f-b535-e331108ef3c0" xmlns:ns3="b4c7340c-2907-498f-bdc8-12ecb511c719" targetNamespace="http://schemas.microsoft.com/office/2006/metadata/properties" ma:root="true" ma:fieldsID="d2a7619c92bb6810766e30be5063e15c" ns2:_="" ns3:_="">
    <xsd:import namespace="aea0711e-c7dd-467f-b535-e331108ef3c0"/>
    <xsd:import namespace="b4c7340c-2907-498f-bdc8-12ecb511c71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a0711e-c7dd-467f-b535-e331108ef3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21dafdc9-127e-45d6-afb8-39024168412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4c7340c-2907-498f-bdc8-12ecb511c71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cc5a75ce-0870-4dbd-a57a-436c3128d383}" ma:internalName="TaxCatchAll" ma:showField="CatchAllData" ma:web="b4c7340c-2907-498f-bdc8-12ecb511c7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32F30C-DDD2-487F-9ED0-F16664D0A70D}">
  <ds:schemaRefs>
    <ds:schemaRef ds:uri="http://schemas.microsoft.com/sharepoint/v3/contenttype/forms"/>
  </ds:schemaRefs>
</ds:datastoreItem>
</file>

<file path=customXml/itemProps2.xml><?xml version="1.0" encoding="utf-8"?>
<ds:datastoreItem xmlns:ds="http://schemas.openxmlformats.org/officeDocument/2006/customXml" ds:itemID="{F407CBAC-B00F-4475-BF58-394346E411A2}">
  <ds:schemaRefs>
    <ds:schemaRef ds:uri="http://schemas.microsoft.com/office/2006/metadata/properties"/>
    <ds:schemaRef ds:uri="http://schemas.microsoft.com/office/infopath/2007/PartnerControls"/>
    <ds:schemaRef ds:uri="aea0711e-c7dd-467f-b535-e331108ef3c0"/>
    <ds:schemaRef ds:uri="b4c7340c-2907-498f-bdc8-12ecb511c719"/>
  </ds:schemaRefs>
</ds:datastoreItem>
</file>

<file path=customXml/itemProps3.xml><?xml version="1.0" encoding="utf-8"?>
<ds:datastoreItem xmlns:ds="http://schemas.openxmlformats.org/officeDocument/2006/customXml" ds:itemID="{37718F0D-881E-4520-B34D-DEAC69F9CEA2}">
  <ds:schemaRefs>
    <ds:schemaRef ds:uri="http://schemas.openxmlformats.org/officeDocument/2006/bibliography"/>
  </ds:schemaRefs>
</ds:datastoreItem>
</file>

<file path=customXml/itemProps4.xml><?xml version="1.0" encoding="utf-8"?>
<ds:datastoreItem xmlns:ds="http://schemas.openxmlformats.org/officeDocument/2006/customXml" ds:itemID="{9BE6E0C5-52A5-4CEE-A758-73BBF4EA7B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a0711e-c7dd-467f-b535-e331108ef3c0"/>
    <ds:schemaRef ds:uri="b4c7340c-2907-498f-bdc8-12ecb511c7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370</Words>
  <Characters>2110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Abigail Ajibola</dc:creator>
  <cp:keywords/>
  <dc:description/>
  <cp:lastModifiedBy>Evi Jaman</cp:lastModifiedBy>
  <cp:revision>6</cp:revision>
  <cp:lastPrinted>2020-02-10T14:00:00Z</cp:lastPrinted>
  <dcterms:created xsi:type="dcterms:W3CDTF">2025-03-24T16:29:00Z</dcterms:created>
  <dcterms:modified xsi:type="dcterms:W3CDTF">2025-04-04T14:16:00Z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0x0101007626BA5251B2464F8FFC0AC22DD91971</vt:lpwstr>
  </property>
</Properties>
</file>