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CCCBA" w14:textId="77777777" w:rsidR="00AD2861" w:rsidRDefault="00AD2861" w:rsidP="00AD2861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40"/>
          <w:szCs w:val="40"/>
        </w:rPr>
        <w:t>James Hendry</w:t>
      </w:r>
      <w:r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br/>
        <w:t>Conductor</w:t>
      </w:r>
    </w:p>
    <w:p w14:paraId="3BBD6A4B" w14:textId="77777777" w:rsidR="001F2766" w:rsidRDefault="001F2766" w:rsidP="001F2766">
      <w:pPr>
        <w:ind w:right="26"/>
        <w:rPr>
          <w:rFonts w:ascii="Arial" w:hAnsi="Arial" w:cs="Arial"/>
          <w:sz w:val="34"/>
          <w:szCs w:val="34"/>
        </w:rPr>
      </w:pPr>
    </w:p>
    <w:bookmarkEnd w:id="0"/>
    <w:bookmarkEnd w:id="1"/>
    <w:p w14:paraId="6F7BC14B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James Hendry stands at the forefront of young British conductors.</w:t>
      </w:r>
    </w:p>
    <w:p w14:paraId="79B33DAC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 </w:t>
      </w:r>
    </w:p>
    <w:p w14:paraId="6C51F12F" w14:textId="3533E2CF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 xml:space="preserve">Most recently First Kapellmeister at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Staatsoper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Hannover, the 2024/25 season sees him conduct Verdi’s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Don Carlo</w:t>
      </w:r>
      <w:r w:rsidRPr="00323237">
        <w:rPr>
          <w:rFonts w:ascii="Arial" w:hAnsi="Arial" w:cs="Arial"/>
          <w:bCs/>
          <w:iCs/>
          <w:sz w:val="20"/>
          <w:szCs w:val="20"/>
        </w:rPr>
        <w:t> for the Finnish National Opera and Ballet, Mozart’s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 xml:space="preserve">Le </w:t>
      </w:r>
      <w:proofErr w:type="spellStart"/>
      <w:r w:rsidRPr="00323237">
        <w:rPr>
          <w:rFonts w:ascii="Arial" w:hAnsi="Arial" w:cs="Arial"/>
          <w:bCs/>
          <w:i/>
          <w:iCs/>
          <w:sz w:val="20"/>
          <w:szCs w:val="20"/>
        </w:rPr>
        <w:t>nozze</w:t>
      </w:r>
      <w:proofErr w:type="spellEnd"/>
      <w:r w:rsidRPr="00323237">
        <w:rPr>
          <w:rFonts w:ascii="Arial" w:hAnsi="Arial" w:cs="Arial"/>
          <w:bCs/>
          <w:i/>
          <w:iCs/>
          <w:sz w:val="20"/>
          <w:szCs w:val="20"/>
        </w:rPr>
        <w:t xml:space="preserve"> di Figaro</w:t>
      </w:r>
      <w:r w:rsidRPr="00323237">
        <w:rPr>
          <w:rFonts w:ascii="Arial" w:hAnsi="Arial" w:cs="Arial"/>
          <w:bCs/>
          <w:iCs/>
          <w:sz w:val="20"/>
          <w:szCs w:val="20"/>
        </w:rPr>
        <w:t> at the Royal Swedish Opera, and Puccini’s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 Tosca</w:t>
      </w:r>
      <w:r w:rsidRPr="00323237">
        <w:rPr>
          <w:rFonts w:ascii="Arial" w:hAnsi="Arial" w:cs="Arial"/>
          <w:bCs/>
          <w:iCs/>
          <w:sz w:val="20"/>
          <w:szCs w:val="20"/>
        </w:rPr>
        <w:t xml:space="preserve"> in a return to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Staatsoper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Hannover, among others.</w:t>
      </w:r>
    </w:p>
    <w:p w14:paraId="1E9E821A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 </w:t>
      </w:r>
    </w:p>
    <w:p w14:paraId="41F1D3D2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In previous seasons, Hendry has worked at Opéra National de Lyon (Offenbach’s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Barbe-</w:t>
      </w:r>
      <w:proofErr w:type="spellStart"/>
      <w:r w:rsidRPr="00323237">
        <w:rPr>
          <w:rFonts w:ascii="Arial" w:hAnsi="Arial" w:cs="Arial"/>
          <w:bCs/>
          <w:i/>
          <w:iCs/>
          <w:sz w:val="20"/>
          <w:szCs w:val="20"/>
        </w:rPr>
        <w:t>Bleue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>), and on numerous productions at Royal Opera House Covent Garden, including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Oreste</w:t>
      </w:r>
      <w:r w:rsidRPr="00323237">
        <w:rPr>
          <w:rFonts w:ascii="Arial" w:hAnsi="Arial" w:cs="Arial"/>
          <w:bCs/>
          <w:iCs/>
          <w:sz w:val="20"/>
          <w:szCs w:val="20"/>
        </w:rPr>
        <w:t>,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Der Rosenkavalier</w:t>
      </w:r>
      <w:r w:rsidRPr="00323237">
        <w:rPr>
          <w:rFonts w:ascii="Arial" w:hAnsi="Arial" w:cs="Arial"/>
          <w:bCs/>
          <w:iCs/>
          <w:sz w:val="20"/>
          <w:szCs w:val="20"/>
        </w:rPr>
        <w:t>,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Adriana Lecouvreur</w:t>
      </w:r>
      <w:r w:rsidRPr="00323237">
        <w:rPr>
          <w:rFonts w:ascii="Arial" w:hAnsi="Arial" w:cs="Arial"/>
          <w:bCs/>
          <w:iCs/>
          <w:sz w:val="20"/>
          <w:szCs w:val="20"/>
        </w:rPr>
        <w:t>,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Hänsel und Gretel</w:t>
      </w:r>
      <w:r w:rsidRPr="00323237">
        <w:rPr>
          <w:rFonts w:ascii="Arial" w:hAnsi="Arial" w:cs="Arial"/>
          <w:bCs/>
          <w:iCs/>
          <w:sz w:val="20"/>
          <w:szCs w:val="20"/>
        </w:rPr>
        <w:t> and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Turandot</w:t>
      </w:r>
      <w:r w:rsidRPr="00323237">
        <w:rPr>
          <w:rFonts w:ascii="Arial" w:hAnsi="Arial" w:cs="Arial"/>
          <w:bCs/>
          <w:iCs/>
          <w:sz w:val="20"/>
          <w:szCs w:val="20"/>
        </w:rPr>
        <w:t>. Other engagements include English National Opera (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Lucia di Lammermoor</w:t>
      </w:r>
      <w:r w:rsidRPr="00323237">
        <w:rPr>
          <w:rFonts w:ascii="Arial" w:hAnsi="Arial" w:cs="Arial"/>
          <w:bCs/>
          <w:iCs/>
          <w:sz w:val="20"/>
          <w:szCs w:val="20"/>
        </w:rPr>
        <w:t>), Oper Frankfurt (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Don Giovanni</w:t>
      </w:r>
      <w:r w:rsidRPr="00323237">
        <w:rPr>
          <w:rFonts w:ascii="Arial" w:hAnsi="Arial" w:cs="Arial"/>
          <w:bCs/>
          <w:iCs/>
          <w:sz w:val="20"/>
          <w:szCs w:val="20"/>
        </w:rPr>
        <w:t xml:space="preserve">),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Luzerner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Theater (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Revue des Follies</w:t>
      </w:r>
      <w:r w:rsidRPr="00323237">
        <w:rPr>
          <w:rFonts w:ascii="Arial" w:hAnsi="Arial" w:cs="Arial"/>
          <w:bCs/>
          <w:iCs/>
          <w:sz w:val="20"/>
          <w:szCs w:val="20"/>
        </w:rPr>
        <w:t>) and Opera North (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The Marriage of Figaro</w:t>
      </w:r>
      <w:r w:rsidRPr="00323237">
        <w:rPr>
          <w:rFonts w:ascii="Arial" w:hAnsi="Arial" w:cs="Arial"/>
          <w:bCs/>
          <w:iCs/>
          <w:sz w:val="20"/>
          <w:szCs w:val="20"/>
        </w:rPr>
        <w:t xml:space="preserve">). A keen symphonic conductor, recent seasons feature the George Enescu Philharmonic Orchestra,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Orchester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der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Tiroler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Festspiele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Erl, Southbank Sinfonia, the Orchestra of Opera North and the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Niedersächsisches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Jugendsinfonieorchester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. He is a former member of Royal Opera House Covent Garden’s prestigious Jette Parker Young Artists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Programme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>, and an Associate Member of the Royal Northern College of Music.</w:t>
      </w:r>
    </w:p>
    <w:p w14:paraId="7557F7DA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 </w:t>
      </w:r>
    </w:p>
    <w:p w14:paraId="4ACC5ADC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Hendry has been Assistant Director of the Hallé Youth Choir, and a vocal coach and accompanist for the Hallé Choir Academy. He has an ongoing association with the National Gilbert and Sullivan Opera Company, for which he has conducted all the main G&amp;S titles including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The Mikado</w:t>
      </w:r>
      <w:r w:rsidRPr="00323237">
        <w:rPr>
          <w:rFonts w:ascii="Arial" w:hAnsi="Arial" w:cs="Arial"/>
          <w:bCs/>
          <w:iCs/>
          <w:sz w:val="20"/>
          <w:szCs w:val="20"/>
        </w:rPr>
        <w:t>,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HMS Pinafore</w:t>
      </w:r>
      <w:r w:rsidRPr="00323237">
        <w:rPr>
          <w:rFonts w:ascii="Arial" w:hAnsi="Arial" w:cs="Arial"/>
          <w:bCs/>
          <w:iCs/>
          <w:sz w:val="20"/>
          <w:szCs w:val="20"/>
        </w:rPr>
        <w:t> and </w:t>
      </w:r>
      <w:r w:rsidRPr="00323237">
        <w:rPr>
          <w:rFonts w:ascii="Arial" w:hAnsi="Arial" w:cs="Arial"/>
          <w:bCs/>
          <w:i/>
          <w:iCs/>
          <w:sz w:val="20"/>
          <w:szCs w:val="20"/>
        </w:rPr>
        <w:t>The Gondoliers</w:t>
      </w:r>
      <w:r w:rsidRPr="00323237">
        <w:rPr>
          <w:rFonts w:ascii="Arial" w:hAnsi="Arial" w:cs="Arial"/>
          <w:bCs/>
          <w:iCs/>
          <w:sz w:val="20"/>
          <w:szCs w:val="20"/>
        </w:rPr>
        <w:t>.</w:t>
      </w:r>
    </w:p>
    <w:p w14:paraId="1CC67CB8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> </w:t>
      </w:r>
    </w:p>
    <w:p w14:paraId="05AB6DAC" w14:textId="77777777" w:rsidR="00323237" w:rsidRPr="00323237" w:rsidRDefault="00323237" w:rsidP="00323237">
      <w:pPr>
        <w:rPr>
          <w:rFonts w:ascii="Arial" w:hAnsi="Arial" w:cs="Arial"/>
          <w:bCs/>
          <w:iCs/>
          <w:sz w:val="20"/>
          <w:szCs w:val="20"/>
          <w:lang w:val="en-GB"/>
        </w:rPr>
      </w:pPr>
      <w:r w:rsidRPr="00323237">
        <w:rPr>
          <w:rFonts w:ascii="Arial" w:hAnsi="Arial" w:cs="Arial"/>
          <w:bCs/>
          <w:iCs/>
          <w:sz w:val="20"/>
          <w:szCs w:val="20"/>
        </w:rPr>
        <w:t xml:space="preserve">Growing up in Kingston upon Hull, he was one of the first students to be accepted onto the Yorkshire Young Musicians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programme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, going on to study piano with Helen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Krizos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at Royal Northern College of Music and later as a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répétiteur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 xml:space="preserve"> with Kevin </w:t>
      </w:r>
      <w:proofErr w:type="spellStart"/>
      <w:r w:rsidRPr="00323237">
        <w:rPr>
          <w:rFonts w:ascii="Arial" w:hAnsi="Arial" w:cs="Arial"/>
          <w:bCs/>
          <w:iCs/>
          <w:sz w:val="20"/>
          <w:szCs w:val="20"/>
        </w:rPr>
        <w:t>Thraves</w:t>
      </w:r>
      <w:proofErr w:type="spellEnd"/>
      <w:r w:rsidRPr="00323237">
        <w:rPr>
          <w:rFonts w:ascii="Arial" w:hAnsi="Arial" w:cs="Arial"/>
          <w:bCs/>
          <w:iCs/>
          <w:sz w:val="20"/>
          <w:szCs w:val="20"/>
        </w:rPr>
        <w:t>, earning a British Education Award for outstanding achievements during his studies.</w:t>
      </w:r>
    </w:p>
    <w:p w14:paraId="3DE395EB" w14:textId="67F71141" w:rsidR="00444EF7" w:rsidRDefault="00444EF7" w:rsidP="00AD2861">
      <w:pPr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352C303F" w14:textId="04CC6BE4" w:rsidR="00D92F1A" w:rsidRDefault="00D92F1A" w:rsidP="001F2766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FEA8" w14:textId="77777777" w:rsidR="00860EE8" w:rsidRDefault="00860EE8">
      <w:r>
        <w:separator/>
      </w:r>
    </w:p>
  </w:endnote>
  <w:endnote w:type="continuationSeparator" w:id="0">
    <w:p w14:paraId="3AECF4AD" w14:textId="77777777" w:rsidR="00860EE8" w:rsidRDefault="0086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A9925" w14:textId="77777777" w:rsidR="00860EE8" w:rsidRDefault="00860EE8">
      <w:r>
        <w:separator/>
      </w:r>
    </w:p>
  </w:footnote>
  <w:footnote w:type="continuationSeparator" w:id="0">
    <w:p w14:paraId="0CAEEF71" w14:textId="77777777" w:rsidR="00860EE8" w:rsidRDefault="0086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45DA3"/>
    <w:rsid w:val="00195DB5"/>
    <w:rsid w:val="001F2766"/>
    <w:rsid w:val="002926CE"/>
    <w:rsid w:val="00323237"/>
    <w:rsid w:val="003959F3"/>
    <w:rsid w:val="00444EF7"/>
    <w:rsid w:val="00675E76"/>
    <w:rsid w:val="00714FD3"/>
    <w:rsid w:val="007A33BB"/>
    <w:rsid w:val="00860EE8"/>
    <w:rsid w:val="00916830"/>
    <w:rsid w:val="00A70E90"/>
    <w:rsid w:val="00A87B01"/>
    <w:rsid w:val="00AA369D"/>
    <w:rsid w:val="00AC0293"/>
    <w:rsid w:val="00AD2861"/>
    <w:rsid w:val="00B51DCA"/>
    <w:rsid w:val="00B850D0"/>
    <w:rsid w:val="00BA3213"/>
    <w:rsid w:val="00C52ED8"/>
    <w:rsid w:val="00CA05AD"/>
    <w:rsid w:val="00CE77C7"/>
    <w:rsid w:val="00D92F1A"/>
    <w:rsid w:val="00DA6AB9"/>
    <w:rsid w:val="00E03B11"/>
    <w:rsid w:val="00EC09EE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3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4</cp:revision>
  <cp:lastPrinted>2024-10-03T13:41:00Z</cp:lastPrinted>
  <dcterms:created xsi:type="dcterms:W3CDTF">2024-10-24T10:27:00Z</dcterms:created>
  <dcterms:modified xsi:type="dcterms:W3CDTF">2024-11-11T08:15:00Z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