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FBA9" w14:textId="51EAAF90" w:rsidR="00123B12" w:rsidRDefault="00123B12" w:rsidP="00005774">
      <w:pPr>
        <w:ind w:right="26"/>
        <w:rPr>
          <w:rFonts w:ascii="Arial" w:hAnsi="Arial" w:cs="Arial"/>
          <w:sz w:val="40"/>
          <w:szCs w:val="40"/>
        </w:rPr>
      </w:pPr>
    </w:p>
    <w:p w14:paraId="62F7AF14" w14:textId="77777777" w:rsidR="00033506" w:rsidRPr="00033506" w:rsidRDefault="00033506" w:rsidP="00033506">
      <w:pPr>
        <w:rPr>
          <w:rFonts w:ascii="Arial" w:hAnsi="Arial" w:cs="Arial"/>
          <w:sz w:val="40"/>
          <w:szCs w:val="40"/>
        </w:rPr>
      </w:pPr>
      <w:bookmarkStart w:id="0" w:name="OLE_LINK1"/>
      <w:bookmarkStart w:id="1" w:name="OLE_LINK2"/>
      <w:r w:rsidRPr="00033506">
        <w:rPr>
          <w:rFonts w:ascii="Arial" w:hAnsi="Arial" w:cs="Arial"/>
          <w:sz w:val="40"/>
          <w:szCs w:val="40"/>
        </w:rPr>
        <w:t xml:space="preserve">Daniel Reith </w:t>
      </w:r>
    </w:p>
    <w:p w14:paraId="5304813C" w14:textId="77777777" w:rsidR="00033506" w:rsidRPr="00033506" w:rsidRDefault="00033506" w:rsidP="00033506">
      <w:pPr>
        <w:rPr>
          <w:rFonts w:ascii="Arial" w:hAnsi="Arial" w:cs="Arial"/>
          <w:sz w:val="32"/>
          <w:szCs w:val="32"/>
        </w:rPr>
      </w:pPr>
      <w:r w:rsidRPr="00033506">
        <w:rPr>
          <w:rFonts w:ascii="Arial" w:hAnsi="Arial" w:cs="Arial"/>
          <w:sz w:val="32"/>
          <w:szCs w:val="32"/>
        </w:rPr>
        <w:t xml:space="preserve">Conductor </w:t>
      </w:r>
    </w:p>
    <w:p w14:paraId="4DDE0969" w14:textId="04322CC0" w:rsidR="00674258" w:rsidRDefault="00674258" w:rsidP="003A4C8A">
      <w:pPr>
        <w:autoSpaceDE w:val="0"/>
        <w:autoSpaceDN w:val="0"/>
        <w:jc w:val="both"/>
        <w:rPr>
          <w:rFonts w:ascii="Arial" w:hAnsi="Arial" w:cs="Arial"/>
          <w:sz w:val="20"/>
          <w:szCs w:val="20"/>
        </w:rPr>
      </w:pPr>
    </w:p>
    <w:p w14:paraId="13EB6A37" w14:textId="77777777" w:rsidR="00213E39" w:rsidRPr="00A50359" w:rsidRDefault="00213E39" w:rsidP="003A4C8A">
      <w:pPr>
        <w:autoSpaceDE w:val="0"/>
        <w:autoSpaceDN w:val="0"/>
        <w:jc w:val="both"/>
        <w:rPr>
          <w:rFonts w:ascii="Arial" w:hAnsi="Arial" w:cs="Arial"/>
          <w:sz w:val="20"/>
          <w:szCs w:val="20"/>
        </w:rPr>
      </w:pPr>
    </w:p>
    <w:bookmarkEnd w:id="0"/>
    <w:bookmarkEnd w:id="1"/>
    <w:p w14:paraId="1CA19C6F" w14:textId="4905EED6" w:rsidR="00A50359" w:rsidRPr="00A50359" w:rsidRDefault="00A50359" w:rsidP="00A50359">
      <w:pPr>
        <w:rPr>
          <w:rFonts w:ascii="Arial" w:eastAsia="Calibri" w:hAnsi="Arial" w:cs="Arial"/>
          <w:sz w:val="20"/>
          <w:szCs w:val="20"/>
        </w:rPr>
      </w:pPr>
      <w:r w:rsidRPr="00A50359">
        <w:rPr>
          <w:rFonts w:ascii="Arial" w:eastAsia="Calibri" w:hAnsi="Arial" w:cs="Arial"/>
          <w:sz w:val="20"/>
          <w:szCs w:val="20"/>
        </w:rPr>
        <w:t>German conductor Daniel Reith is the Associate Conductor of The Cleveland Orchestra and the Music Director of The Cleveland Orchestra Youth Orchestra (COYO). The 2024-25 season marks his third year with both ensembles.</w:t>
      </w:r>
      <w:r w:rsidRPr="00A50359">
        <w:rPr>
          <w:rFonts w:ascii="Arial" w:eastAsia="Calibri" w:hAnsi="Arial" w:cs="Arial"/>
          <w:sz w:val="20"/>
          <w:szCs w:val="20"/>
        </w:rPr>
        <w:br/>
      </w:r>
      <w:r w:rsidRPr="00A50359">
        <w:rPr>
          <w:rFonts w:ascii="Arial" w:eastAsia="Calibri" w:hAnsi="Arial" w:cs="Arial"/>
          <w:sz w:val="20"/>
          <w:szCs w:val="20"/>
        </w:rPr>
        <w:br/>
        <w:t xml:space="preserve">Based in Cleveland, Ohio, Reith is showing great promise on the American orchestral scene. He made his Cleveland Orchestra subscription debut in February 2023 after stepping in for Finnish conductor Klaus Mäkelä at very short notice. He also </w:t>
      </w:r>
      <w:r w:rsidR="00A649B0">
        <w:rPr>
          <w:rFonts w:ascii="Arial" w:eastAsia="Calibri" w:hAnsi="Arial" w:cs="Arial"/>
          <w:sz w:val="20"/>
          <w:szCs w:val="20"/>
        </w:rPr>
        <w:t xml:space="preserve">stepped in for </w:t>
      </w:r>
      <w:r w:rsidRPr="00A50359">
        <w:rPr>
          <w:rFonts w:ascii="Arial" w:eastAsia="Calibri" w:hAnsi="Arial" w:cs="Arial"/>
          <w:sz w:val="20"/>
          <w:szCs w:val="20"/>
        </w:rPr>
        <w:t xml:space="preserve">for Music Director </w:t>
      </w:r>
      <w:r w:rsidRPr="00A50359">
        <w:rPr>
          <w:rStyle w:val="normaltextrun"/>
          <w:rFonts w:ascii="Arial" w:eastAsia="Calibri" w:hAnsi="Arial" w:cs="Arial"/>
          <w:color w:val="000000" w:themeColor="text1"/>
          <w:sz w:val="20"/>
          <w:szCs w:val="20"/>
        </w:rPr>
        <w:t>Franz Welser-Möst</w:t>
      </w:r>
      <w:r w:rsidRPr="00A50359">
        <w:rPr>
          <w:rFonts w:ascii="Arial" w:eastAsia="Calibri" w:hAnsi="Arial" w:cs="Arial"/>
          <w:sz w:val="20"/>
          <w:szCs w:val="20"/>
        </w:rPr>
        <w:t xml:space="preserve"> to lead the Orchestra as part of the first annual Mandel Opera &amp; Humanities festival concert in May 2023.</w:t>
      </w:r>
      <w:r w:rsidRPr="00A50359">
        <w:rPr>
          <w:rFonts w:ascii="Arial" w:eastAsia="Calibri" w:hAnsi="Arial" w:cs="Arial"/>
          <w:sz w:val="20"/>
          <w:szCs w:val="20"/>
        </w:rPr>
        <w:br/>
      </w:r>
      <w:r w:rsidRPr="00A50359">
        <w:rPr>
          <w:rFonts w:ascii="Arial" w:eastAsia="Calibri" w:hAnsi="Arial" w:cs="Arial"/>
          <w:sz w:val="20"/>
          <w:szCs w:val="20"/>
        </w:rPr>
        <w:br/>
        <w:t>In addition to his coaching and conducting duties with COYO, Reith leads the Orchestra’s education concerts in Cleveland and Miami, as well as family and community concerts throughout the season.</w:t>
      </w:r>
      <w:r w:rsidRPr="00A50359">
        <w:rPr>
          <w:rFonts w:ascii="Arial" w:eastAsia="Calibri" w:hAnsi="Arial" w:cs="Arial"/>
          <w:sz w:val="20"/>
          <w:szCs w:val="20"/>
        </w:rPr>
        <w:br/>
      </w:r>
      <w:r w:rsidRPr="00A50359">
        <w:rPr>
          <w:rFonts w:ascii="Arial" w:eastAsia="Calibri" w:hAnsi="Arial" w:cs="Arial"/>
          <w:sz w:val="20"/>
          <w:szCs w:val="20"/>
        </w:rPr>
        <w:br/>
        <w:t xml:space="preserve">Reith is also an established talent in Scandinavia and has performed with the Oslo and Bergen philharmonic orchestras, Stavanger, Kristiansand and Trondheim symphony orchestras, Norwegian Radio Orchestra, and Norwegian Armed Forces. Having served as Assistant Conductor at the Norwegian Opera for a production of </w:t>
      </w:r>
      <w:r w:rsidRPr="00A50359">
        <w:rPr>
          <w:rFonts w:ascii="Arial" w:eastAsia="Calibri" w:hAnsi="Arial" w:cs="Arial"/>
          <w:i/>
          <w:iCs/>
          <w:sz w:val="20"/>
          <w:szCs w:val="20"/>
        </w:rPr>
        <w:t>Orpheus in the Underworld</w:t>
      </w:r>
      <w:r w:rsidRPr="00A50359">
        <w:rPr>
          <w:rFonts w:ascii="Arial" w:eastAsia="Calibri" w:hAnsi="Arial" w:cs="Arial"/>
          <w:sz w:val="20"/>
          <w:szCs w:val="20"/>
        </w:rPr>
        <w:t xml:space="preserve">, Reith returned to Oslo this season for a symphonic concert with the Norwegian Opera Orchestra, conducting Strauss’s </w:t>
      </w:r>
      <w:r w:rsidRPr="00A50359">
        <w:rPr>
          <w:rFonts w:ascii="Arial" w:eastAsia="Calibri" w:hAnsi="Arial" w:cs="Arial"/>
          <w:i/>
          <w:iCs/>
          <w:sz w:val="20"/>
          <w:szCs w:val="20"/>
        </w:rPr>
        <w:t>Also Sprach Zarathustra</w:t>
      </w:r>
      <w:r w:rsidRPr="00A50359">
        <w:rPr>
          <w:rFonts w:ascii="Arial" w:eastAsia="Calibri" w:hAnsi="Arial" w:cs="Arial"/>
          <w:sz w:val="20"/>
          <w:szCs w:val="20"/>
        </w:rPr>
        <w:t>.</w:t>
      </w:r>
    </w:p>
    <w:p w14:paraId="0FAE1012" w14:textId="7EFAFCC7" w:rsidR="004164B1" w:rsidRPr="00A50359" w:rsidRDefault="00A50359" w:rsidP="00A50359">
      <w:pPr>
        <w:rPr>
          <w:rFonts w:ascii="Arial" w:hAnsi="Arial" w:cs="Arial"/>
          <w:sz w:val="20"/>
          <w:szCs w:val="20"/>
        </w:rPr>
      </w:pPr>
      <w:r w:rsidRPr="00A50359">
        <w:rPr>
          <w:rFonts w:ascii="Arial" w:eastAsia="Calibri" w:hAnsi="Arial" w:cs="Arial"/>
          <w:sz w:val="20"/>
          <w:szCs w:val="20"/>
        </w:rPr>
        <w:t xml:space="preserve">Well versed in a wide range of repertoire, Reith has a special interest in the German repertoire, including the classical core repertoire and more particularly works from the late romantic period. He is strongly dedicated to reviving unknown music from this time and sharing it with today’s audiences. </w:t>
      </w:r>
      <w:r w:rsidRPr="00A50359">
        <w:rPr>
          <w:rFonts w:ascii="Arial" w:eastAsia="Calibri" w:hAnsi="Arial" w:cs="Arial"/>
          <w:sz w:val="20"/>
          <w:szCs w:val="20"/>
        </w:rPr>
        <w:br/>
      </w:r>
      <w:r w:rsidRPr="00A50359">
        <w:rPr>
          <w:rFonts w:ascii="Arial" w:eastAsia="Calibri" w:hAnsi="Arial" w:cs="Arial"/>
          <w:sz w:val="20"/>
          <w:szCs w:val="20"/>
        </w:rPr>
        <w:br/>
        <w:t>Reith is a winner of the prestigious Opptakt competition, Talent Norway’s program for fostering young conductors, as well as one of their former conducting program participants. He holds degrees in conducting, piano and music theory from the Norwegian Academy of Music, Hochschule für Musik und Darstellende Kunst Frankfurt and Hochschule für Musik Freiburg.</w:t>
      </w:r>
      <w:r w:rsidRPr="00A50359">
        <w:rPr>
          <w:rFonts w:ascii="Arial" w:eastAsia="Calibri" w:hAnsi="Arial" w:cs="Arial"/>
          <w:sz w:val="20"/>
          <w:szCs w:val="20"/>
        </w:rPr>
        <w:br/>
      </w:r>
    </w:p>
    <w:sectPr w:rsidR="004164B1" w:rsidRPr="00A50359" w:rsidSect="00A14146">
      <w:headerReference w:type="default" r:id="rId7"/>
      <w:footerReference w:type="default" r:id="rId8"/>
      <w:pgSz w:w="11900" w:h="16840"/>
      <w:pgMar w:top="1701" w:right="1797" w:bottom="1134" w:left="1797"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5003" w14:textId="77777777" w:rsidR="00576F50" w:rsidRDefault="00576F50" w:rsidP="00005774">
      <w:r>
        <w:separator/>
      </w:r>
    </w:p>
  </w:endnote>
  <w:endnote w:type="continuationSeparator" w:id="0">
    <w:p w14:paraId="31A350BE" w14:textId="77777777" w:rsidR="00576F50" w:rsidRDefault="00576F50"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57B1" w14:textId="7A61920A" w:rsidR="00DE26B1" w:rsidRPr="004512EC" w:rsidRDefault="00113EB3" w:rsidP="009C2271">
    <w:pPr>
      <w:ind w:right="26"/>
      <w:rPr>
        <w:rFonts w:ascii="Arial" w:hAnsi="Arial" w:cs="Arial"/>
        <w:sz w:val="20"/>
        <w:szCs w:val="20"/>
      </w:rPr>
    </w:pPr>
    <w:r>
      <w:rPr>
        <w:rFonts w:ascii="Arial" w:hAnsi="Arial" w:cs="Arial"/>
        <w:sz w:val="20"/>
        <w:szCs w:val="20"/>
      </w:rPr>
      <w:t>20</w:t>
    </w:r>
    <w:r w:rsidR="00B62225">
      <w:rPr>
        <w:rFonts w:ascii="Arial" w:hAnsi="Arial" w:cs="Arial"/>
        <w:sz w:val="20"/>
        <w:szCs w:val="20"/>
      </w:rPr>
      <w:t>2</w:t>
    </w:r>
    <w:r w:rsidR="0023736F">
      <w:rPr>
        <w:rFonts w:ascii="Arial" w:hAnsi="Arial" w:cs="Arial"/>
        <w:sz w:val="20"/>
        <w:szCs w:val="20"/>
      </w:rPr>
      <w:t>3</w:t>
    </w:r>
    <w:r w:rsidR="00AF56CF">
      <w:rPr>
        <w:rFonts w:ascii="Arial" w:hAnsi="Arial" w:cs="Arial"/>
        <w:sz w:val="20"/>
        <w:szCs w:val="20"/>
      </w:rPr>
      <w:t>/</w:t>
    </w:r>
    <w:r w:rsidR="00634BDA">
      <w:rPr>
        <w:rFonts w:ascii="Arial" w:hAnsi="Arial" w:cs="Arial"/>
        <w:sz w:val="20"/>
        <w:szCs w:val="20"/>
      </w:rPr>
      <w:t>2</w:t>
    </w:r>
    <w:r w:rsidR="0023736F">
      <w:rPr>
        <w:rFonts w:ascii="Arial" w:hAnsi="Arial" w:cs="Arial"/>
        <w:sz w:val="20"/>
        <w:szCs w:val="20"/>
      </w:rPr>
      <w:t>4</w:t>
    </w:r>
    <w:r w:rsidR="00DE26B1" w:rsidRPr="004512EC">
      <w:rPr>
        <w:rFonts w:ascii="Arial" w:hAnsi="Arial" w:cs="Arial"/>
        <w:sz w:val="20"/>
        <w:szCs w:val="20"/>
      </w:rPr>
      <w:t xml:space="preserve"> season only. Please contact HarrisonParrott if you wish to edit this biography.</w:t>
    </w:r>
  </w:p>
  <w:p w14:paraId="5623F8F7" w14:textId="77777777" w:rsidR="00DE26B1" w:rsidRDefault="00D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3A5B" w14:textId="77777777" w:rsidR="00576F50" w:rsidRDefault="00576F50" w:rsidP="00005774">
      <w:r>
        <w:separator/>
      </w:r>
    </w:p>
  </w:footnote>
  <w:footnote w:type="continuationSeparator" w:id="0">
    <w:p w14:paraId="417AA31B" w14:textId="77777777" w:rsidR="00576F50" w:rsidRDefault="00576F50"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471C" w14:textId="77777777" w:rsidR="00DE26B1" w:rsidRPr="00005774" w:rsidRDefault="001654E3" w:rsidP="00005774">
    <w:pPr>
      <w:pStyle w:val="Header"/>
    </w:pPr>
    <w:r>
      <w:rPr>
        <w:noProof/>
        <w:lang w:val="en-GB" w:eastAsia="en-GB"/>
      </w:rPr>
      <w:drawing>
        <wp:anchor distT="0" distB="0" distL="114300" distR="114300" simplePos="0" relativeHeight="251657728" behindDoc="0" locked="0" layoutInCell="1" allowOverlap="1" wp14:anchorId="701C2D6C" wp14:editId="3EEA9F38">
          <wp:simplePos x="0" y="0"/>
          <wp:positionH relativeFrom="margin">
            <wp:posOffset>1737360</wp:posOffset>
          </wp:positionH>
          <wp:positionV relativeFrom="paragraph">
            <wp:posOffset>-208915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8867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33506"/>
    <w:rsid w:val="00070F5D"/>
    <w:rsid w:val="00071615"/>
    <w:rsid w:val="00075069"/>
    <w:rsid w:val="00084B75"/>
    <w:rsid w:val="00086598"/>
    <w:rsid w:val="00097E52"/>
    <w:rsid w:val="000A34A5"/>
    <w:rsid w:val="000A60EA"/>
    <w:rsid w:val="000C6631"/>
    <w:rsid w:val="00101F00"/>
    <w:rsid w:val="00101FEE"/>
    <w:rsid w:val="00110299"/>
    <w:rsid w:val="00113EB3"/>
    <w:rsid w:val="001220DC"/>
    <w:rsid w:val="00123B12"/>
    <w:rsid w:val="00155104"/>
    <w:rsid w:val="00157BD3"/>
    <w:rsid w:val="001649A3"/>
    <w:rsid w:val="001654E3"/>
    <w:rsid w:val="00175D65"/>
    <w:rsid w:val="001A06A6"/>
    <w:rsid w:val="001C341F"/>
    <w:rsid w:val="001C63E1"/>
    <w:rsid w:val="001E66F5"/>
    <w:rsid w:val="001F125D"/>
    <w:rsid w:val="00213E39"/>
    <w:rsid w:val="0022689F"/>
    <w:rsid w:val="002335BA"/>
    <w:rsid w:val="0023736F"/>
    <w:rsid w:val="0025591C"/>
    <w:rsid w:val="0026667A"/>
    <w:rsid w:val="002945F9"/>
    <w:rsid w:val="002B3590"/>
    <w:rsid w:val="002B4C51"/>
    <w:rsid w:val="002D0779"/>
    <w:rsid w:val="002E627A"/>
    <w:rsid w:val="002E7760"/>
    <w:rsid w:val="002F0922"/>
    <w:rsid w:val="0032659E"/>
    <w:rsid w:val="00331745"/>
    <w:rsid w:val="00332294"/>
    <w:rsid w:val="00337254"/>
    <w:rsid w:val="003443EC"/>
    <w:rsid w:val="00376793"/>
    <w:rsid w:val="003A4C8A"/>
    <w:rsid w:val="003B3333"/>
    <w:rsid w:val="003C4AC3"/>
    <w:rsid w:val="003E26D6"/>
    <w:rsid w:val="004164B1"/>
    <w:rsid w:val="00421CE6"/>
    <w:rsid w:val="00426043"/>
    <w:rsid w:val="00436AF1"/>
    <w:rsid w:val="00436BB5"/>
    <w:rsid w:val="00442894"/>
    <w:rsid w:val="004440BB"/>
    <w:rsid w:val="004512EC"/>
    <w:rsid w:val="0047644B"/>
    <w:rsid w:val="0047737E"/>
    <w:rsid w:val="004976B5"/>
    <w:rsid w:val="004A2BD9"/>
    <w:rsid w:val="004A3603"/>
    <w:rsid w:val="004A5AD7"/>
    <w:rsid w:val="004C587F"/>
    <w:rsid w:val="004D0DAD"/>
    <w:rsid w:val="004D0EC9"/>
    <w:rsid w:val="004F102D"/>
    <w:rsid w:val="004F3E8F"/>
    <w:rsid w:val="005200CE"/>
    <w:rsid w:val="00523985"/>
    <w:rsid w:val="005411E8"/>
    <w:rsid w:val="00550BE0"/>
    <w:rsid w:val="005663C4"/>
    <w:rsid w:val="00576F50"/>
    <w:rsid w:val="00583045"/>
    <w:rsid w:val="005A28F5"/>
    <w:rsid w:val="005B014D"/>
    <w:rsid w:val="005B7BE9"/>
    <w:rsid w:val="005E46BF"/>
    <w:rsid w:val="006032F9"/>
    <w:rsid w:val="00615439"/>
    <w:rsid w:val="00616614"/>
    <w:rsid w:val="0063236B"/>
    <w:rsid w:val="00633960"/>
    <w:rsid w:val="00634BDA"/>
    <w:rsid w:val="00646214"/>
    <w:rsid w:val="00652AB4"/>
    <w:rsid w:val="00664C5F"/>
    <w:rsid w:val="00674258"/>
    <w:rsid w:val="00676405"/>
    <w:rsid w:val="00680CCC"/>
    <w:rsid w:val="006A102E"/>
    <w:rsid w:val="006B0B3D"/>
    <w:rsid w:val="006B4B5A"/>
    <w:rsid w:val="006B6466"/>
    <w:rsid w:val="006C0DF4"/>
    <w:rsid w:val="006C5080"/>
    <w:rsid w:val="006C7DB2"/>
    <w:rsid w:val="0070415A"/>
    <w:rsid w:val="00712D60"/>
    <w:rsid w:val="00731FA0"/>
    <w:rsid w:val="00737BE4"/>
    <w:rsid w:val="00767A34"/>
    <w:rsid w:val="007D3148"/>
    <w:rsid w:val="007E1660"/>
    <w:rsid w:val="00803720"/>
    <w:rsid w:val="00816D2A"/>
    <w:rsid w:val="008176F9"/>
    <w:rsid w:val="00841079"/>
    <w:rsid w:val="00864B25"/>
    <w:rsid w:val="00895374"/>
    <w:rsid w:val="008B1EAD"/>
    <w:rsid w:val="008C1784"/>
    <w:rsid w:val="008D21FD"/>
    <w:rsid w:val="008E711C"/>
    <w:rsid w:val="00924858"/>
    <w:rsid w:val="00944C08"/>
    <w:rsid w:val="00961C7D"/>
    <w:rsid w:val="009753B8"/>
    <w:rsid w:val="00981A0F"/>
    <w:rsid w:val="00992239"/>
    <w:rsid w:val="009A54BD"/>
    <w:rsid w:val="009C2271"/>
    <w:rsid w:val="009D18DD"/>
    <w:rsid w:val="009E6A16"/>
    <w:rsid w:val="009F1951"/>
    <w:rsid w:val="00A03FB5"/>
    <w:rsid w:val="00A14146"/>
    <w:rsid w:val="00A16CCD"/>
    <w:rsid w:val="00A32D1C"/>
    <w:rsid w:val="00A50359"/>
    <w:rsid w:val="00A649B0"/>
    <w:rsid w:val="00A729CA"/>
    <w:rsid w:val="00A74052"/>
    <w:rsid w:val="00A85538"/>
    <w:rsid w:val="00AE2B5B"/>
    <w:rsid w:val="00AE548B"/>
    <w:rsid w:val="00AE7071"/>
    <w:rsid w:val="00AE7E4A"/>
    <w:rsid w:val="00AF3A4C"/>
    <w:rsid w:val="00AF56CF"/>
    <w:rsid w:val="00B072A7"/>
    <w:rsid w:val="00B30EC0"/>
    <w:rsid w:val="00B3557D"/>
    <w:rsid w:val="00B403B7"/>
    <w:rsid w:val="00B62225"/>
    <w:rsid w:val="00B80A57"/>
    <w:rsid w:val="00B86B99"/>
    <w:rsid w:val="00BC211D"/>
    <w:rsid w:val="00BE33BD"/>
    <w:rsid w:val="00BE7DF4"/>
    <w:rsid w:val="00BF335A"/>
    <w:rsid w:val="00BF4CC0"/>
    <w:rsid w:val="00BF517E"/>
    <w:rsid w:val="00C34EBE"/>
    <w:rsid w:val="00C5324C"/>
    <w:rsid w:val="00C54FBE"/>
    <w:rsid w:val="00C64EC6"/>
    <w:rsid w:val="00C6596F"/>
    <w:rsid w:val="00CC72E2"/>
    <w:rsid w:val="00D17AEC"/>
    <w:rsid w:val="00D375D4"/>
    <w:rsid w:val="00D42A43"/>
    <w:rsid w:val="00D44C25"/>
    <w:rsid w:val="00D50594"/>
    <w:rsid w:val="00D63540"/>
    <w:rsid w:val="00D81F0D"/>
    <w:rsid w:val="00DC43DD"/>
    <w:rsid w:val="00DE26B1"/>
    <w:rsid w:val="00E03B3C"/>
    <w:rsid w:val="00E165EC"/>
    <w:rsid w:val="00E3084F"/>
    <w:rsid w:val="00E32923"/>
    <w:rsid w:val="00E92633"/>
    <w:rsid w:val="00EA4299"/>
    <w:rsid w:val="00EC31CE"/>
    <w:rsid w:val="00EE6213"/>
    <w:rsid w:val="00EF4D2D"/>
    <w:rsid w:val="00F1304E"/>
    <w:rsid w:val="00F3321B"/>
    <w:rsid w:val="00F518B8"/>
    <w:rsid w:val="00F72013"/>
    <w:rsid w:val="00FA3498"/>
    <w:rsid w:val="00FE7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3CA07"/>
  <w15:docId w15:val="{5A0D32A5-BF5A-4D11-92C4-643CCAF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25"/>
    <w:rPr>
      <w:rFonts w:ascii="Times New Roman" w:eastAsia="Times New Roman" w:hAnsi="Times New Roman"/>
      <w:sz w:val="24"/>
      <w:szCs w:val="24"/>
      <w:lang w:eastAsia="en-GB"/>
    </w:rPr>
  </w:style>
  <w:style w:type="paragraph" w:styleId="Heading4">
    <w:name w:val="heading 4"/>
    <w:basedOn w:val="Normal"/>
    <w:link w:val="Heading4Char"/>
    <w:uiPriority w:val="9"/>
    <w:qFormat/>
    <w:rsid w:val="0047644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rPr>
      <w:rFonts w:ascii="Cambria" w:eastAsia="MS Mincho" w:hAnsi="Cambria"/>
      <w:lang w:val="en-US" w:eastAsia="en-US"/>
    </w:r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rPr>
      <w:rFonts w:ascii="Cambria" w:eastAsia="MS Mincho" w:hAnsi="Cambria"/>
      <w:lang w:val="en-US" w:eastAsia="en-US"/>
    </w:r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eastAsia="MS Mincho" w:hAnsi="Lucida Grande" w:cs="Lucida Grande"/>
      <w:sz w:val="18"/>
      <w:szCs w:val="18"/>
      <w:lang w:val="en-US" w:eastAsia="en-US"/>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CommentReference">
    <w:name w:val="annotation reference"/>
    <w:basedOn w:val="DefaultParagraphFont"/>
    <w:uiPriority w:val="99"/>
    <w:semiHidden/>
    <w:unhideWhenUsed/>
    <w:rsid w:val="005200CE"/>
    <w:rPr>
      <w:sz w:val="16"/>
      <w:szCs w:val="16"/>
    </w:rPr>
  </w:style>
  <w:style w:type="paragraph" w:styleId="CommentText">
    <w:name w:val="annotation text"/>
    <w:basedOn w:val="Normal"/>
    <w:link w:val="CommentTextChar"/>
    <w:uiPriority w:val="99"/>
    <w:semiHidden/>
    <w:unhideWhenUsed/>
    <w:rsid w:val="005200CE"/>
    <w:rPr>
      <w:rFonts w:ascii="Cambria" w:eastAsia="MS Mincho" w:hAnsi="Cambria"/>
      <w:sz w:val="20"/>
      <w:szCs w:val="20"/>
      <w:lang w:val="en-US" w:eastAsia="en-US"/>
    </w:rPr>
  </w:style>
  <w:style w:type="character" w:customStyle="1" w:styleId="CommentTextChar">
    <w:name w:val="Comment Text Char"/>
    <w:basedOn w:val="DefaultParagraphFont"/>
    <w:link w:val="CommentText"/>
    <w:uiPriority w:val="99"/>
    <w:semiHidden/>
    <w:rsid w:val="005200CE"/>
    <w:rPr>
      <w:lang w:val="en-US"/>
    </w:rPr>
  </w:style>
  <w:style w:type="paragraph" w:styleId="CommentSubject">
    <w:name w:val="annotation subject"/>
    <w:basedOn w:val="CommentText"/>
    <w:next w:val="CommentText"/>
    <w:link w:val="CommentSubjectChar"/>
    <w:uiPriority w:val="99"/>
    <w:semiHidden/>
    <w:unhideWhenUsed/>
    <w:rsid w:val="005200CE"/>
    <w:rPr>
      <w:b/>
      <w:bCs/>
    </w:rPr>
  </w:style>
  <w:style w:type="character" w:customStyle="1" w:styleId="CommentSubjectChar">
    <w:name w:val="Comment Subject Char"/>
    <w:basedOn w:val="CommentTextChar"/>
    <w:link w:val="CommentSubject"/>
    <w:uiPriority w:val="99"/>
    <w:semiHidden/>
    <w:rsid w:val="005200CE"/>
    <w:rPr>
      <w:b/>
      <w:bCs/>
      <w:lang w:val="en-US"/>
    </w:rPr>
  </w:style>
  <w:style w:type="character" w:customStyle="1" w:styleId="UnresolvedMention1">
    <w:name w:val="Unresolved Mention1"/>
    <w:basedOn w:val="DefaultParagraphFont"/>
    <w:uiPriority w:val="99"/>
    <w:semiHidden/>
    <w:unhideWhenUsed/>
    <w:rsid w:val="00123B12"/>
    <w:rPr>
      <w:color w:val="605E5C"/>
      <w:shd w:val="clear" w:color="auto" w:fill="E1DFDD"/>
    </w:rPr>
  </w:style>
  <w:style w:type="character" w:customStyle="1" w:styleId="numbers">
    <w:name w:val="numbers"/>
    <w:basedOn w:val="DefaultParagraphFont"/>
    <w:rsid w:val="00674258"/>
  </w:style>
  <w:style w:type="character" w:styleId="Emphasis">
    <w:name w:val="Emphasis"/>
    <w:basedOn w:val="DefaultParagraphFont"/>
    <w:uiPriority w:val="20"/>
    <w:qFormat/>
    <w:rsid w:val="00C64EC6"/>
    <w:rPr>
      <w:i/>
      <w:iCs/>
    </w:rPr>
  </w:style>
  <w:style w:type="character" w:styleId="Strong">
    <w:name w:val="Strong"/>
    <w:basedOn w:val="DefaultParagraphFont"/>
    <w:uiPriority w:val="22"/>
    <w:qFormat/>
    <w:rsid w:val="00BF4CC0"/>
    <w:rPr>
      <w:b/>
      <w:bCs/>
    </w:rPr>
  </w:style>
  <w:style w:type="character" w:customStyle="1" w:styleId="jss350">
    <w:name w:val="jss350"/>
    <w:basedOn w:val="DefaultParagraphFont"/>
    <w:rsid w:val="00BF4CC0"/>
  </w:style>
  <w:style w:type="character" w:customStyle="1" w:styleId="jss349">
    <w:name w:val="jss349"/>
    <w:basedOn w:val="DefaultParagraphFont"/>
    <w:rsid w:val="00BF4CC0"/>
  </w:style>
  <w:style w:type="character" w:customStyle="1" w:styleId="jss345">
    <w:name w:val="jss345"/>
    <w:basedOn w:val="DefaultParagraphFont"/>
    <w:rsid w:val="00BF4CC0"/>
  </w:style>
  <w:style w:type="character" w:customStyle="1" w:styleId="role-label">
    <w:name w:val="role-label"/>
    <w:basedOn w:val="DefaultParagraphFont"/>
    <w:rsid w:val="00BF4CC0"/>
  </w:style>
  <w:style w:type="character" w:customStyle="1" w:styleId="names">
    <w:name w:val="names"/>
    <w:basedOn w:val="DefaultParagraphFont"/>
    <w:rsid w:val="00BF4CC0"/>
  </w:style>
  <w:style w:type="character" w:customStyle="1" w:styleId="Heading4Char">
    <w:name w:val="Heading 4 Char"/>
    <w:basedOn w:val="DefaultParagraphFont"/>
    <w:link w:val="Heading4"/>
    <w:uiPriority w:val="9"/>
    <w:rsid w:val="0047644B"/>
    <w:rPr>
      <w:rFonts w:ascii="Times New Roman" w:eastAsia="Times New Roman" w:hAnsi="Times New Roman"/>
      <w:b/>
      <w:bCs/>
      <w:sz w:val="24"/>
      <w:szCs w:val="24"/>
      <w:lang w:eastAsia="en-GB"/>
    </w:rPr>
  </w:style>
  <w:style w:type="character" w:customStyle="1" w:styleId="apple-converted-space">
    <w:name w:val="apple-converted-space"/>
    <w:basedOn w:val="DefaultParagraphFont"/>
    <w:rsid w:val="00E32923"/>
  </w:style>
  <w:style w:type="character" w:customStyle="1" w:styleId="normaltextrun">
    <w:name w:val="normaltextrun"/>
    <w:basedOn w:val="DefaultParagraphFont"/>
    <w:rsid w:val="00A5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059">
      <w:bodyDiv w:val="1"/>
      <w:marLeft w:val="0"/>
      <w:marRight w:val="0"/>
      <w:marTop w:val="0"/>
      <w:marBottom w:val="0"/>
      <w:divBdr>
        <w:top w:val="none" w:sz="0" w:space="0" w:color="auto"/>
        <w:left w:val="none" w:sz="0" w:space="0" w:color="auto"/>
        <w:bottom w:val="none" w:sz="0" w:space="0" w:color="auto"/>
        <w:right w:val="none" w:sz="0" w:space="0" w:color="auto"/>
      </w:divBdr>
    </w:div>
    <w:div w:id="67505865">
      <w:bodyDiv w:val="1"/>
      <w:marLeft w:val="0"/>
      <w:marRight w:val="0"/>
      <w:marTop w:val="0"/>
      <w:marBottom w:val="0"/>
      <w:divBdr>
        <w:top w:val="none" w:sz="0" w:space="0" w:color="auto"/>
        <w:left w:val="none" w:sz="0" w:space="0" w:color="auto"/>
        <w:bottom w:val="none" w:sz="0" w:space="0" w:color="auto"/>
        <w:right w:val="none" w:sz="0" w:space="0" w:color="auto"/>
      </w:divBdr>
    </w:div>
    <w:div w:id="304970237">
      <w:bodyDiv w:val="1"/>
      <w:marLeft w:val="0"/>
      <w:marRight w:val="0"/>
      <w:marTop w:val="0"/>
      <w:marBottom w:val="0"/>
      <w:divBdr>
        <w:top w:val="none" w:sz="0" w:space="0" w:color="auto"/>
        <w:left w:val="none" w:sz="0" w:space="0" w:color="auto"/>
        <w:bottom w:val="none" w:sz="0" w:space="0" w:color="auto"/>
        <w:right w:val="none" w:sz="0" w:space="0" w:color="auto"/>
      </w:divBdr>
    </w:div>
    <w:div w:id="327563421">
      <w:bodyDiv w:val="1"/>
      <w:marLeft w:val="0"/>
      <w:marRight w:val="0"/>
      <w:marTop w:val="0"/>
      <w:marBottom w:val="0"/>
      <w:divBdr>
        <w:top w:val="none" w:sz="0" w:space="0" w:color="auto"/>
        <w:left w:val="none" w:sz="0" w:space="0" w:color="auto"/>
        <w:bottom w:val="none" w:sz="0" w:space="0" w:color="auto"/>
        <w:right w:val="none" w:sz="0" w:space="0" w:color="auto"/>
      </w:divBdr>
    </w:div>
    <w:div w:id="631592450">
      <w:bodyDiv w:val="1"/>
      <w:marLeft w:val="0"/>
      <w:marRight w:val="0"/>
      <w:marTop w:val="0"/>
      <w:marBottom w:val="0"/>
      <w:divBdr>
        <w:top w:val="none" w:sz="0" w:space="0" w:color="auto"/>
        <w:left w:val="none" w:sz="0" w:space="0" w:color="auto"/>
        <w:bottom w:val="none" w:sz="0" w:space="0" w:color="auto"/>
        <w:right w:val="none" w:sz="0" w:space="0" w:color="auto"/>
      </w:divBdr>
    </w:div>
    <w:div w:id="682585192">
      <w:bodyDiv w:val="1"/>
      <w:marLeft w:val="0"/>
      <w:marRight w:val="0"/>
      <w:marTop w:val="0"/>
      <w:marBottom w:val="0"/>
      <w:divBdr>
        <w:top w:val="none" w:sz="0" w:space="0" w:color="auto"/>
        <w:left w:val="none" w:sz="0" w:space="0" w:color="auto"/>
        <w:bottom w:val="none" w:sz="0" w:space="0" w:color="auto"/>
        <w:right w:val="none" w:sz="0" w:space="0" w:color="auto"/>
      </w:divBdr>
    </w:div>
    <w:div w:id="727918635">
      <w:bodyDiv w:val="1"/>
      <w:marLeft w:val="0"/>
      <w:marRight w:val="0"/>
      <w:marTop w:val="0"/>
      <w:marBottom w:val="0"/>
      <w:divBdr>
        <w:top w:val="none" w:sz="0" w:space="0" w:color="auto"/>
        <w:left w:val="none" w:sz="0" w:space="0" w:color="auto"/>
        <w:bottom w:val="none" w:sz="0" w:space="0" w:color="auto"/>
        <w:right w:val="none" w:sz="0" w:space="0" w:color="auto"/>
      </w:divBdr>
    </w:div>
    <w:div w:id="745417514">
      <w:bodyDiv w:val="1"/>
      <w:marLeft w:val="0"/>
      <w:marRight w:val="0"/>
      <w:marTop w:val="0"/>
      <w:marBottom w:val="0"/>
      <w:divBdr>
        <w:top w:val="none" w:sz="0" w:space="0" w:color="auto"/>
        <w:left w:val="none" w:sz="0" w:space="0" w:color="auto"/>
        <w:bottom w:val="none" w:sz="0" w:space="0" w:color="auto"/>
        <w:right w:val="none" w:sz="0" w:space="0" w:color="auto"/>
      </w:divBdr>
    </w:div>
    <w:div w:id="794059115">
      <w:bodyDiv w:val="1"/>
      <w:marLeft w:val="0"/>
      <w:marRight w:val="0"/>
      <w:marTop w:val="0"/>
      <w:marBottom w:val="0"/>
      <w:divBdr>
        <w:top w:val="none" w:sz="0" w:space="0" w:color="auto"/>
        <w:left w:val="none" w:sz="0" w:space="0" w:color="auto"/>
        <w:bottom w:val="none" w:sz="0" w:space="0" w:color="auto"/>
        <w:right w:val="none" w:sz="0" w:space="0" w:color="auto"/>
      </w:divBdr>
    </w:div>
    <w:div w:id="811942739">
      <w:bodyDiv w:val="1"/>
      <w:marLeft w:val="0"/>
      <w:marRight w:val="0"/>
      <w:marTop w:val="0"/>
      <w:marBottom w:val="0"/>
      <w:divBdr>
        <w:top w:val="none" w:sz="0" w:space="0" w:color="auto"/>
        <w:left w:val="none" w:sz="0" w:space="0" w:color="auto"/>
        <w:bottom w:val="none" w:sz="0" w:space="0" w:color="auto"/>
        <w:right w:val="none" w:sz="0" w:space="0" w:color="auto"/>
      </w:divBdr>
    </w:div>
    <w:div w:id="816187281">
      <w:bodyDiv w:val="1"/>
      <w:marLeft w:val="0"/>
      <w:marRight w:val="0"/>
      <w:marTop w:val="0"/>
      <w:marBottom w:val="0"/>
      <w:divBdr>
        <w:top w:val="none" w:sz="0" w:space="0" w:color="auto"/>
        <w:left w:val="none" w:sz="0" w:space="0" w:color="auto"/>
        <w:bottom w:val="none" w:sz="0" w:space="0" w:color="auto"/>
        <w:right w:val="none" w:sz="0" w:space="0" w:color="auto"/>
      </w:divBdr>
    </w:div>
    <w:div w:id="960301684">
      <w:bodyDiv w:val="1"/>
      <w:marLeft w:val="0"/>
      <w:marRight w:val="0"/>
      <w:marTop w:val="0"/>
      <w:marBottom w:val="0"/>
      <w:divBdr>
        <w:top w:val="none" w:sz="0" w:space="0" w:color="auto"/>
        <w:left w:val="none" w:sz="0" w:space="0" w:color="auto"/>
        <w:bottom w:val="none" w:sz="0" w:space="0" w:color="auto"/>
        <w:right w:val="none" w:sz="0" w:space="0" w:color="auto"/>
      </w:divBdr>
      <w:divsChild>
        <w:div w:id="1375041304">
          <w:marLeft w:val="0"/>
          <w:marRight w:val="0"/>
          <w:marTop w:val="0"/>
          <w:marBottom w:val="0"/>
          <w:divBdr>
            <w:top w:val="none" w:sz="0" w:space="0" w:color="auto"/>
            <w:left w:val="none" w:sz="0" w:space="0" w:color="auto"/>
            <w:bottom w:val="none" w:sz="0" w:space="0" w:color="auto"/>
            <w:right w:val="none" w:sz="0" w:space="0" w:color="auto"/>
          </w:divBdr>
          <w:divsChild>
            <w:div w:id="1554349160">
              <w:marLeft w:val="0"/>
              <w:marRight w:val="0"/>
              <w:marTop w:val="0"/>
              <w:marBottom w:val="0"/>
              <w:divBdr>
                <w:top w:val="none" w:sz="0" w:space="0" w:color="auto"/>
                <w:left w:val="none" w:sz="0" w:space="0" w:color="auto"/>
                <w:bottom w:val="none" w:sz="0" w:space="0" w:color="auto"/>
                <w:right w:val="none" w:sz="0" w:space="0" w:color="auto"/>
              </w:divBdr>
              <w:divsChild>
                <w:div w:id="471411385">
                  <w:marLeft w:val="90"/>
                  <w:marRight w:val="90"/>
                  <w:marTop w:val="75"/>
                  <w:marBottom w:val="75"/>
                  <w:divBdr>
                    <w:top w:val="none" w:sz="0" w:space="0" w:color="auto"/>
                    <w:left w:val="none" w:sz="0" w:space="0" w:color="auto"/>
                    <w:bottom w:val="none" w:sz="0" w:space="0" w:color="auto"/>
                    <w:right w:val="none" w:sz="0" w:space="0" w:color="auto"/>
                  </w:divBdr>
                </w:div>
                <w:div w:id="573778502">
                  <w:marLeft w:val="75"/>
                  <w:marRight w:val="75"/>
                  <w:marTop w:val="60"/>
                  <w:marBottom w:val="60"/>
                  <w:divBdr>
                    <w:top w:val="none" w:sz="0" w:space="0" w:color="auto"/>
                    <w:left w:val="none" w:sz="0" w:space="0" w:color="auto"/>
                    <w:bottom w:val="none" w:sz="0" w:space="0" w:color="auto"/>
                    <w:right w:val="none" w:sz="0" w:space="0" w:color="auto"/>
                  </w:divBdr>
                </w:div>
              </w:divsChild>
            </w:div>
          </w:divsChild>
        </w:div>
        <w:div w:id="855340775">
          <w:marLeft w:val="0"/>
          <w:marRight w:val="0"/>
          <w:marTop w:val="0"/>
          <w:marBottom w:val="0"/>
          <w:divBdr>
            <w:top w:val="none" w:sz="0" w:space="0" w:color="auto"/>
            <w:left w:val="none" w:sz="0" w:space="0" w:color="auto"/>
            <w:bottom w:val="none" w:sz="0" w:space="0" w:color="auto"/>
            <w:right w:val="none" w:sz="0" w:space="0" w:color="auto"/>
          </w:divBdr>
          <w:divsChild>
            <w:div w:id="1760561487">
              <w:marLeft w:val="0"/>
              <w:marRight w:val="0"/>
              <w:marTop w:val="0"/>
              <w:marBottom w:val="0"/>
              <w:divBdr>
                <w:top w:val="none" w:sz="0" w:space="0" w:color="auto"/>
                <w:left w:val="none" w:sz="0" w:space="0" w:color="auto"/>
                <w:bottom w:val="none" w:sz="0" w:space="0" w:color="auto"/>
                <w:right w:val="none" w:sz="0" w:space="0" w:color="auto"/>
              </w:divBdr>
              <w:divsChild>
                <w:div w:id="54931928">
                  <w:marLeft w:val="90"/>
                  <w:marRight w:val="90"/>
                  <w:marTop w:val="75"/>
                  <w:marBottom w:val="75"/>
                  <w:divBdr>
                    <w:top w:val="none" w:sz="0" w:space="0" w:color="auto"/>
                    <w:left w:val="none" w:sz="0" w:space="0" w:color="auto"/>
                    <w:bottom w:val="none" w:sz="0" w:space="0" w:color="auto"/>
                    <w:right w:val="none" w:sz="0" w:space="0" w:color="auto"/>
                  </w:divBdr>
                </w:div>
                <w:div w:id="1107651437">
                  <w:marLeft w:val="75"/>
                  <w:marRight w:val="75"/>
                  <w:marTop w:val="60"/>
                  <w:marBottom w:val="60"/>
                  <w:divBdr>
                    <w:top w:val="none" w:sz="0" w:space="0" w:color="auto"/>
                    <w:left w:val="none" w:sz="0" w:space="0" w:color="auto"/>
                    <w:bottom w:val="none" w:sz="0" w:space="0" w:color="auto"/>
                    <w:right w:val="none" w:sz="0" w:space="0" w:color="auto"/>
                  </w:divBdr>
                </w:div>
              </w:divsChild>
            </w:div>
          </w:divsChild>
        </w:div>
      </w:divsChild>
    </w:div>
    <w:div w:id="1185944216">
      <w:bodyDiv w:val="1"/>
      <w:marLeft w:val="0"/>
      <w:marRight w:val="0"/>
      <w:marTop w:val="0"/>
      <w:marBottom w:val="0"/>
      <w:divBdr>
        <w:top w:val="none" w:sz="0" w:space="0" w:color="auto"/>
        <w:left w:val="none" w:sz="0" w:space="0" w:color="auto"/>
        <w:bottom w:val="none" w:sz="0" w:space="0" w:color="auto"/>
        <w:right w:val="none" w:sz="0" w:space="0" w:color="auto"/>
      </w:divBdr>
    </w:div>
    <w:div w:id="1186334730">
      <w:bodyDiv w:val="1"/>
      <w:marLeft w:val="0"/>
      <w:marRight w:val="0"/>
      <w:marTop w:val="0"/>
      <w:marBottom w:val="0"/>
      <w:divBdr>
        <w:top w:val="none" w:sz="0" w:space="0" w:color="auto"/>
        <w:left w:val="none" w:sz="0" w:space="0" w:color="auto"/>
        <w:bottom w:val="none" w:sz="0" w:space="0" w:color="auto"/>
        <w:right w:val="none" w:sz="0" w:space="0" w:color="auto"/>
      </w:divBdr>
    </w:div>
    <w:div w:id="1192766908">
      <w:bodyDiv w:val="1"/>
      <w:marLeft w:val="0"/>
      <w:marRight w:val="0"/>
      <w:marTop w:val="0"/>
      <w:marBottom w:val="0"/>
      <w:divBdr>
        <w:top w:val="none" w:sz="0" w:space="0" w:color="auto"/>
        <w:left w:val="none" w:sz="0" w:space="0" w:color="auto"/>
        <w:bottom w:val="none" w:sz="0" w:space="0" w:color="auto"/>
        <w:right w:val="none" w:sz="0" w:space="0" w:color="auto"/>
      </w:divBdr>
    </w:div>
    <w:div w:id="1225142558">
      <w:bodyDiv w:val="1"/>
      <w:marLeft w:val="0"/>
      <w:marRight w:val="0"/>
      <w:marTop w:val="0"/>
      <w:marBottom w:val="0"/>
      <w:divBdr>
        <w:top w:val="none" w:sz="0" w:space="0" w:color="auto"/>
        <w:left w:val="none" w:sz="0" w:space="0" w:color="auto"/>
        <w:bottom w:val="none" w:sz="0" w:space="0" w:color="auto"/>
        <w:right w:val="none" w:sz="0" w:space="0" w:color="auto"/>
      </w:divBdr>
    </w:div>
    <w:div w:id="1241909462">
      <w:bodyDiv w:val="1"/>
      <w:marLeft w:val="0"/>
      <w:marRight w:val="0"/>
      <w:marTop w:val="0"/>
      <w:marBottom w:val="0"/>
      <w:divBdr>
        <w:top w:val="none" w:sz="0" w:space="0" w:color="auto"/>
        <w:left w:val="none" w:sz="0" w:space="0" w:color="auto"/>
        <w:bottom w:val="none" w:sz="0" w:space="0" w:color="auto"/>
        <w:right w:val="none" w:sz="0" w:space="0" w:color="auto"/>
      </w:divBdr>
    </w:div>
    <w:div w:id="1289118816">
      <w:bodyDiv w:val="1"/>
      <w:marLeft w:val="0"/>
      <w:marRight w:val="0"/>
      <w:marTop w:val="0"/>
      <w:marBottom w:val="0"/>
      <w:divBdr>
        <w:top w:val="none" w:sz="0" w:space="0" w:color="auto"/>
        <w:left w:val="none" w:sz="0" w:space="0" w:color="auto"/>
        <w:bottom w:val="none" w:sz="0" w:space="0" w:color="auto"/>
        <w:right w:val="none" w:sz="0" w:space="0" w:color="auto"/>
      </w:divBdr>
    </w:div>
    <w:div w:id="1298948926">
      <w:bodyDiv w:val="1"/>
      <w:marLeft w:val="0"/>
      <w:marRight w:val="0"/>
      <w:marTop w:val="0"/>
      <w:marBottom w:val="0"/>
      <w:divBdr>
        <w:top w:val="none" w:sz="0" w:space="0" w:color="auto"/>
        <w:left w:val="none" w:sz="0" w:space="0" w:color="auto"/>
        <w:bottom w:val="none" w:sz="0" w:space="0" w:color="auto"/>
        <w:right w:val="none" w:sz="0" w:space="0" w:color="auto"/>
      </w:divBdr>
    </w:div>
    <w:div w:id="1310207063">
      <w:bodyDiv w:val="1"/>
      <w:marLeft w:val="0"/>
      <w:marRight w:val="0"/>
      <w:marTop w:val="0"/>
      <w:marBottom w:val="0"/>
      <w:divBdr>
        <w:top w:val="none" w:sz="0" w:space="0" w:color="auto"/>
        <w:left w:val="none" w:sz="0" w:space="0" w:color="auto"/>
        <w:bottom w:val="none" w:sz="0" w:space="0" w:color="auto"/>
        <w:right w:val="none" w:sz="0" w:space="0" w:color="auto"/>
      </w:divBdr>
    </w:div>
    <w:div w:id="1354651082">
      <w:bodyDiv w:val="1"/>
      <w:marLeft w:val="0"/>
      <w:marRight w:val="0"/>
      <w:marTop w:val="0"/>
      <w:marBottom w:val="0"/>
      <w:divBdr>
        <w:top w:val="none" w:sz="0" w:space="0" w:color="auto"/>
        <w:left w:val="none" w:sz="0" w:space="0" w:color="auto"/>
        <w:bottom w:val="none" w:sz="0" w:space="0" w:color="auto"/>
        <w:right w:val="none" w:sz="0" w:space="0" w:color="auto"/>
      </w:divBdr>
    </w:div>
    <w:div w:id="1596981573">
      <w:bodyDiv w:val="1"/>
      <w:marLeft w:val="0"/>
      <w:marRight w:val="0"/>
      <w:marTop w:val="0"/>
      <w:marBottom w:val="0"/>
      <w:divBdr>
        <w:top w:val="none" w:sz="0" w:space="0" w:color="auto"/>
        <w:left w:val="none" w:sz="0" w:space="0" w:color="auto"/>
        <w:bottom w:val="none" w:sz="0" w:space="0" w:color="auto"/>
        <w:right w:val="none" w:sz="0" w:space="0" w:color="auto"/>
      </w:divBdr>
    </w:div>
    <w:div w:id="1623267832">
      <w:bodyDiv w:val="1"/>
      <w:marLeft w:val="0"/>
      <w:marRight w:val="0"/>
      <w:marTop w:val="0"/>
      <w:marBottom w:val="0"/>
      <w:divBdr>
        <w:top w:val="none" w:sz="0" w:space="0" w:color="auto"/>
        <w:left w:val="none" w:sz="0" w:space="0" w:color="auto"/>
        <w:bottom w:val="none" w:sz="0" w:space="0" w:color="auto"/>
        <w:right w:val="none" w:sz="0" w:space="0" w:color="auto"/>
      </w:divBdr>
    </w:div>
    <w:div w:id="1653876081">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682195164">
      <w:bodyDiv w:val="1"/>
      <w:marLeft w:val="0"/>
      <w:marRight w:val="0"/>
      <w:marTop w:val="0"/>
      <w:marBottom w:val="0"/>
      <w:divBdr>
        <w:top w:val="none" w:sz="0" w:space="0" w:color="auto"/>
        <w:left w:val="none" w:sz="0" w:space="0" w:color="auto"/>
        <w:bottom w:val="none" w:sz="0" w:space="0" w:color="auto"/>
        <w:right w:val="none" w:sz="0" w:space="0" w:color="auto"/>
      </w:divBdr>
    </w:div>
    <w:div w:id="1759868509">
      <w:bodyDiv w:val="1"/>
      <w:marLeft w:val="0"/>
      <w:marRight w:val="0"/>
      <w:marTop w:val="0"/>
      <w:marBottom w:val="0"/>
      <w:divBdr>
        <w:top w:val="none" w:sz="0" w:space="0" w:color="auto"/>
        <w:left w:val="none" w:sz="0" w:space="0" w:color="auto"/>
        <w:bottom w:val="none" w:sz="0" w:space="0" w:color="auto"/>
        <w:right w:val="none" w:sz="0" w:space="0" w:color="auto"/>
      </w:divBdr>
    </w:div>
    <w:div w:id="2017537893">
      <w:bodyDiv w:val="1"/>
      <w:marLeft w:val="0"/>
      <w:marRight w:val="0"/>
      <w:marTop w:val="0"/>
      <w:marBottom w:val="0"/>
      <w:divBdr>
        <w:top w:val="none" w:sz="0" w:space="0" w:color="auto"/>
        <w:left w:val="none" w:sz="0" w:space="0" w:color="auto"/>
        <w:bottom w:val="none" w:sz="0" w:space="0" w:color="auto"/>
        <w:right w:val="none" w:sz="0" w:space="0" w:color="auto"/>
      </w:divBdr>
    </w:div>
    <w:div w:id="2110738583">
      <w:bodyDiv w:val="1"/>
      <w:marLeft w:val="0"/>
      <w:marRight w:val="0"/>
      <w:marTop w:val="0"/>
      <w:marBottom w:val="0"/>
      <w:divBdr>
        <w:top w:val="none" w:sz="0" w:space="0" w:color="auto"/>
        <w:left w:val="none" w:sz="0" w:space="0" w:color="auto"/>
        <w:bottom w:val="none" w:sz="0" w:space="0" w:color="auto"/>
        <w:right w:val="none" w:sz="0" w:space="0" w:color="auto"/>
      </w:divBdr>
    </w:div>
    <w:div w:id="2145391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1988</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3</cp:revision>
  <cp:lastPrinted>2021-07-23T12:17:00Z</cp:lastPrinted>
  <dcterms:created xsi:type="dcterms:W3CDTF">2024-06-05T10:11:00Z</dcterms:created>
  <dcterms:modified xsi:type="dcterms:W3CDTF">2024-06-05T14:10:00Z</dcterms:modified>
</cp:coreProperties>
</file>