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1BFE0D16" w:rsidR="00D92F1A" w:rsidRDefault="004A2B07">
      <w:pPr>
        <w:rPr>
          <w:rFonts w:ascii="Arial" w:eastAsia="Arial" w:hAnsi="Arial" w:cs="Arial"/>
        </w:rPr>
      </w:pPr>
      <w:bookmarkStart w:id="0" w:name="OLE_LINK1"/>
      <w:bookmarkStart w:id="1" w:name="_Hlk148023323"/>
      <w:r>
        <w:rPr>
          <w:rFonts w:ascii="Arial" w:hAnsi="Arial"/>
          <w:sz w:val="40"/>
          <w:szCs w:val="40"/>
        </w:rPr>
        <w:t>LORENZA BORRANI</w:t>
      </w:r>
      <w:r w:rsidR="00A70E90">
        <w:rPr>
          <w:rFonts w:ascii="Arial" w:hAnsi="Arial"/>
          <w:sz w:val="40"/>
          <w:szCs w:val="40"/>
        </w:rPr>
        <w:t xml:space="preserve"> 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VIOLIN</w:t>
      </w:r>
      <w:r w:rsidR="00BF446F">
        <w:rPr>
          <w:rFonts w:ascii="Arial" w:hAnsi="Arial"/>
          <w:sz w:val="34"/>
          <w:szCs w:val="34"/>
        </w:rPr>
        <w:t>/</w:t>
      </w:r>
      <w:r w:rsidR="00B245EA">
        <w:rPr>
          <w:rFonts w:ascii="Arial" w:hAnsi="Arial"/>
          <w:sz w:val="34"/>
          <w:szCs w:val="34"/>
        </w:rPr>
        <w:t>DIRECTOR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p w14:paraId="3A555C96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  <w:bookmarkStart w:id="2" w:name="_MailOriginal"/>
      <w:bookmarkEnd w:id="0"/>
      <w:r w:rsidRPr="002E021B">
        <w:rPr>
          <w:rFonts w:ascii="Arial" w:hAnsi="Arial"/>
          <w:sz w:val="20"/>
          <w:szCs w:val="20"/>
        </w:rPr>
        <w:t>“Borrani was amazing in her solos, fiery and hypnotic yet tender and liquid as well.”</w:t>
      </w:r>
    </w:p>
    <w:p w14:paraId="77CDBFBB" w14:textId="77777777" w:rsidR="004A2B07" w:rsidRPr="002E021B" w:rsidRDefault="004A2B07" w:rsidP="004A2B07">
      <w:pPr>
        <w:ind w:right="720"/>
        <w:rPr>
          <w:rFonts w:ascii="Arial" w:hAnsi="Arial"/>
          <w:sz w:val="20"/>
          <w:szCs w:val="20"/>
        </w:rPr>
      </w:pPr>
    </w:p>
    <w:p w14:paraId="2B414F96" w14:textId="61FEBA9C" w:rsidR="004A2B07" w:rsidRPr="00BF446F" w:rsidRDefault="004A2B07" w:rsidP="004A2B07">
      <w:pPr>
        <w:ind w:right="1440"/>
        <w:rPr>
          <w:rFonts w:ascii="Arial" w:hAnsi="Arial"/>
          <w:sz w:val="20"/>
          <w:szCs w:val="20"/>
        </w:rPr>
      </w:pPr>
      <w:r w:rsidRPr="004A2B07">
        <w:rPr>
          <w:rFonts w:ascii="Arial" w:hAnsi="Arial"/>
          <w:i/>
          <w:iCs/>
          <w:sz w:val="20"/>
          <w:szCs w:val="20"/>
        </w:rPr>
        <w:t>(Sydney Arts Guide)</w:t>
      </w:r>
    </w:p>
    <w:p w14:paraId="1D574A8D" w14:textId="77777777" w:rsidR="00BF446F" w:rsidRPr="00BF446F" w:rsidRDefault="00BF446F" w:rsidP="004A2B07">
      <w:pPr>
        <w:ind w:right="1440"/>
        <w:rPr>
          <w:rFonts w:ascii="Arial" w:hAnsi="Arial"/>
          <w:sz w:val="20"/>
          <w:szCs w:val="20"/>
        </w:rPr>
      </w:pPr>
    </w:p>
    <w:p w14:paraId="2E42951F" w14:textId="4CFAFA91" w:rsidR="00BF446F" w:rsidRDefault="00BF446F" w:rsidP="004A2B07">
      <w:pPr>
        <w:ind w:righ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Artistic Partner: </w:t>
      </w:r>
      <w:r w:rsidRPr="00BF446F">
        <w:rPr>
          <w:rFonts w:ascii="Arial" w:hAnsi="Arial"/>
          <w:sz w:val="20"/>
          <w:szCs w:val="20"/>
        </w:rPr>
        <w:t>Arctic Philharmonic Orchestra</w:t>
      </w:r>
    </w:p>
    <w:p w14:paraId="1E73D2D0" w14:textId="77777777" w:rsidR="002B420E" w:rsidRPr="00BF446F" w:rsidRDefault="00BF446F" w:rsidP="002B420E">
      <w:pPr>
        <w:ind w:righ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Artistic Partner: </w:t>
      </w:r>
      <w:proofErr w:type="spellStart"/>
      <w:r w:rsidR="002B420E" w:rsidRPr="00BF446F">
        <w:rPr>
          <w:rFonts w:ascii="Arial" w:hAnsi="Arial"/>
          <w:sz w:val="20"/>
          <w:szCs w:val="20"/>
        </w:rPr>
        <w:t>Västerås</w:t>
      </w:r>
      <w:proofErr w:type="spellEnd"/>
      <w:r w:rsidR="002B420E" w:rsidRPr="00BF446F">
        <w:rPr>
          <w:rFonts w:ascii="Arial" w:hAnsi="Arial"/>
          <w:sz w:val="20"/>
          <w:szCs w:val="20"/>
        </w:rPr>
        <w:t xml:space="preserve"> Sinfonietta</w:t>
      </w:r>
    </w:p>
    <w:p w14:paraId="039701A4" w14:textId="5C6B46DC" w:rsidR="004A2B07" w:rsidRPr="002E021B" w:rsidRDefault="004A2B07" w:rsidP="004A2B07">
      <w:pPr>
        <w:ind w:right="1440"/>
        <w:rPr>
          <w:rFonts w:ascii="Arial" w:hAnsi="Arial"/>
          <w:sz w:val="20"/>
          <w:szCs w:val="20"/>
        </w:rPr>
      </w:pPr>
    </w:p>
    <w:p w14:paraId="5326A361" w14:textId="011EA3D4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Lorenza Borrani’s inspiring </w:t>
      </w:r>
      <w:proofErr w:type="spellStart"/>
      <w:r w:rsidRPr="002F5B10">
        <w:rPr>
          <w:rFonts w:ascii="Arial" w:hAnsi="Arial" w:cs="Arial"/>
          <w:sz w:val="20"/>
          <w:szCs w:val="20"/>
        </w:rPr>
        <w:t>programmes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and inclusive approach in music</w:t>
      </w:r>
      <w:r w:rsidR="00B26FC9">
        <w:rPr>
          <w:rFonts w:ascii="Arial" w:hAnsi="Arial" w:cs="Arial"/>
          <w:sz w:val="20"/>
          <w:szCs w:val="20"/>
        </w:rPr>
        <w:t xml:space="preserve"> </w:t>
      </w:r>
      <w:r w:rsidRPr="002F5B10">
        <w:rPr>
          <w:rFonts w:ascii="Arial" w:hAnsi="Arial" w:cs="Arial"/>
          <w:sz w:val="20"/>
          <w:szCs w:val="20"/>
        </w:rPr>
        <w:t>making are recognized and appreciated by the world-renown orchestras. Alongside her orchestral activities, she is a committed chamber music partner in special projects with her close musical friends. </w:t>
      </w:r>
    </w:p>
    <w:p w14:paraId="0C569FED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</w:p>
    <w:p w14:paraId="2BFA4DE2" w14:textId="21099DAD" w:rsidR="004A2B07" w:rsidRPr="00CC77C2" w:rsidRDefault="00EE7C93" w:rsidP="00CC77C2">
      <w:pPr>
        <w:ind w:right="1440"/>
        <w:rPr>
          <w:rFonts w:ascii="Arial" w:hAnsi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In</w:t>
      </w:r>
      <w:r w:rsidR="00B26FC9">
        <w:rPr>
          <w:rFonts w:ascii="Arial" w:hAnsi="Arial" w:cs="Arial"/>
          <w:sz w:val="20"/>
          <w:szCs w:val="20"/>
        </w:rPr>
        <w:t xml:space="preserve"> the</w:t>
      </w:r>
      <w:r w:rsidRPr="002F5B10">
        <w:rPr>
          <w:rFonts w:ascii="Arial" w:hAnsi="Arial" w:cs="Arial"/>
          <w:sz w:val="20"/>
          <w:szCs w:val="20"/>
        </w:rPr>
        <w:t xml:space="preserve"> 202</w:t>
      </w:r>
      <w:r w:rsidR="00BF446F">
        <w:rPr>
          <w:rFonts w:ascii="Arial" w:hAnsi="Arial" w:cs="Arial"/>
          <w:sz w:val="20"/>
          <w:szCs w:val="20"/>
        </w:rPr>
        <w:t>3</w:t>
      </w:r>
      <w:r w:rsidRPr="002F5B10">
        <w:rPr>
          <w:rFonts w:ascii="Arial" w:hAnsi="Arial" w:cs="Arial"/>
          <w:sz w:val="20"/>
          <w:szCs w:val="20"/>
        </w:rPr>
        <w:t>/2</w:t>
      </w:r>
      <w:r w:rsidR="00BF446F">
        <w:rPr>
          <w:rFonts w:ascii="Arial" w:hAnsi="Arial" w:cs="Arial"/>
          <w:sz w:val="20"/>
          <w:szCs w:val="20"/>
        </w:rPr>
        <w:t>4</w:t>
      </w:r>
      <w:r w:rsidRPr="002F5B10">
        <w:rPr>
          <w:rFonts w:ascii="Arial" w:hAnsi="Arial" w:cs="Arial"/>
          <w:sz w:val="20"/>
          <w:szCs w:val="20"/>
        </w:rPr>
        <w:t xml:space="preserve"> season, Lorenza makes her</w:t>
      </w:r>
      <w:r w:rsidR="00BF446F">
        <w:rPr>
          <w:rFonts w:ascii="Arial" w:hAnsi="Arial" w:cs="Arial"/>
          <w:sz w:val="20"/>
          <w:szCs w:val="20"/>
        </w:rPr>
        <w:t xml:space="preserve"> long-awaited debut with Scottish Chamber Orchestra </w:t>
      </w:r>
      <w:r w:rsidR="006805E9">
        <w:rPr>
          <w:rFonts w:ascii="Arial" w:hAnsi="Arial" w:cs="Arial"/>
          <w:sz w:val="20"/>
          <w:szCs w:val="20"/>
        </w:rPr>
        <w:t xml:space="preserve">in a </w:t>
      </w:r>
      <w:proofErr w:type="spellStart"/>
      <w:r w:rsidR="006805E9">
        <w:rPr>
          <w:rFonts w:ascii="Arial" w:hAnsi="Arial" w:cs="Arial"/>
          <w:sz w:val="20"/>
          <w:szCs w:val="20"/>
        </w:rPr>
        <w:t>programme</w:t>
      </w:r>
      <w:proofErr w:type="spellEnd"/>
      <w:r w:rsidR="006805E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805E9">
        <w:rPr>
          <w:rFonts w:ascii="Arial" w:hAnsi="Arial" w:cs="Arial"/>
          <w:sz w:val="20"/>
          <w:szCs w:val="20"/>
        </w:rPr>
        <w:t>Maderna</w:t>
      </w:r>
      <w:proofErr w:type="spellEnd"/>
      <w:r w:rsidR="006805E9">
        <w:rPr>
          <w:rFonts w:ascii="Arial" w:hAnsi="Arial" w:cs="Arial"/>
          <w:sz w:val="20"/>
          <w:szCs w:val="20"/>
        </w:rPr>
        <w:t xml:space="preserve"> and Beethoven Symphony No.7</w:t>
      </w:r>
      <w:r w:rsidR="00B26FC9">
        <w:rPr>
          <w:rFonts w:ascii="Arial" w:hAnsi="Arial" w:cs="Arial"/>
          <w:sz w:val="20"/>
          <w:szCs w:val="20"/>
        </w:rPr>
        <w:t>,</w:t>
      </w:r>
      <w:r w:rsidR="006805E9">
        <w:rPr>
          <w:rFonts w:ascii="Arial" w:hAnsi="Arial" w:cs="Arial"/>
          <w:sz w:val="20"/>
          <w:szCs w:val="20"/>
        </w:rPr>
        <w:t xml:space="preserve"> </w:t>
      </w:r>
      <w:r w:rsidR="002B420E">
        <w:rPr>
          <w:rFonts w:ascii="Arial" w:hAnsi="Arial" w:cs="Arial"/>
          <w:sz w:val="20"/>
          <w:szCs w:val="20"/>
        </w:rPr>
        <w:t>and her debut with Orchestr</w:t>
      </w:r>
      <w:r w:rsidR="00B26FC9">
        <w:rPr>
          <w:rFonts w:ascii="Arial" w:hAnsi="Arial" w:cs="Arial"/>
          <w:sz w:val="20"/>
          <w:szCs w:val="20"/>
        </w:rPr>
        <w:t>e</w:t>
      </w:r>
      <w:r w:rsidR="002B420E">
        <w:rPr>
          <w:rFonts w:ascii="Arial" w:hAnsi="Arial" w:cs="Arial"/>
          <w:sz w:val="20"/>
          <w:szCs w:val="20"/>
        </w:rPr>
        <w:t xml:space="preserve"> de Paris </w:t>
      </w:r>
      <w:r w:rsidR="006805E9">
        <w:rPr>
          <w:rFonts w:ascii="Arial" w:hAnsi="Arial" w:cs="Arial"/>
          <w:sz w:val="20"/>
          <w:szCs w:val="20"/>
        </w:rPr>
        <w:t xml:space="preserve">with </w:t>
      </w:r>
      <w:r w:rsidR="002B420E">
        <w:rPr>
          <w:rFonts w:ascii="Arial" w:hAnsi="Arial" w:cs="Arial"/>
          <w:sz w:val="20"/>
          <w:szCs w:val="20"/>
        </w:rPr>
        <w:t>Ligeti</w:t>
      </w:r>
      <w:r w:rsidR="006805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05E9">
        <w:rPr>
          <w:rFonts w:ascii="Arial" w:hAnsi="Arial" w:cs="Arial"/>
          <w:sz w:val="20"/>
          <w:szCs w:val="20"/>
        </w:rPr>
        <w:t>Kammerkonzert</w:t>
      </w:r>
      <w:proofErr w:type="spellEnd"/>
      <w:r w:rsidR="006805E9">
        <w:rPr>
          <w:rFonts w:ascii="Arial" w:hAnsi="Arial" w:cs="Arial"/>
          <w:sz w:val="20"/>
          <w:szCs w:val="20"/>
        </w:rPr>
        <w:t xml:space="preserve"> alongside Haydn’s Symphony Concertante and Symphony No</w:t>
      </w:r>
      <w:r w:rsidR="00B26FC9">
        <w:rPr>
          <w:rFonts w:ascii="Arial" w:hAnsi="Arial" w:cs="Arial"/>
          <w:sz w:val="20"/>
          <w:szCs w:val="20"/>
        </w:rPr>
        <w:t>.</w:t>
      </w:r>
      <w:r w:rsidR="006805E9">
        <w:rPr>
          <w:rFonts w:ascii="Arial" w:hAnsi="Arial" w:cs="Arial"/>
          <w:sz w:val="20"/>
          <w:szCs w:val="20"/>
        </w:rPr>
        <w:t xml:space="preserve">60 </w:t>
      </w:r>
      <w:r w:rsidR="006805E9" w:rsidRPr="00B245EA">
        <w:rPr>
          <w:rFonts w:ascii="Arial" w:hAnsi="Arial" w:cs="Arial"/>
          <w:i/>
          <w:iCs/>
          <w:sz w:val="20"/>
          <w:szCs w:val="20"/>
        </w:rPr>
        <w:t>Le Distrait</w:t>
      </w:r>
      <w:r w:rsidR="006805E9">
        <w:rPr>
          <w:rFonts w:ascii="Arial" w:hAnsi="Arial" w:cs="Arial"/>
          <w:sz w:val="20"/>
          <w:szCs w:val="20"/>
        </w:rPr>
        <w:t>.</w:t>
      </w:r>
      <w:r w:rsidR="002B420E">
        <w:rPr>
          <w:rFonts w:ascii="Arial" w:hAnsi="Arial" w:cs="Arial"/>
          <w:sz w:val="20"/>
          <w:szCs w:val="20"/>
        </w:rPr>
        <w:t xml:space="preserve"> Popular as ever in the Nordic countries, Lorenza returns to Swedish and Norwegian chamber orchestras, to </w:t>
      </w:r>
      <w:proofErr w:type="spellStart"/>
      <w:r w:rsidR="002B420E" w:rsidRPr="00BF446F">
        <w:rPr>
          <w:rFonts w:ascii="Arial" w:hAnsi="Arial"/>
          <w:sz w:val="20"/>
          <w:szCs w:val="20"/>
        </w:rPr>
        <w:t>Västerås</w:t>
      </w:r>
      <w:proofErr w:type="spellEnd"/>
      <w:r w:rsidR="002B420E" w:rsidRPr="00BF446F">
        <w:rPr>
          <w:rFonts w:ascii="Arial" w:hAnsi="Arial"/>
          <w:sz w:val="20"/>
          <w:szCs w:val="20"/>
        </w:rPr>
        <w:t xml:space="preserve"> Sinfoniett</w:t>
      </w:r>
      <w:r w:rsidR="002B420E">
        <w:rPr>
          <w:rFonts w:ascii="Arial" w:hAnsi="Arial"/>
          <w:sz w:val="20"/>
          <w:szCs w:val="20"/>
        </w:rPr>
        <w:t xml:space="preserve">a and Arctic Philharmonic as </w:t>
      </w:r>
      <w:r w:rsidR="006805E9">
        <w:rPr>
          <w:rFonts w:ascii="Arial" w:hAnsi="Arial"/>
          <w:sz w:val="20"/>
          <w:szCs w:val="20"/>
        </w:rPr>
        <w:t xml:space="preserve">their </w:t>
      </w:r>
      <w:r w:rsidR="002B420E">
        <w:rPr>
          <w:rFonts w:ascii="Arial" w:hAnsi="Arial"/>
          <w:sz w:val="20"/>
          <w:szCs w:val="20"/>
        </w:rPr>
        <w:t>Artistic Partner from this season and debuts with Musica Vitae. Previous seasons’ highlights includ</w:t>
      </w:r>
      <w:r w:rsidR="00B26FC9">
        <w:rPr>
          <w:rFonts w:ascii="Arial" w:hAnsi="Arial"/>
          <w:sz w:val="20"/>
          <w:szCs w:val="20"/>
        </w:rPr>
        <w:t>e</w:t>
      </w:r>
      <w:r w:rsidR="002B420E">
        <w:rPr>
          <w:rFonts w:ascii="Arial" w:hAnsi="Arial"/>
          <w:sz w:val="20"/>
          <w:szCs w:val="20"/>
        </w:rPr>
        <w:t xml:space="preserve"> debuts with </w:t>
      </w:r>
      <w:r w:rsidR="006805E9" w:rsidRPr="002F5B10">
        <w:rPr>
          <w:rFonts w:ascii="Arial" w:hAnsi="Arial" w:cs="Arial"/>
          <w:sz w:val="20"/>
          <w:szCs w:val="20"/>
        </w:rPr>
        <w:t>Camerata Bern</w:t>
      </w:r>
      <w:r w:rsidR="006805E9">
        <w:rPr>
          <w:rFonts w:ascii="Arial" w:hAnsi="Arial" w:cs="Arial"/>
          <w:sz w:val="20"/>
          <w:szCs w:val="20"/>
        </w:rPr>
        <w:t xml:space="preserve">, </w:t>
      </w:r>
      <w:r w:rsidR="002B420E" w:rsidRPr="002F5B10">
        <w:rPr>
          <w:rFonts w:ascii="Arial" w:hAnsi="Arial" w:cs="Arial"/>
          <w:sz w:val="20"/>
          <w:szCs w:val="20"/>
        </w:rPr>
        <w:t xml:space="preserve">Orchestra </w:t>
      </w:r>
      <w:proofErr w:type="spellStart"/>
      <w:r w:rsidR="002B420E" w:rsidRPr="002F5B10">
        <w:rPr>
          <w:rFonts w:ascii="Arial" w:hAnsi="Arial" w:cs="Arial"/>
          <w:sz w:val="20"/>
          <w:szCs w:val="20"/>
        </w:rPr>
        <w:t>Sinfonica</w:t>
      </w:r>
      <w:proofErr w:type="spellEnd"/>
      <w:r w:rsidR="002B420E" w:rsidRPr="002F5B10">
        <w:rPr>
          <w:rFonts w:ascii="Arial" w:hAnsi="Arial" w:cs="Arial"/>
          <w:sz w:val="20"/>
          <w:szCs w:val="20"/>
        </w:rPr>
        <w:t xml:space="preserve"> de Bilbao</w:t>
      </w:r>
      <w:r w:rsidR="00CC77C2">
        <w:rPr>
          <w:rFonts w:ascii="Arial" w:hAnsi="Arial" w:cs="Arial"/>
          <w:sz w:val="20"/>
          <w:szCs w:val="20"/>
        </w:rPr>
        <w:t xml:space="preserve">, Arctic Philharmonic and visits to </w:t>
      </w:r>
      <w:proofErr w:type="spellStart"/>
      <w:r w:rsidR="00CC77C2">
        <w:rPr>
          <w:rFonts w:ascii="Arial" w:hAnsi="Arial" w:cs="Arial"/>
          <w:sz w:val="20"/>
          <w:szCs w:val="20"/>
        </w:rPr>
        <w:t>Ostrobothnian</w:t>
      </w:r>
      <w:proofErr w:type="spellEnd"/>
      <w:r w:rsidR="00CC77C2">
        <w:rPr>
          <w:rFonts w:ascii="Arial" w:hAnsi="Arial" w:cs="Arial"/>
          <w:sz w:val="20"/>
          <w:szCs w:val="20"/>
        </w:rPr>
        <w:t xml:space="preserve"> </w:t>
      </w:r>
      <w:r w:rsidR="00E027ED" w:rsidRPr="002F5B10">
        <w:rPr>
          <w:rFonts w:ascii="Arial" w:hAnsi="Arial" w:cs="Arial"/>
          <w:sz w:val="20"/>
          <w:szCs w:val="20"/>
        </w:rPr>
        <w:t>Orchestra</w:t>
      </w:r>
      <w:r w:rsidR="00363BA8">
        <w:rPr>
          <w:rFonts w:ascii="Arial" w:hAnsi="Arial" w:cs="Arial"/>
          <w:sz w:val="20"/>
          <w:szCs w:val="20"/>
        </w:rPr>
        <w:t xml:space="preserve">, </w:t>
      </w:r>
      <w:r w:rsidR="00113CAE" w:rsidRPr="002F5B10">
        <w:rPr>
          <w:rFonts w:ascii="Arial" w:hAnsi="Arial" w:cs="Arial"/>
          <w:sz w:val="20"/>
          <w:szCs w:val="20"/>
        </w:rPr>
        <w:t>Riga Sinfonietta</w:t>
      </w:r>
      <w:r w:rsidR="00363BA8">
        <w:rPr>
          <w:rFonts w:ascii="Arial" w:hAnsi="Arial" w:cs="Arial"/>
          <w:sz w:val="20"/>
          <w:szCs w:val="20"/>
        </w:rPr>
        <w:t xml:space="preserve"> and</w:t>
      </w:r>
      <w:r w:rsidR="00CC77C2">
        <w:rPr>
          <w:rFonts w:ascii="Arial" w:hAnsi="Arial" w:cs="Arial"/>
          <w:sz w:val="20"/>
          <w:szCs w:val="20"/>
        </w:rPr>
        <w:t xml:space="preserve"> </w:t>
      </w:r>
      <w:r w:rsidR="005B1B0C" w:rsidRPr="002F5B10">
        <w:rPr>
          <w:rFonts w:ascii="Arial" w:hAnsi="Arial" w:cs="Arial"/>
          <w:sz w:val="20"/>
          <w:szCs w:val="20"/>
        </w:rPr>
        <w:t>Australian Chamber Orchestra where Lorenza premiered her own orchestral arrangement of Prokofiev’s Violin Sonata No.1</w:t>
      </w:r>
      <w:r w:rsidR="00CC77C2">
        <w:rPr>
          <w:rFonts w:ascii="Arial" w:hAnsi="Arial" w:cs="Arial"/>
          <w:sz w:val="20"/>
          <w:szCs w:val="20"/>
        </w:rPr>
        <w:t xml:space="preserve">. </w:t>
      </w:r>
    </w:p>
    <w:p w14:paraId="3C8AA3AE" w14:textId="77777777" w:rsidR="004A2B07" w:rsidRPr="002F5B10" w:rsidRDefault="004A2B07" w:rsidP="002B420E">
      <w:pPr>
        <w:pStyle w:val="NoSpacing"/>
        <w:rPr>
          <w:rFonts w:ascii="Arial" w:hAnsi="Arial" w:cs="Arial"/>
          <w:sz w:val="20"/>
          <w:szCs w:val="20"/>
        </w:rPr>
      </w:pPr>
    </w:p>
    <w:p w14:paraId="2DB6161D" w14:textId="23C40A4C" w:rsidR="004A2B07" w:rsidRPr="002F5B10" w:rsidRDefault="004A2B07" w:rsidP="002B420E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Aged 25, Lorenza Borrani was appointed the Leader of the Chamber Orchestra of Europe. Her work with Nikolaus </w:t>
      </w:r>
      <w:proofErr w:type="spellStart"/>
      <w:r w:rsidRPr="002F5B10">
        <w:rPr>
          <w:rFonts w:ascii="Arial" w:hAnsi="Arial" w:cs="Arial"/>
          <w:sz w:val="20"/>
          <w:szCs w:val="20"/>
        </w:rPr>
        <w:t>Harnoncourt</w:t>
      </w:r>
      <w:proofErr w:type="spellEnd"/>
      <w:r w:rsidRPr="002F5B10">
        <w:rPr>
          <w:rFonts w:ascii="Arial" w:hAnsi="Arial" w:cs="Arial"/>
          <w:sz w:val="20"/>
          <w:szCs w:val="20"/>
        </w:rPr>
        <w:t> and Lorenzo Coppola inspired her love and knowledge of period performance practice. Her encounters with Lorin Maazel and </w:t>
      </w:r>
      <w:proofErr w:type="spellStart"/>
      <w:r w:rsidRPr="002F5B10">
        <w:rPr>
          <w:rFonts w:ascii="Arial" w:hAnsi="Arial" w:cs="Arial"/>
          <w:sz w:val="20"/>
          <w:szCs w:val="20"/>
        </w:rPr>
        <w:t>Symphonica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Toscanini, Claudio </w:t>
      </w:r>
      <w:proofErr w:type="spellStart"/>
      <w:r w:rsidRPr="002F5B10">
        <w:rPr>
          <w:rFonts w:ascii="Arial" w:hAnsi="Arial" w:cs="Arial"/>
          <w:sz w:val="20"/>
          <w:szCs w:val="20"/>
        </w:rPr>
        <w:t>Abbado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 and Orchestra Mozart, where she also performed </w:t>
      </w:r>
      <w:r w:rsidR="00B245EA">
        <w:rPr>
          <w:rFonts w:ascii="Arial" w:hAnsi="Arial" w:cs="Arial"/>
          <w:sz w:val="20"/>
          <w:szCs w:val="20"/>
        </w:rPr>
        <w:t xml:space="preserve">as a soloist, </w:t>
      </w:r>
      <w:r w:rsidRPr="002F5B10">
        <w:rPr>
          <w:rFonts w:ascii="Arial" w:hAnsi="Arial" w:cs="Arial"/>
          <w:sz w:val="20"/>
          <w:szCs w:val="20"/>
        </w:rPr>
        <w:t xml:space="preserve">shaped her musical ideas and interests. As a soloist, she has collaborated with Trevor Pinnock, Yannick </w:t>
      </w:r>
      <w:proofErr w:type="spellStart"/>
      <w:r w:rsidRPr="002F5B10">
        <w:rPr>
          <w:rFonts w:ascii="Arial" w:hAnsi="Arial" w:cs="Arial"/>
          <w:sz w:val="20"/>
          <w:szCs w:val="20"/>
        </w:rPr>
        <w:t>Nézet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-Séguin and Bernard </w:t>
      </w:r>
      <w:proofErr w:type="spellStart"/>
      <w:r w:rsidRPr="002F5B10">
        <w:rPr>
          <w:rFonts w:ascii="Arial" w:hAnsi="Arial" w:cs="Arial"/>
          <w:sz w:val="20"/>
          <w:szCs w:val="20"/>
        </w:rPr>
        <w:t>Haitink</w:t>
      </w:r>
      <w:proofErr w:type="spellEnd"/>
      <w:r w:rsidRPr="002F5B10">
        <w:rPr>
          <w:rFonts w:ascii="Arial" w:hAnsi="Arial" w:cs="Arial"/>
          <w:sz w:val="20"/>
          <w:szCs w:val="20"/>
        </w:rPr>
        <w:t>.</w:t>
      </w:r>
    </w:p>
    <w:p w14:paraId="3D7B3073" w14:textId="77777777" w:rsidR="004A2B07" w:rsidRPr="002F5B10" w:rsidRDefault="004A2B07" w:rsidP="002B420E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 </w:t>
      </w:r>
    </w:p>
    <w:p w14:paraId="39FE846B" w14:textId="5032F66D" w:rsidR="004A2B07" w:rsidRPr="002F5B10" w:rsidRDefault="004A2B07" w:rsidP="002B420E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As a chamber musician, </w:t>
      </w:r>
      <w:r w:rsidR="005B1B0C" w:rsidRPr="002F5B10">
        <w:rPr>
          <w:rFonts w:ascii="Arial" w:hAnsi="Arial" w:cs="Arial"/>
          <w:sz w:val="20"/>
          <w:szCs w:val="20"/>
        </w:rPr>
        <w:t>Lorenza</w:t>
      </w:r>
      <w:r w:rsidRPr="002F5B10">
        <w:rPr>
          <w:rFonts w:ascii="Arial" w:hAnsi="Arial" w:cs="Arial"/>
          <w:sz w:val="20"/>
          <w:szCs w:val="20"/>
        </w:rPr>
        <w:t xml:space="preserve"> has collaborated with artists such as Kristian Bezuidenhout, András Schiff, Pierre-Laurent Aimard, Janine </w:t>
      </w:r>
      <w:proofErr w:type="gramStart"/>
      <w:r w:rsidRPr="002F5B10">
        <w:rPr>
          <w:rFonts w:ascii="Arial" w:hAnsi="Arial" w:cs="Arial"/>
          <w:sz w:val="20"/>
          <w:szCs w:val="20"/>
        </w:rPr>
        <w:t>Jansen</w:t>
      </w:r>
      <w:proofErr w:type="gramEnd"/>
      <w:r w:rsidRPr="002F5B10">
        <w:rPr>
          <w:rFonts w:ascii="Arial" w:hAnsi="Arial" w:cs="Arial"/>
          <w:sz w:val="20"/>
          <w:szCs w:val="20"/>
        </w:rPr>
        <w:t xml:space="preserve"> and Daniel Hope, and she often plays in a duo with Alexander </w:t>
      </w:r>
      <w:proofErr w:type="spellStart"/>
      <w:r w:rsidRPr="002F5B10">
        <w:rPr>
          <w:rFonts w:ascii="Arial" w:hAnsi="Arial" w:cs="Arial"/>
          <w:sz w:val="20"/>
          <w:szCs w:val="20"/>
        </w:rPr>
        <w:t>Lonquich</w:t>
      </w:r>
      <w:proofErr w:type="spellEnd"/>
      <w:r w:rsidRPr="002F5B10">
        <w:rPr>
          <w:rFonts w:ascii="Arial" w:hAnsi="Arial" w:cs="Arial"/>
          <w:sz w:val="20"/>
          <w:szCs w:val="20"/>
        </w:rPr>
        <w:t>. Lorenza is one of the founders of Spunicunifait which is dedicated to play</w:t>
      </w:r>
      <w:r w:rsidR="00B26FC9">
        <w:rPr>
          <w:rFonts w:ascii="Arial" w:hAnsi="Arial" w:cs="Arial"/>
          <w:sz w:val="20"/>
          <w:szCs w:val="20"/>
        </w:rPr>
        <w:t>ing</w:t>
      </w:r>
      <w:r w:rsidRPr="002F5B10">
        <w:rPr>
          <w:rFonts w:ascii="Arial" w:hAnsi="Arial" w:cs="Arial"/>
          <w:sz w:val="20"/>
          <w:szCs w:val="20"/>
        </w:rPr>
        <w:t xml:space="preserve"> and record</w:t>
      </w:r>
      <w:r w:rsidR="00B26FC9">
        <w:rPr>
          <w:rFonts w:ascii="Arial" w:hAnsi="Arial" w:cs="Arial"/>
          <w:sz w:val="20"/>
          <w:szCs w:val="20"/>
        </w:rPr>
        <w:t>ing</w:t>
      </w:r>
      <w:r w:rsidRPr="002F5B10">
        <w:rPr>
          <w:rFonts w:ascii="Arial" w:hAnsi="Arial" w:cs="Arial"/>
          <w:sz w:val="20"/>
          <w:szCs w:val="20"/>
        </w:rPr>
        <w:t xml:space="preserve"> Mozart’s string quintets works. The group is currently recording for the Alpha label and performances are scheduled at </w:t>
      </w:r>
      <w:r w:rsidR="00B245EA">
        <w:rPr>
          <w:rFonts w:ascii="Arial" w:hAnsi="Arial" w:cs="Arial"/>
          <w:sz w:val="20"/>
          <w:szCs w:val="20"/>
        </w:rPr>
        <w:t xml:space="preserve">Bremen </w:t>
      </w:r>
      <w:proofErr w:type="spellStart"/>
      <w:r w:rsidR="00B245EA">
        <w:rPr>
          <w:rFonts w:ascii="Arial" w:hAnsi="Arial" w:cs="Arial"/>
          <w:sz w:val="20"/>
          <w:szCs w:val="20"/>
        </w:rPr>
        <w:t>Festspiele</w:t>
      </w:r>
      <w:proofErr w:type="spellEnd"/>
      <w:r w:rsidR="00B245EA">
        <w:rPr>
          <w:rFonts w:ascii="Arial" w:hAnsi="Arial" w:cs="Arial"/>
          <w:sz w:val="20"/>
          <w:szCs w:val="20"/>
        </w:rPr>
        <w:t xml:space="preserve"> </w:t>
      </w:r>
      <w:r w:rsidRPr="002F5B10">
        <w:rPr>
          <w:rFonts w:ascii="Arial" w:hAnsi="Arial" w:cs="Arial"/>
          <w:sz w:val="20"/>
          <w:szCs w:val="20"/>
        </w:rPr>
        <w:t>and London’s Wigmore Hall. </w:t>
      </w:r>
    </w:p>
    <w:p w14:paraId="742AD223" w14:textId="77777777" w:rsidR="004A2B07" w:rsidRPr="002F5B10" w:rsidRDefault="004A2B07" w:rsidP="002B420E">
      <w:pPr>
        <w:pStyle w:val="NoSpacing"/>
        <w:rPr>
          <w:rFonts w:ascii="Arial" w:hAnsi="Arial" w:cs="Arial"/>
          <w:sz w:val="20"/>
          <w:szCs w:val="20"/>
        </w:rPr>
      </w:pPr>
    </w:p>
    <w:p w14:paraId="24FE4485" w14:textId="3AF9549C" w:rsidR="004A2B07" w:rsidRDefault="005B1B0C" w:rsidP="002B420E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Lorenza</w:t>
      </w:r>
      <w:r w:rsidR="004A2B07" w:rsidRPr="002F5B10">
        <w:rPr>
          <w:rFonts w:ascii="Arial" w:hAnsi="Arial" w:cs="Arial"/>
          <w:sz w:val="20"/>
          <w:szCs w:val="20"/>
        </w:rPr>
        <w:t xml:space="preserve"> is one of the co-founders of Spira mirabilis, a laboratory for the preparation and performance of orchestral and chamber music repertoire of all periods, which works without a conductor or a leader. Their projects have included </w:t>
      </w:r>
      <w:r w:rsidR="00B245EA">
        <w:rPr>
          <w:rFonts w:ascii="Arial" w:hAnsi="Arial" w:cs="Arial"/>
          <w:sz w:val="20"/>
          <w:szCs w:val="20"/>
        </w:rPr>
        <w:t xml:space="preserve">full opera of </w:t>
      </w:r>
      <w:proofErr w:type="spellStart"/>
      <w:r w:rsidR="00B245EA" w:rsidRPr="00B245EA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B245EA" w:rsidRPr="00B245EA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B245EA">
        <w:rPr>
          <w:rFonts w:ascii="Arial" w:hAnsi="Arial" w:cs="Arial"/>
          <w:sz w:val="20"/>
          <w:szCs w:val="20"/>
        </w:rPr>
        <w:t xml:space="preserve">, </w:t>
      </w:r>
      <w:r w:rsidR="004A2B07" w:rsidRPr="00527562">
        <w:rPr>
          <w:rFonts w:ascii="Arial" w:hAnsi="Arial" w:cs="Arial"/>
          <w:sz w:val="20"/>
          <w:szCs w:val="20"/>
        </w:rPr>
        <w:t>Beethoven’s Symphony No.9</w:t>
      </w:r>
      <w:r w:rsidR="004A2B07" w:rsidRPr="002F5B10">
        <w:rPr>
          <w:rFonts w:ascii="Arial" w:hAnsi="Arial" w:cs="Arial"/>
          <w:sz w:val="20"/>
          <w:szCs w:val="20"/>
        </w:rPr>
        <w:t>, fragments from Mozart’s </w:t>
      </w:r>
      <w:proofErr w:type="spellStart"/>
      <w:r w:rsidR="004A2B07" w:rsidRPr="002F5B10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4A2B07" w:rsidRPr="002F5B10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4A2B07" w:rsidRPr="002F5B10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> and the premiere of Colin Matthew’s </w:t>
      </w:r>
      <w:proofErr w:type="spellStart"/>
      <w:r w:rsidR="004A2B07" w:rsidRPr="002F5B10">
        <w:rPr>
          <w:rFonts w:ascii="Arial" w:hAnsi="Arial" w:cs="Arial"/>
          <w:i/>
          <w:iCs/>
          <w:sz w:val="20"/>
          <w:szCs w:val="20"/>
        </w:rPr>
        <w:t>Spiralling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>, in Aldeburgh.</w:t>
      </w:r>
      <w:r w:rsidRPr="002F5B10">
        <w:rPr>
          <w:rFonts w:ascii="Arial" w:hAnsi="Arial" w:cs="Arial"/>
          <w:sz w:val="20"/>
          <w:szCs w:val="20"/>
        </w:rPr>
        <w:t xml:space="preserve"> </w:t>
      </w:r>
    </w:p>
    <w:p w14:paraId="26677F86" w14:textId="77777777" w:rsidR="00363BA8" w:rsidRPr="002F5B10" w:rsidRDefault="00363BA8" w:rsidP="002B420E">
      <w:pPr>
        <w:pStyle w:val="NoSpacing"/>
        <w:rPr>
          <w:rFonts w:ascii="Arial" w:hAnsi="Arial" w:cs="Arial"/>
          <w:sz w:val="20"/>
          <w:szCs w:val="20"/>
        </w:rPr>
      </w:pPr>
    </w:p>
    <w:p w14:paraId="7B43A4D8" w14:textId="4E24A6E9" w:rsidR="00D92F1A" w:rsidRPr="002F5B10" w:rsidRDefault="005B1B0C" w:rsidP="002B420E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Lorenza</w:t>
      </w:r>
      <w:r w:rsidR="004A2B07" w:rsidRPr="002F5B10">
        <w:rPr>
          <w:rFonts w:ascii="Arial" w:hAnsi="Arial" w:cs="Arial"/>
          <w:sz w:val="20"/>
          <w:szCs w:val="20"/>
        </w:rPr>
        <w:t xml:space="preserve"> studied with Alina Company, Piero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Farulli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, Zinaida Gilels and Pavel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Vernikov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Scuola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di Musica di Fiesole, and took the postgraduate course at the 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Kunstuniversität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Graz with Boris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Kuschnir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. She is a Professor of Violin at the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Scuola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di Musica di Fiesole and a visiting professor at Royal Academy of Music in London since 2019.</w:t>
      </w:r>
      <w:bookmarkEnd w:id="1"/>
      <w:bookmarkEnd w:id="2"/>
    </w:p>
    <w:sectPr w:rsidR="00D92F1A" w:rsidRPr="002F5B10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7A36" w14:textId="77777777" w:rsidR="0048365A" w:rsidRDefault="0048365A">
      <w:r>
        <w:separator/>
      </w:r>
    </w:p>
  </w:endnote>
  <w:endnote w:type="continuationSeparator" w:id="0">
    <w:p w14:paraId="299A5B25" w14:textId="77777777" w:rsidR="0048365A" w:rsidRDefault="0048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6C28AD66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363BA8">
      <w:rPr>
        <w:rFonts w:ascii="Arial" w:hAnsi="Arial"/>
        <w:sz w:val="20"/>
        <w:szCs w:val="20"/>
      </w:rPr>
      <w:t>3</w:t>
    </w:r>
    <w:r w:rsidR="00EE7C93">
      <w:rPr>
        <w:rFonts w:ascii="Arial" w:hAnsi="Arial"/>
        <w:sz w:val="20"/>
        <w:szCs w:val="20"/>
      </w:rPr>
      <w:t>/2</w:t>
    </w:r>
    <w:r w:rsidR="00363BA8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D8D1" w14:textId="77777777" w:rsidR="0048365A" w:rsidRDefault="0048365A">
      <w:r>
        <w:separator/>
      </w:r>
    </w:p>
  </w:footnote>
  <w:footnote w:type="continuationSeparator" w:id="0">
    <w:p w14:paraId="3CC23628" w14:textId="77777777" w:rsidR="0048365A" w:rsidRDefault="0048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403B0"/>
    <w:rsid w:val="00113CAE"/>
    <w:rsid w:val="00192CBB"/>
    <w:rsid w:val="00195DB5"/>
    <w:rsid w:val="002B420E"/>
    <w:rsid w:val="002F5B10"/>
    <w:rsid w:val="00363BA8"/>
    <w:rsid w:val="00370931"/>
    <w:rsid w:val="00446D9B"/>
    <w:rsid w:val="0048365A"/>
    <w:rsid w:val="004A2B07"/>
    <w:rsid w:val="00527562"/>
    <w:rsid w:val="005B1B0C"/>
    <w:rsid w:val="006805E9"/>
    <w:rsid w:val="006C711C"/>
    <w:rsid w:val="00724932"/>
    <w:rsid w:val="007B794A"/>
    <w:rsid w:val="00983EBE"/>
    <w:rsid w:val="00A70E90"/>
    <w:rsid w:val="00AA369D"/>
    <w:rsid w:val="00AC07BC"/>
    <w:rsid w:val="00AD0A3B"/>
    <w:rsid w:val="00B245EA"/>
    <w:rsid w:val="00B26FC9"/>
    <w:rsid w:val="00BA6141"/>
    <w:rsid w:val="00BF446F"/>
    <w:rsid w:val="00CC77C2"/>
    <w:rsid w:val="00D92F1A"/>
    <w:rsid w:val="00E027ED"/>
    <w:rsid w:val="00EE3DE6"/>
    <w:rsid w:val="00EE7C93"/>
    <w:rsid w:val="00F92F9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13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13CAE"/>
    <w:rPr>
      <w:rFonts w:eastAsia="Times New Roman"/>
      <w:b/>
      <w:bCs/>
      <w:sz w:val="24"/>
      <w:szCs w:val="24"/>
      <w:bdr w:val="none" w:sz="0" w:space="0" w:color="auto"/>
    </w:rPr>
  </w:style>
  <w:style w:type="paragraph" w:styleId="NoSpacing">
    <w:name w:val="No Spacing"/>
    <w:uiPriority w:val="1"/>
    <w:qFormat/>
    <w:rsid w:val="002F5B10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BF4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75A32-BE18-4DF3-988C-1AD7B25BE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Rivet</cp:lastModifiedBy>
  <cp:revision>15</cp:revision>
  <dcterms:created xsi:type="dcterms:W3CDTF">2020-07-02T08:16:00Z</dcterms:created>
  <dcterms:modified xsi:type="dcterms:W3CDTF">2023-11-24T10:37:00Z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