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8F54" w14:textId="5E237DF6" w:rsidR="00005774" w:rsidRPr="00F360DC" w:rsidRDefault="00C9339A" w:rsidP="00005774">
      <w:pPr>
        <w:ind w:right="26"/>
        <w:rPr>
          <w:rFonts w:ascii="Arial" w:hAnsi="Arial" w:cs="Arial"/>
          <w:sz w:val="40"/>
          <w:szCs w:val="40"/>
        </w:rPr>
      </w:pPr>
      <w:r>
        <w:rPr>
          <w:rFonts w:ascii="Arial" w:hAnsi="Arial" w:cs="Arial"/>
          <w:sz w:val="40"/>
          <w:szCs w:val="40"/>
        </w:rPr>
        <w:t>Julie Roset</w:t>
      </w:r>
    </w:p>
    <w:p w14:paraId="7F2236EB" w14:textId="5FCB01A1" w:rsidR="00005774" w:rsidRPr="00F360DC" w:rsidRDefault="00DE26B1" w:rsidP="00005774">
      <w:pPr>
        <w:ind w:right="26"/>
        <w:rPr>
          <w:rFonts w:ascii="Arial" w:hAnsi="Arial" w:cs="Arial"/>
          <w:sz w:val="34"/>
          <w:szCs w:val="34"/>
        </w:rPr>
      </w:pPr>
      <w:bookmarkStart w:id="0" w:name="OLE_LINK1"/>
      <w:bookmarkStart w:id="1" w:name="OLE_LINK2"/>
      <w:r w:rsidRPr="00F360DC">
        <w:rPr>
          <w:rFonts w:ascii="Arial" w:hAnsi="Arial" w:cs="Arial"/>
          <w:sz w:val="34"/>
          <w:szCs w:val="34"/>
        </w:rPr>
        <w:t>Soprano</w:t>
      </w:r>
    </w:p>
    <w:bookmarkEnd w:id="0"/>
    <w:bookmarkEnd w:id="1"/>
    <w:p w14:paraId="5EA1D86B" w14:textId="77777777" w:rsidR="00DE26B1" w:rsidRPr="00E55F5B" w:rsidRDefault="00DE26B1" w:rsidP="00E55F5B">
      <w:pPr>
        <w:pStyle w:val="NoSpacing"/>
        <w:rPr>
          <w:rFonts w:ascii="Arial" w:hAnsi="Arial" w:cs="Arial"/>
          <w:sz w:val="20"/>
          <w:szCs w:val="20"/>
        </w:rPr>
      </w:pPr>
    </w:p>
    <w:p w14:paraId="2E311246" w14:textId="77777777" w:rsidR="007B461D" w:rsidRPr="00E55F5B" w:rsidRDefault="007B461D" w:rsidP="00E55F5B">
      <w:pPr>
        <w:pStyle w:val="NoSpacing"/>
        <w:rPr>
          <w:rFonts w:ascii="Arial" w:hAnsi="Arial" w:cs="Arial"/>
          <w:sz w:val="20"/>
          <w:szCs w:val="20"/>
        </w:rPr>
      </w:pPr>
    </w:p>
    <w:p w14:paraId="016D1E92" w14:textId="419B682B"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As the </w:t>
      </w:r>
      <w:r w:rsidR="00C43685">
        <w:rPr>
          <w:rFonts w:ascii="Arial" w:eastAsia="Times New Roman" w:hAnsi="Arial" w:cs="Arial"/>
          <w:color w:val="000000"/>
          <w:sz w:val="20"/>
          <w:szCs w:val="20"/>
          <w:lang w:val="en-GB" w:eastAsia="en-GB"/>
        </w:rPr>
        <w:t>G</w:t>
      </w:r>
      <w:r w:rsidRPr="005B20A0">
        <w:rPr>
          <w:rFonts w:ascii="Arial" w:eastAsia="Times New Roman" w:hAnsi="Arial" w:cs="Arial"/>
          <w:color w:val="000000"/>
          <w:sz w:val="20"/>
          <w:szCs w:val="20"/>
          <w:lang w:val="en-GB" w:eastAsia="en-GB"/>
        </w:rPr>
        <w:t xml:space="preserve">rand </w:t>
      </w:r>
      <w:r w:rsidR="00C43685">
        <w:rPr>
          <w:rFonts w:ascii="Arial" w:eastAsia="Times New Roman" w:hAnsi="Arial" w:cs="Arial"/>
          <w:color w:val="000000"/>
          <w:sz w:val="20"/>
          <w:szCs w:val="20"/>
          <w:lang w:val="en-GB" w:eastAsia="en-GB"/>
        </w:rPr>
        <w:t>W</w:t>
      </w:r>
      <w:r w:rsidRPr="005B20A0">
        <w:rPr>
          <w:rFonts w:ascii="Arial" w:eastAsia="Times New Roman" w:hAnsi="Arial" w:cs="Arial"/>
          <w:color w:val="000000"/>
          <w:sz w:val="20"/>
          <w:szCs w:val="20"/>
          <w:lang w:val="en-GB" w:eastAsia="en-GB"/>
        </w:rPr>
        <w:t>inner of the 2022 Metropolitan Opera Laffont Competition, the name of French soprano Julie Roset has rapidly become one to note and her performances as Zémire (</w:t>
      </w:r>
      <w:r w:rsidRPr="005B20A0">
        <w:rPr>
          <w:rFonts w:ascii="Arial" w:eastAsia="Times New Roman" w:hAnsi="Arial" w:cs="Arial"/>
          <w:i/>
          <w:iCs/>
          <w:color w:val="000000"/>
          <w:sz w:val="20"/>
          <w:szCs w:val="20"/>
          <w:lang w:val="en-GB" w:eastAsia="en-GB"/>
        </w:rPr>
        <w:t>Zémire et Azor)</w:t>
      </w:r>
      <w:r w:rsidRPr="005B20A0">
        <w:rPr>
          <w:rFonts w:ascii="Arial" w:eastAsia="Times New Roman" w:hAnsi="Arial" w:cs="Arial"/>
          <w:color w:val="000000"/>
          <w:sz w:val="20"/>
          <w:szCs w:val="20"/>
          <w:lang w:val="en-GB" w:eastAsia="en-GB"/>
        </w:rPr>
        <w:t xml:space="preserve"> last season at Opéra Comique garnered unanimous acclaim, </w:t>
      </w:r>
      <w:r w:rsidRPr="007E1905">
        <w:rPr>
          <w:rFonts w:ascii="Arial" w:eastAsia="Times New Roman" w:hAnsi="Arial" w:cs="Arial"/>
          <w:i/>
          <w:iCs/>
          <w:color w:val="000000"/>
          <w:sz w:val="20"/>
          <w:szCs w:val="20"/>
          <w:lang w:val="en-GB" w:eastAsia="en-GB"/>
        </w:rPr>
        <w:t>Le Figaro</w:t>
      </w:r>
      <w:r w:rsidRPr="005B20A0">
        <w:rPr>
          <w:rFonts w:ascii="Arial" w:eastAsia="Times New Roman" w:hAnsi="Arial" w:cs="Arial"/>
          <w:color w:val="000000"/>
          <w:sz w:val="20"/>
          <w:szCs w:val="20"/>
          <w:lang w:val="en-GB" w:eastAsia="en-GB"/>
        </w:rPr>
        <w:t xml:space="preserve"> writing “the young soprano catches the light with her singing as natural as it is intelligent”.  </w:t>
      </w:r>
    </w:p>
    <w:p w14:paraId="523A89B9" w14:textId="77777777"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 </w:t>
      </w:r>
    </w:p>
    <w:p w14:paraId="2AC27160" w14:textId="7FCD9CAA"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Performance highlights of Roset’s 2023/24 season include her debut at Opéra de Paris as Amour in a new staging by David McVicar of Charpentier’s </w:t>
      </w:r>
      <w:r w:rsidRPr="005B20A0">
        <w:rPr>
          <w:rFonts w:ascii="Arial" w:eastAsia="Times New Roman" w:hAnsi="Arial" w:cs="Arial"/>
          <w:i/>
          <w:iCs/>
          <w:color w:val="000000"/>
          <w:sz w:val="20"/>
          <w:szCs w:val="20"/>
          <w:lang w:val="en-GB" w:eastAsia="en-GB"/>
        </w:rPr>
        <w:t>Médée</w:t>
      </w:r>
      <w:r w:rsidRPr="005B20A0">
        <w:rPr>
          <w:rFonts w:ascii="Arial" w:eastAsia="Times New Roman" w:hAnsi="Arial" w:cs="Arial"/>
          <w:color w:val="000000"/>
          <w:sz w:val="20"/>
          <w:szCs w:val="20"/>
          <w:lang w:val="en-GB" w:eastAsia="en-GB"/>
        </w:rPr>
        <w:t> under William Christie, a European concert tour of Mendelssohn’s </w:t>
      </w:r>
      <w:r w:rsidRPr="005B20A0">
        <w:rPr>
          <w:rFonts w:ascii="Arial" w:eastAsia="Times New Roman" w:hAnsi="Arial" w:cs="Arial"/>
          <w:i/>
          <w:iCs/>
          <w:color w:val="000000"/>
          <w:sz w:val="20"/>
          <w:szCs w:val="20"/>
          <w:lang w:val="en-GB" w:eastAsia="en-GB"/>
        </w:rPr>
        <w:t>Elijah</w:t>
      </w:r>
      <w:r w:rsidRPr="005B20A0">
        <w:rPr>
          <w:rFonts w:ascii="Arial" w:eastAsia="Times New Roman" w:hAnsi="Arial" w:cs="Arial"/>
          <w:color w:val="000000"/>
          <w:sz w:val="20"/>
          <w:szCs w:val="20"/>
          <w:lang w:val="en-GB" w:eastAsia="en-GB"/>
        </w:rPr>
        <w:t> with Ensemble Pygmalion and Raphaël Pichon, a curated programme of baroque arias entitled </w:t>
      </w:r>
      <w:r w:rsidRPr="005B20A0">
        <w:rPr>
          <w:rFonts w:ascii="Arial" w:eastAsia="Times New Roman" w:hAnsi="Arial" w:cs="Arial"/>
          <w:i/>
          <w:iCs/>
          <w:color w:val="000000"/>
          <w:sz w:val="20"/>
          <w:szCs w:val="20"/>
          <w:lang w:val="en-GB" w:eastAsia="en-GB"/>
        </w:rPr>
        <w:t>Elemental</w:t>
      </w:r>
      <w:r w:rsidRPr="005B20A0">
        <w:rPr>
          <w:rFonts w:ascii="Arial" w:eastAsia="Times New Roman" w:hAnsi="Arial" w:cs="Arial"/>
          <w:color w:val="000000"/>
          <w:sz w:val="20"/>
          <w:szCs w:val="20"/>
          <w:lang w:val="en-GB" w:eastAsia="en-GB"/>
        </w:rPr>
        <w:t xml:space="preserve"> with ensemble Twelfth Night at Carnegie Hall, </w:t>
      </w:r>
      <w:r w:rsidR="00A24CB2">
        <w:rPr>
          <w:rFonts w:ascii="Arial" w:eastAsia="Times New Roman" w:hAnsi="Arial" w:cs="Arial"/>
          <w:color w:val="000000"/>
          <w:sz w:val="20"/>
          <w:szCs w:val="20"/>
          <w:lang w:val="en-GB" w:eastAsia="en-GB"/>
        </w:rPr>
        <w:t xml:space="preserve">and </w:t>
      </w:r>
      <w:r w:rsidRPr="005B20A0">
        <w:rPr>
          <w:rFonts w:ascii="Arial" w:eastAsia="Times New Roman" w:hAnsi="Arial" w:cs="Arial"/>
          <w:color w:val="000000"/>
          <w:sz w:val="20"/>
          <w:szCs w:val="20"/>
          <w:lang w:val="en-GB" w:eastAsia="en-GB"/>
        </w:rPr>
        <w:t>a staged version of </w:t>
      </w:r>
      <w:r w:rsidRPr="005B20A0">
        <w:rPr>
          <w:rFonts w:ascii="Arial" w:eastAsia="Times New Roman" w:hAnsi="Arial" w:cs="Arial"/>
          <w:i/>
          <w:iCs/>
          <w:color w:val="000000"/>
          <w:sz w:val="20"/>
          <w:szCs w:val="20"/>
          <w:lang w:val="en-GB" w:eastAsia="en-GB"/>
        </w:rPr>
        <w:t>Die Schöpfung</w:t>
      </w:r>
      <w:r w:rsidRPr="005B20A0">
        <w:rPr>
          <w:rFonts w:ascii="Arial" w:eastAsia="Times New Roman" w:hAnsi="Arial" w:cs="Arial"/>
          <w:color w:val="000000"/>
          <w:sz w:val="20"/>
          <w:szCs w:val="20"/>
          <w:lang w:val="en-GB" w:eastAsia="en-GB"/>
        </w:rPr>
        <w:t> at Opéra de Lorraine with Music Director Marta Gardolińska</w:t>
      </w:r>
      <w:r w:rsidR="00A24CB2">
        <w:rPr>
          <w:rFonts w:ascii="Arial" w:eastAsia="Times New Roman" w:hAnsi="Arial" w:cs="Arial"/>
          <w:color w:val="000000"/>
          <w:sz w:val="20"/>
          <w:szCs w:val="20"/>
          <w:lang w:val="en-GB" w:eastAsia="en-GB"/>
        </w:rPr>
        <w:t>.</w:t>
      </w:r>
      <w:r w:rsidRPr="005B20A0">
        <w:rPr>
          <w:rFonts w:ascii="Arial" w:eastAsia="Times New Roman" w:hAnsi="Arial" w:cs="Arial"/>
          <w:color w:val="000000"/>
          <w:sz w:val="20"/>
          <w:szCs w:val="20"/>
          <w:lang w:val="en-GB" w:eastAsia="en-GB"/>
        </w:rPr>
        <w:t xml:space="preserve"> </w:t>
      </w:r>
    </w:p>
    <w:p w14:paraId="008435CA" w14:textId="77777777" w:rsidR="005B20A0" w:rsidRPr="005B20A0" w:rsidRDefault="005B20A0" w:rsidP="005B20A0">
      <w:pPr>
        <w:rPr>
          <w:rFonts w:ascii="Calibri" w:eastAsia="Times New Roman" w:hAnsi="Calibri" w:cs="Calibri"/>
          <w:color w:val="000000"/>
          <w:sz w:val="20"/>
          <w:szCs w:val="20"/>
          <w:lang w:val="en-GB" w:eastAsia="en-GB"/>
        </w:rPr>
      </w:pPr>
      <w:r w:rsidRPr="005B20A0">
        <w:rPr>
          <w:rFonts w:ascii="Calibri" w:eastAsia="Times New Roman" w:hAnsi="Calibri" w:cs="Calibri"/>
          <w:color w:val="000000"/>
          <w:sz w:val="27"/>
          <w:szCs w:val="27"/>
          <w:lang w:val="en-GB" w:eastAsia="en-GB"/>
        </w:rPr>
        <w:t> </w:t>
      </w:r>
    </w:p>
    <w:p w14:paraId="6B10258D" w14:textId="23A817B5"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Already making her mark on the operatic landscape, Julie Roset recently appeared at Festival d’Aix-en-Provence as both Valletto and Amore in Ted Huffmann’s inspired staging of </w:t>
      </w:r>
      <w:r w:rsidRPr="005B20A0">
        <w:rPr>
          <w:rFonts w:ascii="Arial" w:eastAsia="Times New Roman" w:hAnsi="Arial" w:cs="Arial"/>
          <w:i/>
          <w:iCs/>
          <w:color w:val="000000"/>
          <w:sz w:val="20"/>
          <w:szCs w:val="20"/>
          <w:lang w:val="en-GB" w:eastAsia="en-GB"/>
        </w:rPr>
        <w:t>L’incoronazione di Poppea</w:t>
      </w:r>
      <w:r w:rsidRPr="005B20A0">
        <w:rPr>
          <w:rFonts w:ascii="Arial" w:eastAsia="Times New Roman" w:hAnsi="Arial" w:cs="Arial"/>
          <w:color w:val="000000"/>
          <w:sz w:val="20"/>
          <w:szCs w:val="20"/>
          <w:lang w:val="en-GB" w:eastAsia="en-GB"/>
        </w:rPr>
        <w:t> under the baton of Leonardo García Alarcón, joined Sasha Waltz &amp; Guests acclaimed production of </w:t>
      </w:r>
      <w:r w:rsidRPr="005B20A0">
        <w:rPr>
          <w:rFonts w:ascii="Arial" w:eastAsia="Times New Roman" w:hAnsi="Arial" w:cs="Arial"/>
          <w:i/>
          <w:iCs/>
          <w:color w:val="000000"/>
          <w:sz w:val="20"/>
          <w:szCs w:val="20"/>
          <w:lang w:val="en-GB" w:eastAsia="en-GB"/>
        </w:rPr>
        <w:t>L’Orfeo</w:t>
      </w:r>
      <w:r w:rsidRPr="005B20A0">
        <w:rPr>
          <w:rFonts w:ascii="Arial" w:eastAsia="Times New Roman" w:hAnsi="Arial" w:cs="Arial"/>
          <w:color w:val="000000"/>
          <w:sz w:val="20"/>
          <w:szCs w:val="20"/>
          <w:lang w:val="en-GB" w:eastAsia="en-GB"/>
        </w:rPr>
        <w:t> at Teatro Real Madrid as Euridice and La Musica, and sang Amore in </w:t>
      </w:r>
      <w:r w:rsidRPr="005B20A0">
        <w:rPr>
          <w:rFonts w:ascii="Arial" w:eastAsia="Times New Roman" w:hAnsi="Arial" w:cs="Arial"/>
          <w:i/>
          <w:iCs/>
          <w:color w:val="000000"/>
          <w:sz w:val="20"/>
          <w:szCs w:val="20"/>
          <w:lang w:val="en-GB" w:eastAsia="en-GB"/>
        </w:rPr>
        <w:t>L’incoronazione di Poppea</w:t>
      </w:r>
      <w:r w:rsidRPr="005B20A0">
        <w:rPr>
          <w:rFonts w:ascii="Arial" w:eastAsia="Times New Roman" w:hAnsi="Arial" w:cs="Arial"/>
          <w:color w:val="000000"/>
          <w:sz w:val="20"/>
          <w:szCs w:val="20"/>
          <w:lang w:val="en-GB" w:eastAsia="en-GB"/>
        </w:rPr>
        <w:t> at Opéra du Rhin under Raphaël Pichon. Roset made her Paris debut as </w:t>
      </w:r>
      <w:r w:rsidRPr="005B20A0">
        <w:rPr>
          <w:rFonts w:ascii="Arial" w:eastAsia="Times New Roman" w:hAnsi="Arial" w:cs="Arial"/>
          <w:i/>
          <w:iCs/>
          <w:color w:val="000000"/>
          <w:sz w:val="20"/>
          <w:szCs w:val="20"/>
          <w:lang w:val="en-GB" w:eastAsia="en-GB"/>
        </w:rPr>
        <w:t>Amour</w:t>
      </w:r>
      <w:r w:rsidRPr="005B20A0">
        <w:rPr>
          <w:rFonts w:ascii="Arial" w:eastAsia="Times New Roman" w:hAnsi="Arial" w:cs="Arial"/>
          <w:color w:val="000000"/>
          <w:sz w:val="20"/>
          <w:szCs w:val="20"/>
          <w:lang w:val="en-GB" w:eastAsia="en-GB"/>
        </w:rPr>
        <w:t> in Mondonville’s </w:t>
      </w:r>
      <w:r w:rsidRPr="005B20A0">
        <w:rPr>
          <w:rFonts w:ascii="Arial" w:eastAsia="Times New Roman" w:hAnsi="Arial" w:cs="Arial"/>
          <w:i/>
          <w:iCs/>
          <w:color w:val="000000"/>
          <w:sz w:val="20"/>
          <w:szCs w:val="20"/>
          <w:lang w:val="en-GB" w:eastAsia="en-GB"/>
        </w:rPr>
        <w:t>Titon &amp; l’Aurore </w:t>
      </w:r>
      <w:r w:rsidRPr="005B20A0">
        <w:rPr>
          <w:rFonts w:ascii="Arial" w:eastAsia="Times New Roman" w:hAnsi="Arial" w:cs="Arial"/>
          <w:color w:val="000000"/>
          <w:sz w:val="20"/>
          <w:szCs w:val="20"/>
          <w:lang w:val="en-GB" w:eastAsia="en-GB"/>
        </w:rPr>
        <w:t>with Les Arts Florissants and William Christie at Opéra Comique, sang Papagena in </w:t>
      </w:r>
      <w:r w:rsidRPr="005B20A0">
        <w:rPr>
          <w:rFonts w:ascii="Arial" w:eastAsia="Times New Roman" w:hAnsi="Arial" w:cs="Arial"/>
          <w:i/>
          <w:iCs/>
          <w:color w:val="000000"/>
          <w:sz w:val="20"/>
          <w:szCs w:val="20"/>
          <w:lang w:val="en-GB" w:eastAsia="en-GB"/>
        </w:rPr>
        <w:t>Die Zauberflöte</w:t>
      </w:r>
      <w:r w:rsidRPr="005B20A0">
        <w:rPr>
          <w:rFonts w:ascii="Arial" w:eastAsia="Times New Roman" w:hAnsi="Arial" w:cs="Arial"/>
          <w:color w:val="000000"/>
          <w:sz w:val="20"/>
          <w:szCs w:val="20"/>
          <w:lang w:val="en-GB" w:eastAsia="en-GB"/>
        </w:rPr>
        <w:t xml:space="preserve"> at Opéra de Toulon, joined Les Arts </w:t>
      </w:r>
      <w:r w:rsidR="007E453B">
        <w:rPr>
          <w:rFonts w:ascii="Arial" w:eastAsia="Times New Roman" w:hAnsi="Arial" w:cs="Arial"/>
          <w:color w:val="000000"/>
          <w:sz w:val="20"/>
          <w:szCs w:val="20"/>
          <w:lang w:val="en-GB" w:eastAsia="en-GB"/>
        </w:rPr>
        <w:t>F</w:t>
      </w:r>
      <w:r w:rsidRPr="005B20A0">
        <w:rPr>
          <w:rFonts w:ascii="Arial" w:eastAsia="Times New Roman" w:hAnsi="Arial" w:cs="Arial"/>
          <w:color w:val="000000"/>
          <w:sz w:val="20"/>
          <w:szCs w:val="20"/>
          <w:lang w:val="en-GB" w:eastAsia="en-GB"/>
        </w:rPr>
        <w:t>lorissants and Paul Agnew as Amour in Gluck’s </w:t>
      </w:r>
      <w:r w:rsidRPr="005B20A0">
        <w:rPr>
          <w:rFonts w:ascii="Arial" w:eastAsia="Times New Roman" w:hAnsi="Arial" w:cs="Arial"/>
          <w:i/>
          <w:iCs/>
          <w:color w:val="000000"/>
          <w:sz w:val="20"/>
          <w:szCs w:val="20"/>
          <w:lang w:val="en-GB" w:eastAsia="en-GB"/>
        </w:rPr>
        <w:t>Orfeo ed Euridice</w:t>
      </w:r>
      <w:r w:rsidRPr="005B20A0">
        <w:rPr>
          <w:rFonts w:ascii="Arial" w:eastAsia="Times New Roman" w:hAnsi="Arial" w:cs="Arial"/>
          <w:color w:val="000000"/>
          <w:sz w:val="20"/>
          <w:szCs w:val="20"/>
          <w:lang w:val="en-GB" w:eastAsia="en-GB"/>
        </w:rPr>
        <w:t> at the Philharmonie de Paris and, at Festival d’Aix-en-Provence</w:t>
      </w:r>
      <w:r w:rsidR="009D773A">
        <w:rPr>
          <w:rFonts w:ascii="Arial" w:eastAsia="Times New Roman" w:hAnsi="Arial" w:cs="Arial"/>
          <w:color w:val="000000"/>
          <w:sz w:val="20"/>
          <w:szCs w:val="20"/>
          <w:lang w:val="en-GB" w:eastAsia="en-GB"/>
        </w:rPr>
        <w:t>,</w:t>
      </w:r>
      <w:r w:rsidRPr="005B20A0">
        <w:rPr>
          <w:rFonts w:ascii="Arial" w:eastAsia="Times New Roman" w:hAnsi="Arial" w:cs="Arial"/>
          <w:color w:val="000000"/>
          <w:sz w:val="20"/>
          <w:szCs w:val="20"/>
          <w:lang w:val="en-GB" w:eastAsia="en-GB"/>
        </w:rPr>
        <w:t xml:space="preserve"> sang Clorinde in </w:t>
      </w:r>
      <w:r w:rsidRPr="005B20A0">
        <w:rPr>
          <w:rFonts w:ascii="Arial" w:eastAsia="Times New Roman" w:hAnsi="Arial" w:cs="Arial"/>
          <w:i/>
          <w:iCs/>
          <w:color w:val="000000"/>
          <w:sz w:val="20"/>
          <w:szCs w:val="20"/>
          <w:lang w:val="en-GB" w:eastAsia="en-GB"/>
        </w:rPr>
        <w:t>Il Combattimento, la théorie du cygne noir,</w:t>
      </w:r>
      <w:r w:rsidRPr="005B20A0">
        <w:rPr>
          <w:rFonts w:ascii="Arial" w:eastAsia="Times New Roman" w:hAnsi="Arial" w:cs="Arial"/>
          <w:color w:val="000000"/>
          <w:sz w:val="20"/>
          <w:szCs w:val="20"/>
          <w:lang w:val="en-GB" w:eastAsia="en-GB"/>
        </w:rPr>
        <w:t> a musical journey through the Italian baroque conducted by Sebastien Daucé. </w:t>
      </w:r>
    </w:p>
    <w:p w14:paraId="657D81A4" w14:textId="77777777"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 </w:t>
      </w:r>
    </w:p>
    <w:p w14:paraId="1AE359DB" w14:textId="0C59FB36"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As a concert performer, Julie Roset is in high demand with recent debuts including concert performances of </w:t>
      </w:r>
      <w:r w:rsidRPr="005B20A0">
        <w:rPr>
          <w:rFonts w:ascii="Arial" w:eastAsia="Times New Roman" w:hAnsi="Arial" w:cs="Arial"/>
          <w:i/>
          <w:iCs/>
          <w:color w:val="000000"/>
          <w:sz w:val="20"/>
          <w:szCs w:val="20"/>
          <w:lang w:val="en-GB" w:eastAsia="en-GB"/>
        </w:rPr>
        <w:t>Il re pastore</w:t>
      </w:r>
      <w:r w:rsidRPr="005B20A0">
        <w:rPr>
          <w:rFonts w:ascii="Arial" w:eastAsia="Times New Roman" w:hAnsi="Arial" w:cs="Arial"/>
          <w:color w:val="000000"/>
          <w:sz w:val="20"/>
          <w:szCs w:val="20"/>
          <w:lang w:val="en-GB" w:eastAsia="en-GB"/>
        </w:rPr>
        <w:t> at the Salzburg Festival with Mozarteum Orchestra conducted by Adam Fischer, </w:t>
      </w:r>
      <w:r w:rsidRPr="005B20A0">
        <w:rPr>
          <w:rFonts w:ascii="Arial" w:eastAsia="Times New Roman" w:hAnsi="Arial" w:cs="Arial"/>
          <w:i/>
          <w:iCs/>
          <w:color w:val="000000"/>
          <w:sz w:val="20"/>
          <w:szCs w:val="20"/>
          <w:lang w:val="en-GB" w:eastAsia="en-GB"/>
        </w:rPr>
        <w:t>Christmas</w:t>
      </w:r>
      <w:r w:rsidRPr="005B20A0">
        <w:rPr>
          <w:rFonts w:ascii="Arial" w:eastAsia="Times New Roman" w:hAnsi="Arial" w:cs="Arial"/>
          <w:color w:val="000000"/>
          <w:sz w:val="20"/>
          <w:szCs w:val="20"/>
          <w:lang w:val="en-GB" w:eastAsia="en-GB"/>
        </w:rPr>
        <w:t> </w:t>
      </w:r>
      <w:r w:rsidRPr="005B20A0">
        <w:rPr>
          <w:rFonts w:ascii="Arial" w:eastAsia="Times New Roman" w:hAnsi="Arial" w:cs="Arial"/>
          <w:i/>
          <w:iCs/>
          <w:color w:val="000000"/>
          <w:sz w:val="20"/>
          <w:szCs w:val="20"/>
          <w:lang w:val="en-GB" w:eastAsia="en-GB"/>
        </w:rPr>
        <w:t>Oratorio</w:t>
      </w:r>
      <w:r w:rsidRPr="005B20A0">
        <w:rPr>
          <w:rFonts w:ascii="Arial" w:eastAsia="Times New Roman" w:hAnsi="Arial" w:cs="Arial"/>
          <w:color w:val="000000"/>
          <w:sz w:val="20"/>
          <w:szCs w:val="20"/>
          <w:lang w:val="en-GB" w:eastAsia="en-GB"/>
        </w:rPr>
        <w:t> with Stavanger Symphony Orchestra under Ottavio Dantone, Haydn’s </w:t>
      </w:r>
      <w:r w:rsidRPr="005B20A0">
        <w:rPr>
          <w:rFonts w:ascii="Arial" w:eastAsia="Times New Roman" w:hAnsi="Arial" w:cs="Arial"/>
          <w:i/>
          <w:iCs/>
          <w:color w:val="000000"/>
          <w:sz w:val="20"/>
          <w:szCs w:val="20"/>
          <w:lang w:val="en-GB" w:eastAsia="en-GB"/>
        </w:rPr>
        <w:t>La Création</w:t>
      </w:r>
      <w:r w:rsidRPr="005B20A0">
        <w:rPr>
          <w:rFonts w:ascii="Arial" w:eastAsia="Times New Roman" w:hAnsi="Arial" w:cs="Arial"/>
          <w:color w:val="000000"/>
          <w:sz w:val="20"/>
          <w:szCs w:val="20"/>
          <w:lang w:val="en-GB" w:eastAsia="en-GB"/>
        </w:rPr>
        <w:t> with Julie Chauvin and Le Concert de la Loge at Festival de Saint-Denis and </w:t>
      </w:r>
      <w:r w:rsidRPr="005B20A0">
        <w:rPr>
          <w:rFonts w:ascii="Arial" w:eastAsia="Times New Roman" w:hAnsi="Arial" w:cs="Arial"/>
          <w:i/>
          <w:iCs/>
          <w:color w:val="000000"/>
          <w:sz w:val="20"/>
          <w:szCs w:val="20"/>
          <w:lang w:val="en-GB" w:eastAsia="en-GB"/>
        </w:rPr>
        <w:t xml:space="preserve">Acis </w:t>
      </w:r>
      <w:r w:rsidR="009D773A">
        <w:rPr>
          <w:rFonts w:ascii="Arial" w:eastAsia="Times New Roman" w:hAnsi="Arial" w:cs="Arial"/>
          <w:i/>
          <w:iCs/>
          <w:color w:val="000000"/>
          <w:sz w:val="20"/>
          <w:szCs w:val="20"/>
          <w:lang w:val="en-GB" w:eastAsia="en-GB"/>
        </w:rPr>
        <w:t>and</w:t>
      </w:r>
      <w:r w:rsidRPr="005B20A0">
        <w:rPr>
          <w:rFonts w:ascii="Arial" w:eastAsia="Times New Roman" w:hAnsi="Arial" w:cs="Arial"/>
          <w:i/>
          <w:iCs/>
          <w:color w:val="000000"/>
          <w:sz w:val="20"/>
          <w:szCs w:val="20"/>
          <w:lang w:val="en-GB" w:eastAsia="en-GB"/>
        </w:rPr>
        <w:t xml:space="preserve"> Galatea</w:t>
      </w:r>
      <w:r w:rsidRPr="005B20A0">
        <w:rPr>
          <w:rFonts w:ascii="Arial" w:eastAsia="Times New Roman" w:hAnsi="Arial" w:cs="Arial"/>
          <w:color w:val="000000"/>
          <w:sz w:val="20"/>
          <w:szCs w:val="20"/>
          <w:lang w:val="en-GB" w:eastAsia="en-GB"/>
        </w:rPr>
        <w:t> with l’Orchestre Philharmonique de Radio France under Alarcón. Julie Roset has formed strong connections with several ensembles including Leonardo Garcia Alarcón’s Cappella Mediterranea with whom her performances include Sacrati’s </w:t>
      </w:r>
      <w:r w:rsidRPr="005B20A0">
        <w:rPr>
          <w:rFonts w:ascii="Arial" w:eastAsia="Times New Roman" w:hAnsi="Arial" w:cs="Arial"/>
          <w:i/>
          <w:iCs/>
          <w:color w:val="000000"/>
          <w:sz w:val="20"/>
          <w:szCs w:val="20"/>
          <w:lang w:val="en-GB" w:eastAsia="en-GB"/>
        </w:rPr>
        <w:t>La Finta Pazza </w:t>
      </w:r>
      <w:r w:rsidRPr="005B20A0">
        <w:rPr>
          <w:rFonts w:ascii="Arial" w:eastAsia="Times New Roman" w:hAnsi="Arial" w:cs="Arial"/>
          <w:color w:val="000000"/>
          <w:sz w:val="20"/>
          <w:szCs w:val="20"/>
          <w:lang w:val="en-GB" w:eastAsia="en-GB"/>
        </w:rPr>
        <w:t>at Concertgebouw Amsterdam and, during her residency at the Aix Académie, she joined Ensemble Pygmalion and Raphaël Pichon for a programme of Mozart and contemporaries and she appeared as the Philistine Woman in Handel’s </w:t>
      </w:r>
      <w:r w:rsidRPr="005B20A0">
        <w:rPr>
          <w:rFonts w:ascii="Arial" w:eastAsia="Times New Roman" w:hAnsi="Arial" w:cs="Arial"/>
          <w:i/>
          <w:iCs/>
          <w:color w:val="000000"/>
          <w:sz w:val="20"/>
          <w:szCs w:val="20"/>
          <w:lang w:val="en-GB" w:eastAsia="en-GB"/>
        </w:rPr>
        <w:t>Samson</w:t>
      </w:r>
      <w:r w:rsidRPr="005B20A0">
        <w:rPr>
          <w:rFonts w:ascii="Arial" w:eastAsia="Times New Roman" w:hAnsi="Arial" w:cs="Arial"/>
          <w:color w:val="000000"/>
          <w:sz w:val="20"/>
          <w:szCs w:val="20"/>
          <w:lang w:val="en-GB" w:eastAsia="en-GB"/>
        </w:rPr>
        <w:t> with CAV&amp;MA’s Millenium Orchestra at the Beaune and Namur Festivals.</w:t>
      </w:r>
    </w:p>
    <w:p w14:paraId="1EFAE1E7" w14:textId="77777777" w:rsidR="005B20A0" w:rsidRPr="005B20A0" w:rsidRDefault="005B20A0" w:rsidP="005B20A0">
      <w:pPr>
        <w:rPr>
          <w:rFonts w:ascii="Calibri" w:eastAsia="Times New Roman" w:hAnsi="Calibri" w:cs="Calibri"/>
          <w:color w:val="000000"/>
          <w:sz w:val="20"/>
          <w:szCs w:val="20"/>
          <w:lang w:val="en-GB" w:eastAsia="en-GB"/>
        </w:rPr>
      </w:pPr>
      <w:r w:rsidRPr="005B20A0">
        <w:rPr>
          <w:rFonts w:ascii="Calibri" w:eastAsia="Times New Roman" w:hAnsi="Calibri" w:cs="Calibri"/>
          <w:color w:val="000000"/>
          <w:sz w:val="22"/>
          <w:szCs w:val="22"/>
          <w:lang w:val="en-GB" w:eastAsia="en-GB"/>
        </w:rPr>
        <w:t> </w:t>
      </w:r>
    </w:p>
    <w:p w14:paraId="19B92F5D" w14:textId="3CF70390"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On disc Julie Roset can be heard in her solo recording of works by Handel entitled </w:t>
      </w:r>
      <w:r w:rsidRPr="005B20A0">
        <w:rPr>
          <w:rFonts w:ascii="Arial" w:eastAsia="Times New Roman" w:hAnsi="Arial" w:cs="Arial"/>
          <w:i/>
          <w:iCs/>
          <w:color w:val="000000"/>
          <w:sz w:val="20"/>
          <w:szCs w:val="20"/>
          <w:lang w:val="en-GB" w:eastAsia="en-GB"/>
        </w:rPr>
        <w:t>Salve Regina</w:t>
      </w:r>
      <w:r w:rsidRPr="005B20A0">
        <w:rPr>
          <w:rFonts w:ascii="Arial" w:eastAsia="Times New Roman" w:hAnsi="Arial" w:cs="Arial"/>
          <w:color w:val="000000"/>
          <w:sz w:val="20"/>
          <w:szCs w:val="20"/>
          <w:lang w:val="en-GB" w:eastAsia="en-GB"/>
        </w:rPr>
        <w:t>, with Millenium Orchestra and released on the Ricercar label. Other recent recordings include Sigismondo d’India’s </w:t>
      </w:r>
      <w:r w:rsidRPr="005B20A0">
        <w:rPr>
          <w:rFonts w:ascii="Arial" w:eastAsia="Times New Roman" w:hAnsi="Arial" w:cs="Arial"/>
          <w:i/>
          <w:iCs/>
          <w:color w:val="000000"/>
          <w:sz w:val="20"/>
          <w:szCs w:val="20"/>
          <w:lang w:val="en-GB" w:eastAsia="en-GB"/>
        </w:rPr>
        <w:t>Lamenti e Sospiri</w:t>
      </w:r>
      <w:r w:rsidRPr="005B20A0">
        <w:rPr>
          <w:rFonts w:ascii="Arial" w:eastAsia="Times New Roman" w:hAnsi="Arial" w:cs="Arial"/>
          <w:color w:val="000000"/>
          <w:sz w:val="20"/>
          <w:szCs w:val="20"/>
          <w:lang w:val="en-GB" w:eastAsia="en-GB"/>
        </w:rPr>
        <w:t> with Capella Mediterranea on Ricercar, </w:t>
      </w:r>
      <w:r w:rsidRPr="005B20A0">
        <w:rPr>
          <w:rFonts w:ascii="Arial" w:eastAsia="Times New Roman" w:hAnsi="Arial" w:cs="Arial"/>
          <w:i/>
          <w:iCs/>
          <w:color w:val="000000"/>
          <w:sz w:val="20"/>
          <w:szCs w:val="20"/>
          <w:lang w:val="en-GB" w:eastAsia="en-GB"/>
        </w:rPr>
        <w:t>Brabant</w:t>
      </w:r>
      <w:r w:rsidRPr="005B20A0">
        <w:rPr>
          <w:rFonts w:ascii="Arial" w:eastAsia="Times New Roman" w:hAnsi="Arial" w:cs="Arial"/>
          <w:color w:val="000000"/>
          <w:sz w:val="20"/>
          <w:szCs w:val="20"/>
          <w:lang w:val="en-GB" w:eastAsia="en-GB"/>
        </w:rPr>
        <w:t> with Holland Baroque released on Pentatone and </w:t>
      </w:r>
      <w:r w:rsidRPr="005B20A0">
        <w:rPr>
          <w:rFonts w:ascii="Arial" w:eastAsia="Times New Roman" w:hAnsi="Arial" w:cs="Arial"/>
          <w:i/>
          <w:iCs/>
          <w:color w:val="000000"/>
          <w:sz w:val="20"/>
          <w:szCs w:val="20"/>
          <w:lang w:val="en-GB" w:eastAsia="en-GB"/>
        </w:rPr>
        <w:t xml:space="preserve">Dido </w:t>
      </w:r>
      <w:r w:rsidR="009D773A">
        <w:rPr>
          <w:rFonts w:ascii="Arial" w:eastAsia="Times New Roman" w:hAnsi="Arial" w:cs="Arial"/>
          <w:i/>
          <w:iCs/>
          <w:color w:val="000000"/>
          <w:sz w:val="20"/>
          <w:szCs w:val="20"/>
          <w:lang w:val="en-GB" w:eastAsia="en-GB"/>
        </w:rPr>
        <w:t>and</w:t>
      </w:r>
      <w:r w:rsidRPr="005B20A0">
        <w:rPr>
          <w:rFonts w:ascii="Arial" w:eastAsia="Times New Roman" w:hAnsi="Arial" w:cs="Arial"/>
          <w:i/>
          <w:iCs/>
          <w:color w:val="000000"/>
          <w:sz w:val="20"/>
          <w:szCs w:val="20"/>
          <w:lang w:val="en-GB" w:eastAsia="en-GB"/>
        </w:rPr>
        <w:t xml:space="preserve"> Aeneas</w:t>
      </w:r>
      <w:r w:rsidRPr="005B20A0">
        <w:rPr>
          <w:rFonts w:ascii="Arial" w:eastAsia="Times New Roman" w:hAnsi="Arial" w:cs="Arial"/>
          <w:color w:val="000000"/>
          <w:sz w:val="20"/>
          <w:szCs w:val="20"/>
          <w:lang w:val="en-GB" w:eastAsia="en-GB"/>
        </w:rPr>
        <w:t> with Les Argonauts released on the Aparté label.</w:t>
      </w:r>
    </w:p>
    <w:p w14:paraId="705AD175" w14:textId="77777777" w:rsidR="005B20A0" w:rsidRPr="005B20A0" w:rsidRDefault="005B20A0" w:rsidP="005B20A0">
      <w:pPr>
        <w:rPr>
          <w:rFonts w:ascii="Calibri" w:eastAsia="Times New Roman" w:hAnsi="Calibri" w:cs="Calibri"/>
          <w:color w:val="000000"/>
          <w:sz w:val="20"/>
          <w:szCs w:val="20"/>
          <w:lang w:val="en-GB" w:eastAsia="en-GB"/>
        </w:rPr>
      </w:pPr>
      <w:r w:rsidRPr="005B20A0">
        <w:rPr>
          <w:rFonts w:ascii="Calibri" w:eastAsia="Times New Roman" w:hAnsi="Calibri" w:cs="Calibri"/>
          <w:color w:val="000000"/>
          <w:sz w:val="22"/>
          <w:szCs w:val="22"/>
          <w:lang w:val="en-GB" w:eastAsia="en-GB"/>
        </w:rPr>
        <w:t> </w:t>
      </w:r>
    </w:p>
    <w:p w14:paraId="67226B10" w14:textId="77777777" w:rsidR="005B20A0" w:rsidRPr="005B20A0" w:rsidRDefault="005B20A0" w:rsidP="005B20A0">
      <w:pPr>
        <w:rPr>
          <w:rFonts w:ascii="Calibri" w:eastAsia="Times New Roman" w:hAnsi="Calibri" w:cs="Calibri"/>
          <w:color w:val="000000"/>
          <w:sz w:val="20"/>
          <w:szCs w:val="20"/>
          <w:lang w:val="en-GB" w:eastAsia="en-GB"/>
        </w:rPr>
      </w:pPr>
      <w:r w:rsidRPr="005B20A0">
        <w:rPr>
          <w:rFonts w:ascii="Arial" w:eastAsia="Times New Roman" w:hAnsi="Arial" w:cs="Arial"/>
          <w:color w:val="000000"/>
          <w:sz w:val="20"/>
          <w:szCs w:val="20"/>
          <w:lang w:val="en-GB" w:eastAsia="en-GB"/>
        </w:rPr>
        <w:t>Julie Roset began her vocal studies at an early age joining the Conservatoire du Grand Avignon going on to graduate with honors from the Haute Ecole de Musique de Genève in 2019 and she was awarded her artist diploma in Opera Studies from the Juilliard School in 2022.  </w:t>
      </w:r>
    </w:p>
    <w:p w14:paraId="21859BF5" w14:textId="260DFB44" w:rsidR="00745C63" w:rsidRPr="00263162" w:rsidRDefault="00745C63" w:rsidP="005B20A0">
      <w:pPr>
        <w:rPr>
          <w:rFonts w:eastAsia="Times New Roman"/>
          <w:color w:val="000000"/>
          <w:sz w:val="27"/>
          <w:szCs w:val="27"/>
          <w:lang w:val="en-GB" w:eastAsia="en-GB"/>
        </w:rPr>
      </w:pPr>
    </w:p>
    <w:sectPr w:rsidR="00745C63" w:rsidRPr="00263162"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46D0" w14:textId="77777777" w:rsidR="000C6645" w:rsidRDefault="000C6645" w:rsidP="00005774">
      <w:r>
        <w:separator/>
      </w:r>
    </w:p>
  </w:endnote>
  <w:endnote w:type="continuationSeparator" w:id="0">
    <w:p w14:paraId="2C11DC95" w14:textId="77777777" w:rsidR="000C6645" w:rsidRDefault="000C6645"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A34C" w14:textId="09DEDF29"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3A7C82">
      <w:rPr>
        <w:rFonts w:ascii="Arial" w:hAnsi="Arial" w:cs="Arial"/>
        <w:sz w:val="20"/>
        <w:szCs w:val="20"/>
      </w:rPr>
      <w:t>3</w:t>
    </w:r>
    <w:r>
      <w:rPr>
        <w:rFonts w:ascii="Arial" w:hAnsi="Arial" w:cs="Arial"/>
        <w:sz w:val="20"/>
        <w:szCs w:val="20"/>
      </w:rPr>
      <w:t>/2</w:t>
    </w:r>
    <w:r w:rsidR="003A7C82">
      <w:rPr>
        <w:rFonts w:ascii="Arial" w:hAnsi="Arial" w:cs="Arial"/>
        <w:sz w:val="20"/>
        <w:szCs w:val="20"/>
      </w:rPr>
      <w:t>4</w:t>
    </w:r>
    <w:r w:rsidR="00F360DC" w:rsidRPr="004512EC">
      <w:rPr>
        <w:rFonts w:ascii="Arial" w:hAnsi="Arial" w:cs="Arial"/>
        <w:sz w:val="20"/>
        <w:szCs w:val="20"/>
      </w:rPr>
      <w:t xml:space="preserve"> season only. Please contact HarrisonParrott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7100" w14:textId="77777777" w:rsidR="000C6645" w:rsidRDefault="000C6645" w:rsidP="00005774">
      <w:r>
        <w:separator/>
      </w:r>
    </w:p>
  </w:footnote>
  <w:footnote w:type="continuationSeparator" w:id="0">
    <w:p w14:paraId="7E9BF721" w14:textId="77777777" w:rsidR="000C6645" w:rsidRDefault="000C6645"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22CAF"/>
    <w:rsid w:val="00055CE7"/>
    <w:rsid w:val="00066888"/>
    <w:rsid w:val="00070F5D"/>
    <w:rsid w:val="00075069"/>
    <w:rsid w:val="00076C16"/>
    <w:rsid w:val="000A34A5"/>
    <w:rsid w:val="000A60EA"/>
    <w:rsid w:val="000A64F5"/>
    <w:rsid w:val="000B0E75"/>
    <w:rsid w:val="000B3CAC"/>
    <w:rsid w:val="000B7A82"/>
    <w:rsid w:val="000C6645"/>
    <w:rsid w:val="00101FEE"/>
    <w:rsid w:val="00107231"/>
    <w:rsid w:val="001220DC"/>
    <w:rsid w:val="001240B2"/>
    <w:rsid w:val="001654E3"/>
    <w:rsid w:val="001675BE"/>
    <w:rsid w:val="00175D65"/>
    <w:rsid w:val="001922AE"/>
    <w:rsid w:val="001D37DC"/>
    <w:rsid w:val="001F125D"/>
    <w:rsid w:val="00206549"/>
    <w:rsid w:val="00222B15"/>
    <w:rsid w:val="0022689F"/>
    <w:rsid w:val="002335BA"/>
    <w:rsid w:val="00252BF6"/>
    <w:rsid w:val="0025591C"/>
    <w:rsid w:val="00263162"/>
    <w:rsid w:val="002814E8"/>
    <w:rsid w:val="002945F9"/>
    <w:rsid w:val="002B3590"/>
    <w:rsid w:val="003064A7"/>
    <w:rsid w:val="00316442"/>
    <w:rsid w:val="00321CB3"/>
    <w:rsid w:val="00332294"/>
    <w:rsid w:val="00337254"/>
    <w:rsid w:val="0034433E"/>
    <w:rsid w:val="003443EC"/>
    <w:rsid w:val="00344E4D"/>
    <w:rsid w:val="00354B59"/>
    <w:rsid w:val="00371B77"/>
    <w:rsid w:val="003A4D57"/>
    <w:rsid w:val="003A7C82"/>
    <w:rsid w:val="003B3333"/>
    <w:rsid w:val="003C3D1A"/>
    <w:rsid w:val="003D0E86"/>
    <w:rsid w:val="00421CE6"/>
    <w:rsid w:val="00431505"/>
    <w:rsid w:val="00436BB5"/>
    <w:rsid w:val="00441695"/>
    <w:rsid w:val="00442894"/>
    <w:rsid w:val="004512EC"/>
    <w:rsid w:val="00474B42"/>
    <w:rsid w:val="00484A7F"/>
    <w:rsid w:val="00494DC4"/>
    <w:rsid w:val="004976B5"/>
    <w:rsid w:val="004A2BD9"/>
    <w:rsid w:val="004A3603"/>
    <w:rsid w:val="004A4048"/>
    <w:rsid w:val="004A5AD7"/>
    <w:rsid w:val="004C477E"/>
    <w:rsid w:val="004C587F"/>
    <w:rsid w:val="004D0DAD"/>
    <w:rsid w:val="004D0EC9"/>
    <w:rsid w:val="004F70B8"/>
    <w:rsid w:val="00515F21"/>
    <w:rsid w:val="00523985"/>
    <w:rsid w:val="00534438"/>
    <w:rsid w:val="00550BE0"/>
    <w:rsid w:val="005567E7"/>
    <w:rsid w:val="00560E87"/>
    <w:rsid w:val="005663C4"/>
    <w:rsid w:val="00567C94"/>
    <w:rsid w:val="0058620E"/>
    <w:rsid w:val="00596F0A"/>
    <w:rsid w:val="005A24CE"/>
    <w:rsid w:val="005B20A0"/>
    <w:rsid w:val="005B7BE9"/>
    <w:rsid w:val="005E46BF"/>
    <w:rsid w:val="005F04E2"/>
    <w:rsid w:val="00615DF6"/>
    <w:rsid w:val="00616614"/>
    <w:rsid w:val="00680CCC"/>
    <w:rsid w:val="00691509"/>
    <w:rsid w:val="006A102E"/>
    <w:rsid w:val="006A21E6"/>
    <w:rsid w:val="006A676F"/>
    <w:rsid w:val="006B0B3D"/>
    <w:rsid w:val="006B6466"/>
    <w:rsid w:val="006C0DF4"/>
    <w:rsid w:val="006D24A0"/>
    <w:rsid w:val="006F07FB"/>
    <w:rsid w:val="00710961"/>
    <w:rsid w:val="00712D60"/>
    <w:rsid w:val="0072537E"/>
    <w:rsid w:val="00737BE4"/>
    <w:rsid w:val="00745C63"/>
    <w:rsid w:val="00751817"/>
    <w:rsid w:val="0075274B"/>
    <w:rsid w:val="00764784"/>
    <w:rsid w:val="007665B1"/>
    <w:rsid w:val="00767A34"/>
    <w:rsid w:val="007B461D"/>
    <w:rsid w:val="007C75C6"/>
    <w:rsid w:val="007D3148"/>
    <w:rsid w:val="007E1905"/>
    <w:rsid w:val="007E453B"/>
    <w:rsid w:val="00800050"/>
    <w:rsid w:val="00816CD3"/>
    <w:rsid w:val="008176F9"/>
    <w:rsid w:val="00837A4A"/>
    <w:rsid w:val="00886F8F"/>
    <w:rsid w:val="008C1784"/>
    <w:rsid w:val="008D21FD"/>
    <w:rsid w:val="008D622E"/>
    <w:rsid w:val="008E263C"/>
    <w:rsid w:val="008E69FC"/>
    <w:rsid w:val="008F4C8D"/>
    <w:rsid w:val="009147AA"/>
    <w:rsid w:val="0093159A"/>
    <w:rsid w:val="00941A6E"/>
    <w:rsid w:val="00944C08"/>
    <w:rsid w:val="00961C7D"/>
    <w:rsid w:val="009753B8"/>
    <w:rsid w:val="009A54BD"/>
    <w:rsid w:val="009C2271"/>
    <w:rsid w:val="009D18DD"/>
    <w:rsid w:val="009D1A9F"/>
    <w:rsid w:val="009D3823"/>
    <w:rsid w:val="009D3C52"/>
    <w:rsid w:val="009D773A"/>
    <w:rsid w:val="009F1951"/>
    <w:rsid w:val="00A23226"/>
    <w:rsid w:val="00A24CB2"/>
    <w:rsid w:val="00A32D1C"/>
    <w:rsid w:val="00A5237E"/>
    <w:rsid w:val="00A74052"/>
    <w:rsid w:val="00A819A5"/>
    <w:rsid w:val="00AB2B37"/>
    <w:rsid w:val="00AE4F6F"/>
    <w:rsid w:val="00AE7071"/>
    <w:rsid w:val="00AF3A4C"/>
    <w:rsid w:val="00B12AA3"/>
    <w:rsid w:val="00B144D2"/>
    <w:rsid w:val="00B2581E"/>
    <w:rsid w:val="00B26125"/>
    <w:rsid w:val="00B30EC0"/>
    <w:rsid w:val="00B35689"/>
    <w:rsid w:val="00B403B7"/>
    <w:rsid w:val="00B46CAD"/>
    <w:rsid w:val="00B80A57"/>
    <w:rsid w:val="00BA7513"/>
    <w:rsid w:val="00BA7B34"/>
    <w:rsid w:val="00BB55F7"/>
    <w:rsid w:val="00BB58ED"/>
    <w:rsid w:val="00BC211D"/>
    <w:rsid w:val="00BD4758"/>
    <w:rsid w:val="00BF31E2"/>
    <w:rsid w:val="00C20264"/>
    <w:rsid w:val="00C2584C"/>
    <w:rsid w:val="00C43685"/>
    <w:rsid w:val="00C5324C"/>
    <w:rsid w:val="00C54FBE"/>
    <w:rsid w:val="00C6596F"/>
    <w:rsid w:val="00C65B19"/>
    <w:rsid w:val="00C9339A"/>
    <w:rsid w:val="00CB37DC"/>
    <w:rsid w:val="00CC72E2"/>
    <w:rsid w:val="00D069D0"/>
    <w:rsid w:val="00D375D4"/>
    <w:rsid w:val="00D44C25"/>
    <w:rsid w:val="00D63540"/>
    <w:rsid w:val="00D717FC"/>
    <w:rsid w:val="00D93028"/>
    <w:rsid w:val="00DC43DD"/>
    <w:rsid w:val="00DE2033"/>
    <w:rsid w:val="00DE26B1"/>
    <w:rsid w:val="00DE675B"/>
    <w:rsid w:val="00DF1222"/>
    <w:rsid w:val="00E03B3C"/>
    <w:rsid w:val="00E30E49"/>
    <w:rsid w:val="00E368FE"/>
    <w:rsid w:val="00E44A58"/>
    <w:rsid w:val="00E46D64"/>
    <w:rsid w:val="00E55F5B"/>
    <w:rsid w:val="00E6575C"/>
    <w:rsid w:val="00E92633"/>
    <w:rsid w:val="00E94D5B"/>
    <w:rsid w:val="00EB559D"/>
    <w:rsid w:val="00EE0455"/>
    <w:rsid w:val="00EE29F0"/>
    <w:rsid w:val="00EF4D2D"/>
    <w:rsid w:val="00F002E5"/>
    <w:rsid w:val="00F12C4A"/>
    <w:rsid w:val="00F166AE"/>
    <w:rsid w:val="00F3321B"/>
    <w:rsid w:val="00F360DC"/>
    <w:rsid w:val="00F44818"/>
    <w:rsid w:val="00F518B8"/>
    <w:rsid w:val="00F72013"/>
    <w:rsid w:val="00F83E89"/>
    <w:rsid w:val="00FA3498"/>
    <w:rsid w:val="00FA5257"/>
    <w:rsid w:val="00FB1F31"/>
    <w:rsid w:val="00FC39AB"/>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3349</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Lauren O'Brien</cp:lastModifiedBy>
  <cp:revision>7</cp:revision>
  <cp:lastPrinted>2021-06-18T11:04:00Z</cp:lastPrinted>
  <dcterms:created xsi:type="dcterms:W3CDTF">2023-07-18T09:18:00Z</dcterms:created>
  <dcterms:modified xsi:type="dcterms:W3CDTF">2023-09-01T08:41:00Z</dcterms:modified>
</cp:coreProperties>
</file>