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CAE9" w14:textId="77777777" w:rsidR="00790771" w:rsidRDefault="00790771"/>
    <w:p w14:paraId="27473D31" w14:textId="77777777" w:rsidR="00790771" w:rsidRDefault="00790771"/>
    <w:p w14:paraId="73034488" w14:textId="77777777" w:rsidR="00790771" w:rsidRDefault="00790771"/>
    <w:p w14:paraId="5F691D66" w14:textId="77777777" w:rsidR="00790771" w:rsidRDefault="00790771"/>
    <w:p w14:paraId="5E99C5F8" w14:textId="77777777" w:rsidR="00790771" w:rsidRDefault="00790771"/>
    <w:p w14:paraId="4C4C94DB" w14:textId="77777777" w:rsidR="00790771" w:rsidRDefault="00790771"/>
    <w:p w14:paraId="30F786A0" w14:textId="77777777" w:rsidR="00790771" w:rsidRDefault="00000000">
      <w:pPr>
        <w:jc w:val="both"/>
        <w:rPr>
          <w:rFonts w:ascii="Arial" w:eastAsia="Arial" w:hAnsi="Arial" w:cs="Arial"/>
          <w:sz w:val="40"/>
          <w:szCs w:val="40"/>
        </w:rPr>
      </w:pPr>
      <w:bookmarkStart w:id="0" w:name="OLE_LINK1"/>
      <w:r>
        <w:rPr>
          <w:rFonts w:ascii="Arial" w:hAnsi="Arial"/>
          <w:sz w:val="40"/>
          <w:szCs w:val="40"/>
        </w:rPr>
        <w:t>C</w:t>
      </w:r>
      <w:bookmarkStart w:id="1" w:name="OLE_LINK2"/>
      <w:bookmarkEnd w:id="0"/>
      <w:r>
        <w:rPr>
          <w:rFonts w:ascii="Arial" w:hAnsi="Arial"/>
          <w:sz w:val="40"/>
          <w:szCs w:val="40"/>
        </w:rPr>
        <w:t>hristoph Koncz</w:t>
      </w:r>
    </w:p>
    <w:p w14:paraId="22F485A3" w14:textId="77777777" w:rsidR="00790771" w:rsidRDefault="00000000">
      <w:pPr>
        <w:jc w:val="both"/>
        <w:rPr>
          <w:rFonts w:ascii="Arial" w:eastAsia="Arial" w:hAnsi="Arial" w:cs="Arial"/>
          <w:sz w:val="34"/>
          <w:szCs w:val="34"/>
        </w:rPr>
      </w:pPr>
      <w:r>
        <w:rPr>
          <w:rFonts w:ascii="Arial" w:hAnsi="Arial"/>
          <w:sz w:val="34"/>
          <w:szCs w:val="34"/>
        </w:rPr>
        <w:t>Conductor</w:t>
      </w:r>
    </w:p>
    <w:p w14:paraId="19B78C11" w14:textId="77777777" w:rsidR="00790771" w:rsidRDefault="00000000">
      <w:pPr>
        <w:spacing w:before="100" w:after="100"/>
        <w:rPr>
          <w:rFonts w:ascii="Arial" w:eastAsia="Arial" w:hAnsi="Arial" w:cs="Arial"/>
          <w:i/>
          <w:iCs/>
          <w:sz w:val="20"/>
          <w:szCs w:val="20"/>
        </w:rPr>
      </w:pPr>
      <w:r>
        <w:rPr>
          <w:rFonts w:ascii="Arial" w:hAnsi="Arial"/>
          <w:sz w:val="20"/>
          <w:szCs w:val="20"/>
        </w:rPr>
        <w:t xml:space="preserve">Music Director: Orchestre </w:t>
      </w:r>
      <w:proofErr w:type="spellStart"/>
      <w:r>
        <w:rPr>
          <w:rFonts w:ascii="Arial" w:hAnsi="Arial"/>
          <w:sz w:val="20"/>
          <w:szCs w:val="20"/>
        </w:rPr>
        <w:t>symphonique</w:t>
      </w:r>
      <w:proofErr w:type="spellEnd"/>
      <w:r>
        <w:rPr>
          <w:rFonts w:ascii="Arial" w:hAnsi="Arial"/>
          <w:sz w:val="20"/>
          <w:szCs w:val="20"/>
        </w:rPr>
        <w:t xml:space="preserve"> de Mulhouse</w:t>
      </w:r>
      <w:r>
        <w:rPr>
          <w:rFonts w:ascii="Arial" w:eastAsia="Arial" w:hAnsi="Arial" w:cs="Arial"/>
          <w:sz w:val="20"/>
          <w:szCs w:val="20"/>
        </w:rPr>
        <w:br/>
      </w:r>
      <w:r>
        <w:rPr>
          <w:rFonts w:ascii="Arial" w:hAnsi="Arial"/>
          <w:sz w:val="20"/>
          <w:szCs w:val="20"/>
        </w:rPr>
        <w:t xml:space="preserve">Chief Conductor: Deutsche </w:t>
      </w:r>
      <w:proofErr w:type="spellStart"/>
      <w:r>
        <w:rPr>
          <w:rFonts w:ascii="Arial" w:hAnsi="Arial"/>
          <w:sz w:val="20"/>
          <w:szCs w:val="20"/>
        </w:rPr>
        <w:t>Kammerakademie</w:t>
      </w:r>
      <w:proofErr w:type="spellEnd"/>
      <w:r>
        <w:rPr>
          <w:rFonts w:ascii="Arial" w:hAnsi="Arial"/>
          <w:sz w:val="20"/>
          <w:szCs w:val="20"/>
        </w:rPr>
        <w:t xml:space="preserve"> Neuss am Rhein                                                 Principal Guest Conductor: Les </w:t>
      </w:r>
      <w:proofErr w:type="spellStart"/>
      <w:r>
        <w:rPr>
          <w:rFonts w:ascii="Arial" w:hAnsi="Arial"/>
          <w:sz w:val="20"/>
          <w:szCs w:val="20"/>
        </w:rPr>
        <w:t>Musiciens</w:t>
      </w:r>
      <w:proofErr w:type="spellEnd"/>
      <w:r>
        <w:rPr>
          <w:rFonts w:ascii="Arial" w:hAnsi="Arial"/>
          <w:sz w:val="20"/>
          <w:szCs w:val="20"/>
        </w:rPr>
        <w:t xml:space="preserve"> du </w:t>
      </w:r>
      <w:proofErr w:type="gramStart"/>
      <w:r>
        <w:rPr>
          <w:rFonts w:ascii="Arial" w:hAnsi="Arial"/>
          <w:sz w:val="20"/>
          <w:szCs w:val="20"/>
        </w:rPr>
        <w:t>Louvre</w:t>
      </w:r>
      <w:proofErr w:type="gramEnd"/>
      <w:r>
        <w:rPr>
          <w:rFonts w:ascii="Arial" w:hAnsi="Arial"/>
          <w:i/>
          <w:iCs/>
          <w:sz w:val="20"/>
          <w:szCs w:val="20"/>
        </w:rPr>
        <w:t xml:space="preserve"> </w:t>
      </w:r>
      <w:bookmarkEnd w:id="1"/>
    </w:p>
    <w:p w14:paraId="31853773" w14:textId="77777777" w:rsidR="00790771" w:rsidRDefault="00790771">
      <w:pPr>
        <w:rPr>
          <w:rFonts w:ascii="Arial" w:eastAsia="Arial" w:hAnsi="Arial" w:cs="Arial"/>
          <w:sz w:val="20"/>
          <w:szCs w:val="20"/>
        </w:rPr>
      </w:pPr>
      <w:bookmarkStart w:id="2" w:name="_Hlk139979503"/>
    </w:p>
    <w:p w14:paraId="5EAD175C" w14:textId="509EB330" w:rsidR="00790771" w:rsidRDefault="00000000">
      <w:pPr>
        <w:rPr>
          <w:rFonts w:ascii="Arial" w:eastAsia="Arial" w:hAnsi="Arial" w:cs="Arial"/>
          <w:sz w:val="20"/>
          <w:szCs w:val="20"/>
        </w:rPr>
      </w:pPr>
      <w:r>
        <w:rPr>
          <w:rFonts w:ascii="Arial" w:hAnsi="Arial"/>
          <w:sz w:val="20"/>
          <w:szCs w:val="20"/>
        </w:rPr>
        <w:t xml:space="preserve">The Austrian conductor Christoph Koncz has already strongly established himself on the international conducting circuit, performing with orchestras such as London Symphony Orchestra, Vienna State Opera Orchestra, Swedish Radio Symphony Orchestra, Orchestre de la Suisse </w:t>
      </w:r>
      <w:proofErr w:type="spellStart"/>
      <w:r>
        <w:rPr>
          <w:rFonts w:ascii="Arial" w:hAnsi="Arial"/>
          <w:sz w:val="20"/>
          <w:szCs w:val="20"/>
        </w:rPr>
        <w:t>Romande</w:t>
      </w:r>
      <w:proofErr w:type="spellEnd"/>
      <w:r>
        <w:rPr>
          <w:rFonts w:ascii="Arial" w:hAnsi="Arial"/>
          <w:sz w:val="20"/>
          <w:szCs w:val="20"/>
        </w:rPr>
        <w:t xml:space="preserve">, Mahler Chamber Orchestra, Orchestre </w:t>
      </w:r>
      <w:proofErr w:type="spellStart"/>
      <w:r>
        <w:rPr>
          <w:rFonts w:ascii="Arial" w:hAnsi="Arial"/>
          <w:sz w:val="20"/>
          <w:szCs w:val="20"/>
        </w:rPr>
        <w:t>Metropolitain</w:t>
      </w:r>
      <w:proofErr w:type="spellEnd"/>
      <w:r>
        <w:rPr>
          <w:rFonts w:ascii="Arial" w:hAnsi="Arial"/>
          <w:sz w:val="20"/>
          <w:szCs w:val="20"/>
        </w:rPr>
        <w:t xml:space="preserve"> de Montreal and Hong Kong Philharmonic Orchestra.</w:t>
      </w:r>
    </w:p>
    <w:p w14:paraId="3166036F" w14:textId="2D634E4A" w:rsidR="00790771" w:rsidRDefault="00000000">
      <w:pPr>
        <w:spacing w:before="100" w:after="100"/>
        <w:rPr>
          <w:rFonts w:ascii="Arial" w:eastAsia="Arial" w:hAnsi="Arial" w:cs="Arial"/>
          <w:sz w:val="20"/>
          <w:szCs w:val="20"/>
        </w:rPr>
      </w:pPr>
      <w:r>
        <w:rPr>
          <w:rFonts w:ascii="Arial" w:hAnsi="Arial"/>
          <w:sz w:val="20"/>
          <w:szCs w:val="20"/>
        </w:rPr>
        <w:t xml:space="preserve">During the upcoming season, Christoph Koncz will appear for the first time with </w:t>
      </w:r>
      <w:proofErr w:type="spellStart"/>
      <w:r>
        <w:rPr>
          <w:rFonts w:ascii="Arial" w:hAnsi="Arial"/>
          <w:sz w:val="20"/>
          <w:szCs w:val="20"/>
        </w:rPr>
        <w:t>Sächsische</w:t>
      </w:r>
      <w:proofErr w:type="spellEnd"/>
      <w:r>
        <w:rPr>
          <w:rFonts w:ascii="Arial" w:hAnsi="Arial"/>
          <w:sz w:val="20"/>
          <w:szCs w:val="20"/>
        </w:rPr>
        <w:t xml:space="preserve"> </w:t>
      </w:r>
      <w:proofErr w:type="spellStart"/>
      <w:r>
        <w:rPr>
          <w:rFonts w:ascii="Arial" w:hAnsi="Arial"/>
          <w:sz w:val="20"/>
          <w:szCs w:val="20"/>
        </w:rPr>
        <w:t>Staatskapelle</w:t>
      </w:r>
      <w:proofErr w:type="spellEnd"/>
      <w:r>
        <w:rPr>
          <w:rFonts w:ascii="Arial" w:hAnsi="Arial"/>
          <w:sz w:val="20"/>
          <w:szCs w:val="20"/>
        </w:rPr>
        <w:t xml:space="preserve"> Dresden, Orchestre de Paris, City of Birmingham Symphony Orchestra and </w:t>
      </w:r>
      <w:proofErr w:type="spellStart"/>
      <w:r>
        <w:rPr>
          <w:rFonts w:ascii="Arial" w:hAnsi="Arial"/>
          <w:sz w:val="20"/>
          <w:szCs w:val="20"/>
        </w:rPr>
        <w:t>Orquestra</w:t>
      </w:r>
      <w:proofErr w:type="spellEnd"/>
      <w:r>
        <w:rPr>
          <w:rFonts w:ascii="Arial" w:hAnsi="Arial"/>
          <w:sz w:val="20"/>
          <w:szCs w:val="20"/>
        </w:rPr>
        <w:t xml:space="preserve"> </w:t>
      </w:r>
      <w:proofErr w:type="spellStart"/>
      <w:r>
        <w:rPr>
          <w:rFonts w:ascii="Arial" w:hAnsi="Arial"/>
          <w:sz w:val="20"/>
          <w:szCs w:val="20"/>
        </w:rPr>
        <w:t>Sinfônica</w:t>
      </w:r>
      <w:proofErr w:type="spellEnd"/>
      <w:r>
        <w:rPr>
          <w:rFonts w:ascii="Arial" w:hAnsi="Arial"/>
          <w:sz w:val="20"/>
          <w:szCs w:val="20"/>
        </w:rPr>
        <w:t xml:space="preserve"> do Estado de </w:t>
      </w:r>
      <w:proofErr w:type="spellStart"/>
      <w:r>
        <w:rPr>
          <w:rFonts w:ascii="Arial" w:hAnsi="Arial"/>
          <w:sz w:val="20"/>
          <w:szCs w:val="20"/>
        </w:rPr>
        <w:t>São</w:t>
      </w:r>
      <w:proofErr w:type="spellEnd"/>
      <w:r>
        <w:rPr>
          <w:rFonts w:ascii="Arial" w:hAnsi="Arial"/>
          <w:sz w:val="20"/>
          <w:szCs w:val="20"/>
        </w:rPr>
        <w:t xml:space="preserve"> Paulo. He will also conduct performance series of </w:t>
      </w:r>
      <w:r>
        <w:rPr>
          <w:rFonts w:ascii="Arial" w:hAnsi="Arial"/>
          <w:i/>
          <w:iCs/>
          <w:sz w:val="20"/>
          <w:szCs w:val="20"/>
        </w:rPr>
        <w:t xml:space="preserve">Don Giovanni </w:t>
      </w:r>
      <w:r>
        <w:rPr>
          <w:rFonts w:ascii="Arial" w:hAnsi="Arial"/>
          <w:sz w:val="20"/>
          <w:szCs w:val="20"/>
        </w:rPr>
        <w:t xml:space="preserve">at the National Theatre Prague and </w:t>
      </w:r>
      <w:r>
        <w:rPr>
          <w:rFonts w:ascii="Arial" w:hAnsi="Arial"/>
          <w:i/>
          <w:iCs/>
          <w:sz w:val="20"/>
          <w:szCs w:val="20"/>
        </w:rPr>
        <w:t>Rigoletto</w:t>
      </w:r>
      <w:r>
        <w:rPr>
          <w:rFonts w:ascii="Arial" w:hAnsi="Arial"/>
          <w:sz w:val="20"/>
          <w:szCs w:val="20"/>
        </w:rPr>
        <w:t xml:space="preserve"> at the Teatro Real Madrid. He will return to </w:t>
      </w:r>
      <w:proofErr w:type="spellStart"/>
      <w:r>
        <w:rPr>
          <w:rFonts w:ascii="Arial" w:hAnsi="Arial"/>
          <w:sz w:val="20"/>
          <w:szCs w:val="20"/>
        </w:rPr>
        <w:t>hr‐Sinfonieorchester</w:t>
      </w:r>
      <w:proofErr w:type="spellEnd"/>
      <w:r>
        <w:rPr>
          <w:rFonts w:ascii="Arial" w:hAnsi="Arial"/>
          <w:sz w:val="20"/>
          <w:szCs w:val="20"/>
        </w:rPr>
        <w:t xml:space="preserve"> Frankfurt, </w:t>
      </w:r>
      <w:proofErr w:type="spellStart"/>
      <w:r>
        <w:rPr>
          <w:rFonts w:ascii="Arial" w:hAnsi="Arial"/>
          <w:sz w:val="20"/>
          <w:szCs w:val="20"/>
        </w:rPr>
        <w:t>Orquesta</w:t>
      </w:r>
      <w:proofErr w:type="spellEnd"/>
      <w:r>
        <w:rPr>
          <w:rFonts w:ascii="Arial" w:hAnsi="Arial"/>
          <w:sz w:val="20"/>
          <w:szCs w:val="20"/>
        </w:rPr>
        <w:t xml:space="preserve"> </w:t>
      </w:r>
      <w:proofErr w:type="spellStart"/>
      <w:r>
        <w:rPr>
          <w:rFonts w:ascii="Arial" w:hAnsi="Arial"/>
          <w:sz w:val="20"/>
          <w:szCs w:val="20"/>
        </w:rPr>
        <w:t>Sinfónica</w:t>
      </w:r>
      <w:proofErr w:type="spellEnd"/>
      <w:r>
        <w:rPr>
          <w:rFonts w:ascii="Arial" w:hAnsi="Arial"/>
          <w:sz w:val="20"/>
          <w:szCs w:val="20"/>
        </w:rPr>
        <w:t xml:space="preserve"> de Castilla y </w:t>
      </w:r>
      <w:proofErr w:type="spellStart"/>
      <w:r>
        <w:rPr>
          <w:rFonts w:ascii="Arial" w:hAnsi="Arial"/>
          <w:sz w:val="20"/>
          <w:szCs w:val="20"/>
        </w:rPr>
        <w:t>León</w:t>
      </w:r>
      <w:proofErr w:type="spellEnd"/>
      <w:r>
        <w:rPr>
          <w:rFonts w:ascii="Arial" w:hAnsi="Arial"/>
          <w:sz w:val="20"/>
          <w:szCs w:val="20"/>
        </w:rPr>
        <w:t xml:space="preserve">, Aarhus Symphony and Orchestra Ensemble Kanazawa and make further debuts with </w:t>
      </w:r>
      <w:proofErr w:type="spellStart"/>
      <w:r>
        <w:rPr>
          <w:rFonts w:ascii="Arial" w:hAnsi="Arial"/>
          <w:sz w:val="20"/>
          <w:szCs w:val="20"/>
        </w:rPr>
        <w:t>Deutsches</w:t>
      </w:r>
      <w:proofErr w:type="spellEnd"/>
      <w:r>
        <w:rPr>
          <w:rFonts w:ascii="Arial" w:hAnsi="Arial"/>
          <w:sz w:val="20"/>
          <w:szCs w:val="20"/>
        </w:rPr>
        <w:t xml:space="preserve"> Symphonie‐</w:t>
      </w:r>
      <w:proofErr w:type="spellStart"/>
      <w:r>
        <w:rPr>
          <w:rFonts w:ascii="Arial" w:hAnsi="Arial"/>
          <w:sz w:val="20"/>
          <w:szCs w:val="20"/>
        </w:rPr>
        <w:t>Orchester</w:t>
      </w:r>
      <w:proofErr w:type="spellEnd"/>
      <w:r>
        <w:rPr>
          <w:rFonts w:ascii="Arial" w:hAnsi="Arial"/>
          <w:sz w:val="20"/>
          <w:szCs w:val="20"/>
        </w:rPr>
        <w:t xml:space="preserve"> Berlin, Polish National Radio Symphony Orchestra and </w:t>
      </w:r>
      <w:proofErr w:type="spellStart"/>
      <w:r>
        <w:rPr>
          <w:rFonts w:ascii="Arial" w:hAnsi="Arial"/>
          <w:sz w:val="20"/>
          <w:szCs w:val="20"/>
        </w:rPr>
        <w:t>Orquestra</w:t>
      </w:r>
      <w:proofErr w:type="spellEnd"/>
      <w:r>
        <w:rPr>
          <w:rFonts w:ascii="Arial" w:hAnsi="Arial"/>
          <w:sz w:val="20"/>
          <w:szCs w:val="20"/>
        </w:rPr>
        <w:t xml:space="preserve"> </w:t>
      </w:r>
      <w:proofErr w:type="spellStart"/>
      <w:r>
        <w:rPr>
          <w:rFonts w:ascii="Arial" w:hAnsi="Arial"/>
          <w:sz w:val="20"/>
          <w:szCs w:val="20"/>
        </w:rPr>
        <w:t>Simfònica</w:t>
      </w:r>
      <w:proofErr w:type="spellEnd"/>
      <w:r>
        <w:rPr>
          <w:rFonts w:ascii="Arial" w:hAnsi="Arial"/>
          <w:sz w:val="20"/>
          <w:szCs w:val="20"/>
        </w:rPr>
        <w:t xml:space="preserve"> de les Illes </w:t>
      </w:r>
      <w:proofErr w:type="spellStart"/>
      <w:r>
        <w:rPr>
          <w:rFonts w:ascii="Arial" w:hAnsi="Arial"/>
          <w:sz w:val="20"/>
          <w:szCs w:val="20"/>
        </w:rPr>
        <w:t>Balears</w:t>
      </w:r>
      <w:proofErr w:type="spellEnd"/>
      <w:r>
        <w:rPr>
          <w:rFonts w:ascii="Arial" w:hAnsi="Arial"/>
          <w:sz w:val="20"/>
          <w:szCs w:val="20"/>
        </w:rPr>
        <w:t xml:space="preserve"> und at the </w:t>
      </w:r>
      <w:proofErr w:type="spellStart"/>
      <w:r>
        <w:rPr>
          <w:rFonts w:ascii="Arial" w:hAnsi="Arial"/>
          <w:sz w:val="20"/>
          <w:szCs w:val="20"/>
        </w:rPr>
        <w:t>Tsinandali</w:t>
      </w:r>
      <w:proofErr w:type="spellEnd"/>
      <w:r>
        <w:rPr>
          <w:rFonts w:ascii="Arial" w:hAnsi="Arial"/>
          <w:sz w:val="20"/>
          <w:szCs w:val="20"/>
        </w:rPr>
        <w:t xml:space="preserve"> Festival. </w:t>
      </w:r>
    </w:p>
    <w:p w14:paraId="319E7917" w14:textId="242EAE38" w:rsidR="00790771" w:rsidRDefault="00000000">
      <w:pPr>
        <w:spacing w:before="100" w:after="100"/>
        <w:rPr>
          <w:rFonts w:ascii="Arial" w:eastAsia="Arial" w:hAnsi="Arial" w:cs="Arial"/>
          <w:sz w:val="20"/>
          <w:szCs w:val="20"/>
        </w:rPr>
      </w:pPr>
      <w:r>
        <w:rPr>
          <w:rFonts w:ascii="Arial" w:hAnsi="Arial"/>
          <w:sz w:val="20"/>
          <w:szCs w:val="20"/>
        </w:rPr>
        <w:t xml:space="preserve">In September 2023 Christoph Koncz is starting his tenure as Music Director of Orchestre </w:t>
      </w:r>
      <w:proofErr w:type="spellStart"/>
      <w:r>
        <w:rPr>
          <w:rFonts w:ascii="Arial" w:hAnsi="Arial"/>
          <w:sz w:val="20"/>
          <w:szCs w:val="20"/>
        </w:rPr>
        <w:t>symphonique</w:t>
      </w:r>
      <w:proofErr w:type="spellEnd"/>
      <w:r>
        <w:rPr>
          <w:rFonts w:ascii="Arial" w:hAnsi="Arial"/>
          <w:sz w:val="20"/>
          <w:szCs w:val="20"/>
        </w:rPr>
        <w:t xml:space="preserve"> de Mulhouse. Currently in his fifth season as Chief Conductor of Deutsche </w:t>
      </w:r>
      <w:proofErr w:type="spellStart"/>
      <w:r>
        <w:rPr>
          <w:rFonts w:ascii="Arial" w:hAnsi="Arial"/>
          <w:sz w:val="20"/>
          <w:szCs w:val="20"/>
        </w:rPr>
        <w:t>Kammerakademie</w:t>
      </w:r>
      <w:proofErr w:type="spellEnd"/>
      <w:r>
        <w:rPr>
          <w:rFonts w:ascii="Arial" w:hAnsi="Arial"/>
          <w:sz w:val="20"/>
          <w:szCs w:val="20"/>
        </w:rPr>
        <w:t xml:space="preserve"> Neuss am Rhein, Christoph Koncz has also been appointed Principal Guest Conductor of the renowned French period instrument ensemble Les </w:t>
      </w:r>
      <w:proofErr w:type="spellStart"/>
      <w:r>
        <w:rPr>
          <w:rFonts w:ascii="Arial" w:hAnsi="Arial"/>
          <w:sz w:val="20"/>
          <w:szCs w:val="20"/>
        </w:rPr>
        <w:t>Musiciens</w:t>
      </w:r>
      <w:proofErr w:type="spellEnd"/>
      <w:r>
        <w:rPr>
          <w:rFonts w:ascii="Arial" w:hAnsi="Arial"/>
          <w:sz w:val="20"/>
          <w:szCs w:val="20"/>
        </w:rPr>
        <w:t xml:space="preserve"> du Louvre. His debut at the 2013 Salzburg </w:t>
      </w:r>
      <w:proofErr w:type="spellStart"/>
      <w:r>
        <w:rPr>
          <w:rFonts w:ascii="Arial" w:hAnsi="Arial"/>
          <w:sz w:val="20"/>
          <w:szCs w:val="20"/>
        </w:rPr>
        <w:t>Mozartwoche</w:t>
      </w:r>
      <w:proofErr w:type="spellEnd"/>
      <w:r>
        <w:rPr>
          <w:rFonts w:ascii="Arial" w:hAnsi="Arial"/>
          <w:sz w:val="20"/>
          <w:szCs w:val="20"/>
        </w:rPr>
        <w:t xml:space="preserve"> was followed by concerts at such prestigious venues as the Berlin, Cologne, Hamburg and Munich </w:t>
      </w:r>
      <w:proofErr w:type="spellStart"/>
      <w:r>
        <w:rPr>
          <w:rFonts w:ascii="Arial" w:hAnsi="Arial"/>
          <w:sz w:val="20"/>
          <w:szCs w:val="20"/>
        </w:rPr>
        <w:t>Philharmonie</w:t>
      </w:r>
      <w:proofErr w:type="spellEnd"/>
      <w:r>
        <w:rPr>
          <w:rFonts w:ascii="Arial" w:hAnsi="Arial"/>
          <w:sz w:val="20"/>
          <w:szCs w:val="20"/>
        </w:rPr>
        <w:t xml:space="preserve">, Vienna Musikverein and </w:t>
      </w:r>
      <w:proofErr w:type="spellStart"/>
      <w:r>
        <w:rPr>
          <w:rFonts w:ascii="Arial" w:hAnsi="Arial"/>
          <w:sz w:val="20"/>
          <w:szCs w:val="20"/>
        </w:rPr>
        <w:t>Konzerthaus</w:t>
      </w:r>
      <w:proofErr w:type="spellEnd"/>
      <w:r>
        <w:rPr>
          <w:rFonts w:ascii="Arial" w:hAnsi="Arial"/>
          <w:sz w:val="20"/>
          <w:szCs w:val="20"/>
        </w:rPr>
        <w:t xml:space="preserve">, KKL Lucerne and Concertgebouw Amsterdam as well as at the Salzburg Festival. </w:t>
      </w:r>
    </w:p>
    <w:p w14:paraId="279830F0" w14:textId="5CE6AAD9" w:rsidR="00790771" w:rsidRDefault="00000000">
      <w:pPr>
        <w:spacing w:before="100" w:after="100"/>
        <w:rPr>
          <w:rFonts w:ascii="Arial" w:eastAsia="Arial" w:hAnsi="Arial" w:cs="Arial"/>
          <w:sz w:val="20"/>
          <w:szCs w:val="20"/>
        </w:rPr>
      </w:pPr>
      <w:r>
        <w:rPr>
          <w:rFonts w:ascii="Arial" w:hAnsi="Arial"/>
          <w:sz w:val="20"/>
          <w:szCs w:val="20"/>
        </w:rPr>
        <w:t xml:space="preserve">Christoph Koncz is particularly noted for his interpretations of the works by Wolfgang Amadeus Mozart. His recording of the Complete Violin Concertos as soloist and conductor with Les </w:t>
      </w:r>
      <w:proofErr w:type="spellStart"/>
      <w:r>
        <w:rPr>
          <w:rFonts w:ascii="Arial" w:hAnsi="Arial"/>
          <w:sz w:val="20"/>
          <w:szCs w:val="20"/>
        </w:rPr>
        <w:t>Musiciens</w:t>
      </w:r>
      <w:proofErr w:type="spellEnd"/>
      <w:r>
        <w:rPr>
          <w:rFonts w:ascii="Arial" w:hAnsi="Arial"/>
          <w:sz w:val="20"/>
          <w:szCs w:val="20"/>
        </w:rPr>
        <w:t xml:space="preserve"> du Louvre was released by Sony Classical in 2020 under the title </w:t>
      </w:r>
      <w:r>
        <w:rPr>
          <w:rFonts w:ascii="Arial" w:hAnsi="Arial"/>
          <w:i/>
          <w:iCs/>
          <w:sz w:val="20"/>
          <w:szCs w:val="20"/>
        </w:rPr>
        <w:t xml:space="preserve">Mozart's Violin </w:t>
      </w:r>
      <w:r>
        <w:rPr>
          <w:rFonts w:ascii="Arial" w:hAnsi="Arial"/>
          <w:sz w:val="20"/>
          <w:szCs w:val="20"/>
        </w:rPr>
        <w:t xml:space="preserve">and caused an international sensation for being the first recording of these famous works on the composer's original Baroque violin. </w:t>
      </w:r>
      <w:r>
        <w:rPr>
          <w:rFonts w:ascii="Arial" w:hAnsi="Arial"/>
          <w:i/>
          <w:iCs/>
          <w:sz w:val="20"/>
          <w:szCs w:val="20"/>
        </w:rPr>
        <w:t>The Strad</w:t>
      </w:r>
      <w:r>
        <w:rPr>
          <w:rFonts w:ascii="Arial" w:hAnsi="Arial"/>
          <w:sz w:val="20"/>
          <w:szCs w:val="20"/>
        </w:rPr>
        <w:t xml:space="preserve"> described Koncz's performance as “a masterly demonstration of melodic playing”. </w:t>
      </w:r>
    </w:p>
    <w:p w14:paraId="149A28E7" w14:textId="77777777" w:rsidR="00790771" w:rsidRDefault="00000000">
      <w:pPr>
        <w:spacing w:before="100" w:after="100"/>
        <w:rPr>
          <w:rFonts w:ascii="Arial" w:eastAsia="Arial" w:hAnsi="Arial" w:cs="Arial"/>
        </w:rPr>
      </w:pPr>
      <w:r>
        <w:rPr>
          <w:rFonts w:ascii="Arial" w:hAnsi="Arial"/>
          <w:sz w:val="20"/>
          <w:szCs w:val="20"/>
        </w:rPr>
        <w:t xml:space="preserve">Born 1987 in Konstanz into an Austrian‐Hungarian family of musicians, Christoph Koncz received his first violin lessons at the age of four. Only two years later he entered the Vienna University of Music, where he also enrolled in the conducting class of Mark Stringer in 2005. Master classes with Daniel Barenboim, Daniel Harding and David Zinman further enriched his musical education. At the age of just nine, he received worldwide acclaim for starring as child prodigy Kaspar Weiss in the Canadian feature film </w:t>
      </w:r>
      <w:r>
        <w:rPr>
          <w:rFonts w:ascii="Arial" w:hAnsi="Arial"/>
          <w:i/>
          <w:iCs/>
          <w:sz w:val="20"/>
          <w:szCs w:val="20"/>
        </w:rPr>
        <w:t>The Red Violin</w:t>
      </w:r>
      <w:r>
        <w:rPr>
          <w:rFonts w:ascii="Arial" w:hAnsi="Arial"/>
          <w:sz w:val="20"/>
          <w:szCs w:val="20"/>
        </w:rPr>
        <w:t xml:space="preserve">, which won an Academy Award for Best Original Score. </w:t>
      </w:r>
    </w:p>
    <w:p w14:paraId="791FE4DB" w14:textId="18352AB7" w:rsidR="00790771" w:rsidRDefault="00000000">
      <w:pPr>
        <w:spacing w:before="100" w:after="100"/>
        <w:rPr>
          <w:rFonts w:ascii="Arial" w:eastAsia="Arial" w:hAnsi="Arial" w:cs="Arial"/>
          <w:sz w:val="20"/>
          <w:szCs w:val="20"/>
        </w:rPr>
      </w:pPr>
      <w:r>
        <w:rPr>
          <w:rFonts w:ascii="Arial" w:hAnsi="Arial"/>
          <w:sz w:val="20"/>
          <w:szCs w:val="20"/>
        </w:rPr>
        <w:t xml:space="preserve">Christoph Koncz made his North American debut as a violin soloist at age twelve with Orchestre </w:t>
      </w:r>
      <w:proofErr w:type="spellStart"/>
      <w:r>
        <w:rPr>
          <w:rFonts w:ascii="Arial" w:hAnsi="Arial"/>
          <w:sz w:val="20"/>
          <w:szCs w:val="20"/>
        </w:rPr>
        <w:t>symphonique</w:t>
      </w:r>
      <w:proofErr w:type="spellEnd"/>
      <w:r>
        <w:rPr>
          <w:rFonts w:ascii="Arial" w:hAnsi="Arial"/>
          <w:sz w:val="20"/>
          <w:szCs w:val="20"/>
        </w:rPr>
        <w:t xml:space="preserve"> de Montréal conducted by Charles Dutoit, leading to collaborations with conductors such as Sir Neville Marriner, Dmitry </w:t>
      </w:r>
      <w:proofErr w:type="spellStart"/>
      <w:r>
        <w:rPr>
          <w:rFonts w:ascii="Arial" w:hAnsi="Arial"/>
          <w:sz w:val="20"/>
          <w:szCs w:val="20"/>
        </w:rPr>
        <w:t>Sitkovetsky</w:t>
      </w:r>
      <w:proofErr w:type="spellEnd"/>
      <w:r>
        <w:rPr>
          <w:rFonts w:ascii="Arial" w:hAnsi="Arial"/>
          <w:sz w:val="20"/>
          <w:szCs w:val="20"/>
        </w:rPr>
        <w:t xml:space="preserve">, </w:t>
      </w:r>
      <w:proofErr w:type="spellStart"/>
      <w:r>
        <w:rPr>
          <w:rFonts w:ascii="Arial" w:hAnsi="Arial"/>
          <w:sz w:val="20"/>
          <w:szCs w:val="20"/>
        </w:rPr>
        <w:t>Gábor</w:t>
      </w:r>
      <w:proofErr w:type="spellEnd"/>
      <w:r>
        <w:rPr>
          <w:rFonts w:ascii="Arial" w:hAnsi="Arial"/>
          <w:sz w:val="20"/>
          <w:szCs w:val="20"/>
        </w:rPr>
        <w:t xml:space="preserve"> Takács‐Nagy and Marc Minkowski. An avid chamber musician, his musical partners include Leonidas </w:t>
      </w:r>
      <w:proofErr w:type="spellStart"/>
      <w:r>
        <w:rPr>
          <w:rFonts w:ascii="Arial" w:hAnsi="Arial"/>
          <w:sz w:val="20"/>
          <w:szCs w:val="20"/>
        </w:rPr>
        <w:t>Kavakos</w:t>
      </w:r>
      <w:proofErr w:type="spellEnd"/>
      <w:r>
        <w:rPr>
          <w:rFonts w:ascii="Arial" w:hAnsi="Arial"/>
          <w:sz w:val="20"/>
          <w:szCs w:val="20"/>
        </w:rPr>
        <w:t xml:space="preserve">, Joshua Bell, Vilde Frang, Renaud </w:t>
      </w:r>
      <w:proofErr w:type="spellStart"/>
      <w:r>
        <w:rPr>
          <w:rFonts w:ascii="Arial" w:hAnsi="Arial"/>
          <w:sz w:val="20"/>
          <w:szCs w:val="20"/>
        </w:rPr>
        <w:t>Capuçon</w:t>
      </w:r>
      <w:proofErr w:type="spellEnd"/>
      <w:r>
        <w:rPr>
          <w:rFonts w:ascii="Arial" w:hAnsi="Arial"/>
          <w:sz w:val="20"/>
          <w:szCs w:val="20"/>
        </w:rPr>
        <w:t xml:space="preserve">, Antoine </w:t>
      </w:r>
      <w:proofErr w:type="spellStart"/>
      <w:r>
        <w:rPr>
          <w:rFonts w:ascii="Arial" w:hAnsi="Arial"/>
          <w:sz w:val="20"/>
          <w:szCs w:val="20"/>
        </w:rPr>
        <w:t>Tamestit</w:t>
      </w:r>
      <w:proofErr w:type="spellEnd"/>
      <w:r>
        <w:rPr>
          <w:rFonts w:ascii="Arial" w:hAnsi="Arial"/>
          <w:sz w:val="20"/>
          <w:szCs w:val="20"/>
        </w:rPr>
        <w:t xml:space="preserve">, Kim Kashkashian, Gautier </w:t>
      </w:r>
      <w:proofErr w:type="spellStart"/>
      <w:r>
        <w:rPr>
          <w:rFonts w:ascii="Arial" w:hAnsi="Arial"/>
          <w:sz w:val="20"/>
          <w:szCs w:val="20"/>
        </w:rPr>
        <w:t>Capuçon</w:t>
      </w:r>
      <w:proofErr w:type="spellEnd"/>
      <w:r>
        <w:rPr>
          <w:rFonts w:ascii="Arial" w:hAnsi="Arial"/>
          <w:sz w:val="20"/>
          <w:szCs w:val="20"/>
        </w:rPr>
        <w:t xml:space="preserve">, Nicolas </w:t>
      </w:r>
      <w:proofErr w:type="spellStart"/>
      <w:r>
        <w:rPr>
          <w:rFonts w:ascii="Arial" w:hAnsi="Arial"/>
          <w:sz w:val="20"/>
          <w:szCs w:val="20"/>
        </w:rPr>
        <w:t>Altstaedt</w:t>
      </w:r>
      <w:proofErr w:type="spellEnd"/>
      <w:r>
        <w:rPr>
          <w:rFonts w:ascii="Arial" w:hAnsi="Arial"/>
          <w:sz w:val="20"/>
          <w:szCs w:val="20"/>
        </w:rPr>
        <w:t xml:space="preserve">, Andreas </w:t>
      </w:r>
      <w:proofErr w:type="spellStart"/>
      <w:r>
        <w:rPr>
          <w:rFonts w:ascii="Arial" w:hAnsi="Arial"/>
          <w:sz w:val="20"/>
          <w:szCs w:val="20"/>
        </w:rPr>
        <w:t>Ottensamer</w:t>
      </w:r>
      <w:proofErr w:type="spellEnd"/>
      <w:r>
        <w:rPr>
          <w:rFonts w:ascii="Arial" w:hAnsi="Arial"/>
          <w:sz w:val="20"/>
          <w:szCs w:val="20"/>
        </w:rPr>
        <w:t xml:space="preserve"> and Rudolf Buchbinder. His concert engagements have taken him to numerous countries across Europe and to the Middle East, Asia, Australia as well as North and South America. </w:t>
      </w:r>
    </w:p>
    <w:p w14:paraId="579B9593" w14:textId="4AB466D4" w:rsidR="00790771" w:rsidRDefault="00000000">
      <w:pPr>
        <w:spacing w:before="100" w:after="100"/>
      </w:pPr>
      <w:r>
        <w:rPr>
          <w:rFonts w:ascii="Arial" w:hAnsi="Arial"/>
          <w:sz w:val="20"/>
          <w:szCs w:val="20"/>
        </w:rPr>
        <w:t xml:space="preserve">In 2008, at the age of twenty, Christoph Koncz was appointed principal second violin of Wiener </w:t>
      </w:r>
      <w:proofErr w:type="spellStart"/>
      <w:r>
        <w:rPr>
          <w:rFonts w:ascii="Arial" w:hAnsi="Arial"/>
          <w:sz w:val="20"/>
          <w:szCs w:val="20"/>
        </w:rPr>
        <w:t>Philharmoniker</w:t>
      </w:r>
      <w:proofErr w:type="spellEnd"/>
      <w:r>
        <w:rPr>
          <w:rFonts w:ascii="Arial" w:hAnsi="Arial"/>
          <w:sz w:val="20"/>
          <w:szCs w:val="20"/>
        </w:rPr>
        <w:t xml:space="preserve">, a position he has held ever since. He plays the 1707 ex </w:t>
      </w:r>
      <w:proofErr w:type="spellStart"/>
      <w:r>
        <w:rPr>
          <w:rFonts w:ascii="Arial" w:hAnsi="Arial"/>
          <w:sz w:val="20"/>
          <w:szCs w:val="20"/>
        </w:rPr>
        <w:t>Brüstlein</w:t>
      </w:r>
      <w:proofErr w:type="spellEnd"/>
      <w:r>
        <w:rPr>
          <w:rFonts w:ascii="Arial" w:hAnsi="Arial"/>
          <w:sz w:val="20"/>
          <w:szCs w:val="20"/>
        </w:rPr>
        <w:t xml:space="preserve"> violin by Antonio Stradivari on generous loan by the National Bank of Austria. </w:t>
      </w:r>
      <w:bookmarkEnd w:id="2"/>
    </w:p>
    <w:sectPr w:rsidR="00790771">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C062" w14:textId="77777777" w:rsidR="00C76794" w:rsidRDefault="00C76794">
      <w:r>
        <w:separator/>
      </w:r>
    </w:p>
  </w:endnote>
  <w:endnote w:type="continuationSeparator" w:id="0">
    <w:p w14:paraId="5BBB7DB4" w14:textId="77777777" w:rsidR="00C76794" w:rsidRDefault="00C7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9F17" w14:textId="77777777" w:rsidR="00790771" w:rsidRDefault="00000000">
    <w:pPr>
      <w:ind w:right="26"/>
    </w:pPr>
    <w:r>
      <w:rPr>
        <w:rFonts w:ascii="Arial" w:hAnsi="Arial"/>
        <w:sz w:val="20"/>
        <w:szCs w:val="20"/>
      </w:rPr>
      <w:t xml:space="preserve">2023/24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B981" w14:textId="77777777" w:rsidR="00C76794" w:rsidRDefault="00C76794">
      <w:r>
        <w:separator/>
      </w:r>
    </w:p>
  </w:footnote>
  <w:footnote w:type="continuationSeparator" w:id="0">
    <w:p w14:paraId="17718C36" w14:textId="77777777" w:rsidR="00C76794" w:rsidRDefault="00C7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0193" w14:textId="77777777" w:rsidR="00790771"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38AC422C" wp14:editId="4373623C">
          <wp:simplePos x="0" y="0"/>
          <wp:positionH relativeFrom="page">
            <wp:posOffset>2880042</wp:posOffset>
          </wp:positionH>
          <wp:positionV relativeFrom="page">
            <wp:posOffset>986155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71"/>
    <w:rsid w:val="006175E5"/>
    <w:rsid w:val="00790771"/>
    <w:rsid w:val="00C7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0A89"/>
  <w15:docId w15:val="{9EBD71C4-552D-4818-A855-8216C63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Revision">
    <w:name w:val="Revision"/>
    <w:hidden/>
    <w:uiPriority w:val="99"/>
    <w:semiHidden/>
    <w:rsid w:val="006175E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Rivet</cp:lastModifiedBy>
  <cp:revision>2</cp:revision>
  <dcterms:created xsi:type="dcterms:W3CDTF">2023-09-06T09:15:00Z</dcterms:created>
  <dcterms:modified xsi:type="dcterms:W3CDTF">2023-09-06T09:16:00Z</dcterms:modified>
</cp:coreProperties>
</file>