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8CC" w14:textId="1E788FA2" w:rsidR="00834459" w:rsidRDefault="00834459"/>
    <w:p w14:paraId="122B0C6D" w14:textId="188879E8" w:rsidR="00632B92" w:rsidRPr="00632B92" w:rsidRDefault="00632B92" w:rsidP="00632B92"/>
    <w:p w14:paraId="46B9779F" w14:textId="542EED65" w:rsidR="00632B92" w:rsidRPr="00632B92" w:rsidRDefault="00632B92" w:rsidP="00632B92"/>
    <w:p w14:paraId="27562558" w14:textId="2EE358CB" w:rsidR="00632B92" w:rsidRPr="00632B92" w:rsidRDefault="00632B92" w:rsidP="00632B92"/>
    <w:p w14:paraId="62D22395" w14:textId="32AC020B" w:rsidR="00632B92" w:rsidRPr="00632B92" w:rsidRDefault="00632B92" w:rsidP="00632B92"/>
    <w:p w14:paraId="0BD71D97" w14:textId="5696E92B" w:rsidR="00632B92" w:rsidRPr="00632B92" w:rsidRDefault="00632B92" w:rsidP="00632B92"/>
    <w:p w14:paraId="67E22BFC" w14:textId="77777777" w:rsidR="005B5DA9" w:rsidRDefault="005B5DA9" w:rsidP="005B5DA9">
      <w:pPr>
        <w:jc w:val="both"/>
        <w:rPr>
          <w:rFonts w:ascii="Arial" w:hAnsi="Arial" w:cs="Arial"/>
          <w:noProof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40"/>
          <w:szCs w:val="40"/>
        </w:rPr>
        <w:t>Nicolas Altstaedt</w:t>
      </w:r>
    </w:p>
    <w:p w14:paraId="6ABE5BC7" w14:textId="77777777" w:rsidR="005B5DA9" w:rsidRPr="00231D92" w:rsidRDefault="005B5DA9" w:rsidP="005B5DA9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4"/>
          <w:szCs w:val="34"/>
        </w:rPr>
        <w:t>Cello/Conductor</w:t>
      </w:r>
    </w:p>
    <w:p w14:paraId="23D3DD74" w14:textId="77777777" w:rsidR="005B5DA9" w:rsidRPr="005964D2" w:rsidRDefault="005B5DA9" w:rsidP="005B5DA9">
      <w:pPr>
        <w:ind w:right="26"/>
        <w:jc w:val="both"/>
        <w:rPr>
          <w:rFonts w:ascii="Arial" w:hAnsi="Arial" w:cs="Arial"/>
          <w:sz w:val="34"/>
          <w:szCs w:val="34"/>
        </w:rPr>
      </w:pPr>
    </w:p>
    <w:p w14:paraId="11E35DCC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" w:name="_Hlk139979503"/>
      <w:bookmarkEnd w:id="0"/>
      <w:bookmarkEnd w:id="1"/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German-French</w:t>
      </w:r>
      <w:r w:rsidRPr="002B5517">
        <w:rPr>
          <w:rStyle w:val="apple-converted-space"/>
          <w:rFonts w:ascii="Arial" w:hAnsi="Arial" w:cs="Arial"/>
          <w:color w:val="201F1E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cellist Nicolas</w:t>
      </w:r>
      <w:r w:rsidRPr="002B5517">
        <w:rPr>
          <w:rStyle w:val="apple-converted-space"/>
          <w:rFonts w:ascii="Arial" w:hAnsi="Arial" w:cs="Arial"/>
          <w:color w:val="201F1E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Altstaedt</w:t>
      </w:r>
      <w:r w:rsidRPr="002B5517">
        <w:rPr>
          <w:rStyle w:val="apple-converted-space"/>
          <w:rFonts w:ascii="Arial" w:hAnsi="Arial" w:cs="Arial"/>
          <w:color w:val="201F1E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is one of the most sought</w:t>
      </w:r>
      <w:r w:rsidRPr="002B5517">
        <w:rPr>
          <w:rStyle w:val="bumpedfont20"/>
          <w:rFonts w:ascii="Arial" w:hAnsi="Arial" w:cs="Arial"/>
          <w:color w:val="0070C0"/>
          <w:sz w:val="20"/>
          <w:szCs w:val="20"/>
          <w:lang w:val="en-US"/>
        </w:rPr>
        <w:t>-</w:t>
      </w:r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after and versatile artists today. As a soloist, conductor, and artistic director, he performs repertoire spanning from early music to</w:t>
      </w:r>
      <w:r w:rsidRPr="002B5517">
        <w:rPr>
          <w:rStyle w:val="bumpedfont20"/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201F1E"/>
          <w:sz w:val="20"/>
          <w:szCs w:val="20"/>
          <w:lang w:val="en-US"/>
        </w:rPr>
        <w:t>contemporary, playing on period and modern instruments.</w:t>
      </w:r>
    </w:p>
    <w:p w14:paraId="5A92067E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F0FF022" w14:textId="7AF7365B" w:rsidR="005B5DA9" w:rsidRPr="002B5517" w:rsidRDefault="005B5DA9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Season 2023/24 includes tours with Australian Chamber Orchestra, Orchestre des Champs-Elysées with Philippe Herreweghe and Arcangelo with Jonathan Cohen. Altstaedt makes his debut with Bamberger Symphoniker, Philharmonia Orchestra, Orchestre symphonique de Montréal and NAC Orchestra, Ottawa, while re-invitations include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London Philharmonic Orchestra with Ed Gardner, amongst others.</w:t>
      </w:r>
    </w:p>
    <w:p w14:paraId="117C1275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5FDCDEA1" w14:textId="78ED442E" w:rsidR="005B5DA9" w:rsidRPr="002B5517" w:rsidRDefault="005B5DA9" w:rsidP="005B5DA9">
      <w:pPr>
        <w:ind w:right="-694"/>
        <w:rPr>
          <w:rStyle w:val="bumpedfont20"/>
          <w:rFonts w:ascii="Arial" w:hAnsi="Arial" w:cs="Arial"/>
          <w:color w:val="000000" w:themeColor="text1"/>
          <w:sz w:val="20"/>
          <w:szCs w:val="20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Since his highly acclaimed debut with Wiener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Philharmoniker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and Gustavo Dudamel at the Lucerne Festival,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recent notable residencies and collaborations include Budapest Festival Orchestra with Iván Fischer, SWR Sinfonieorchester Baden-Baden und Freiburg with Teodor Currentzis,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Fonts w:ascii="Arial" w:hAnsi="Arial" w:cs="Arial"/>
          <w:color w:val="000000" w:themeColor="text1"/>
          <w:sz w:val="20"/>
          <w:szCs w:val="20"/>
        </w:rPr>
        <w:t xml:space="preserve">Helsinki Festival with Esa-Pekka Salonen,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Symphonieorchester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des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Bayerischen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Rundfunks,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Deutsches Symphonie-Orchester Berlin with 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Robin Ticciati, Rotterdam Philharmonic Orchestra with Lahav Shani,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Tonhalle-Orchester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Zürich, Royal Stockholm Philharmonic Orchestra with Philippe Herreweghe, Münchner Philharmoniker with Krzysztof Urbanski, European Union Youth Orchestra with Vasily Petrenko, </w:t>
      </w:r>
      <w:r w:rsidRPr="002B5517">
        <w:rPr>
          <w:rFonts w:ascii="Arial" w:hAnsi="Arial" w:cs="Arial"/>
          <w:color w:val="000000" w:themeColor="text1"/>
          <w:sz w:val="20"/>
          <w:szCs w:val="20"/>
        </w:rPr>
        <w:t>all the BBC orchestras including with John Storgårds,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 </w:t>
      </w:r>
      <w:r w:rsidRPr="002B5517">
        <w:rPr>
          <w:rFonts w:ascii="Arial" w:hAnsi="Arial" w:cs="Arial"/>
          <w:color w:val="000000" w:themeColor="text1"/>
          <w:sz w:val="20"/>
          <w:szCs w:val="20"/>
        </w:rPr>
        <w:t>Orchestre National de France with Cristian Măcelaru, </w:t>
      </w:r>
      <w:r w:rsidR="00CF6501"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NHK</w:t>
      </w:r>
      <w:r w:rsidR="00CF6501"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CF6501"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and Yomiuri</w:t>
      </w:r>
      <w:r w:rsidR="00CF6501"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CF6501"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Nippon (with Kazuki Yamada) symphony orchestras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</w:rPr>
        <w:t>, Washington’s National Symphony Orchestra, and Sydney and New Zealand symphony orchestras.</w:t>
      </w:r>
    </w:p>
    <w:p w14:paraId="3755B54F" w14:textId="77777777" w:rsidR="005B5DA9" w:rsidRPr="002B5517" w:rsidRDefault="005B5DA9" w:rsidP="005B5DA9">
      <w:pPr>
        <w:ind w:right="-694"/>
        <w:rPr>
          <w:rFonts w:ascii="Arial" w:hAnsi="Arial" w:cs="Arial"/>
          <w:color w:val="000000" w:themeColor="text1"/>
          <w:sz w:val="20"/>
          <w:szCs w:val="20"/>
        </w:rPr>
      </w:pPr>
    </w:p>
    <w:p w14:paraId="6E1963F9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Altstaedt regularly performs on period instruments with ensembles such as Il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Giardino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Armonico with Giovanni Antonini, B’Rock with René Jacobs, La Cetra with Andrea Marcon, Academy of Ancient Music, and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Orchestra of the Eighteenth Century.</w:t>
      </w: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As a conductor, he has forged close partnerships with Orchestre Philharmonique de Radio France</w:t>
      </w: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Scottish Chamber Orchestra, Münchener Kammerorchester and Les Violons du Roy.</w:t>
      </w:r>
    </w:p>
    <w:p w14:paraId="5F1D4436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00CEB618" w14:textId="5934C578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Joint appearances with composers such as Thomas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Adès,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Jörg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Widmann,</w:t>
      </w:r>
      <w:r w:rsidR="00FF10FF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Thomas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Larcher,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Fazıl Say and Sofia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Gubaidulina consolidate his reputation as an outstanding interpreter of contemporary music</w:t>
      </w:r>
      <w:r w:rsidR="002F49DF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2F49DF"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Wolfgang Rihm,</w:t>
      </w:r>
      <w:r w:rsidR="002F49DF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Sebastian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Fagerlund and Helena Winkelman have recently written concertos and other works for him. New concertos by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Marton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Illés and Erkki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-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Sven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Tüür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receive their premieres this season and by Liza Lim in 2024/25.</w:t>
      </w:r>
    </w:p>
    <w:p w14:paraId="152C6E78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6496AA77" w14:textId="258A4E7B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In 2012,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Altstaedt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succeeded Gidon Kremer as Artistic Director of the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Lockenhaus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Chamber Music Festival, and from 2014 to 2021 he succeeded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Ádám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Fischer in this position at the Haydn Philharmonie at the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Ésterházy</w:t>
      </w:r>
      <w:r w:rsidR="00A236EA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Palace touring with the orchestra to Japan and China in recent seasons.</w:t>
      </w:r>
    </w:p>
    <w:p w14:paraId="03167768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0FEF7640" w14:textId="13A9DBE8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As a chamber musician, Altstaedt’s partners include Janine Jansen,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Vilde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Frang,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Pekka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Kuusisto, Lawrence Power, Antoine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Tamestit, Alexander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Lonquich, </w:t>
      </w:r>
      <w:r w:rsidR="00CF6501"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Mao Fujita,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Jean Rondeau, Thomas Dunford,</w:t>
      </w:r>
      <w:r w:rsidR="00860368" w:rsidRPr="002B5517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Quatuor Ébène and Belcea Quartet. He performs at both Salzburg Mozart and Summer festivals, Verbier Festival, BBC Proms, Lucerne Festival, Prague Spring Festival and Musikfest Bremen. </w:t>
      </w:r>
    </w:p>
    <w:p w14:paraId="709821D5" w14:textId="77777777" w:rsidR="005B5DA9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577C1D3B" w14:textId="77777777" w:rsidR="00A236EA" w:rsidRDefault="005B5DA9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His most recent recording for his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Lockenhaus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Festival garnered the BBC Music Magazine 2020 Chamber Award and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Gramophone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 xml:space="preserve"> Classical Music 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 xml:space="preserve">Award 2020. He received the BBC Music Magazine Concerto Award 2017 for his recording of CPE Bach Concertos on Hyperion with Arcangelo </w:t>
      </w:r>
    </w:p>
    <w:p w14:paraId="1E5CA9A4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71C6195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CA5FDDD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3616E1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DB9646A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3973126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E1689C4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92D738" w14:textId="77777777" w:rsidR="00A236EA" w:rsidRDefault="00A236EA" w:rsidP="005B5DA9">
      <w:pPr>
        <w:pStyle w:val="s3"/>
        <w:spacing w:before="0" w:beforeAutospacing="0" w:after="0" w:afterAutospacing="0"/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632765F" w14:textId="2B88C24D" w:rsidR="00632B92" w:rsidRPr="002B5517" w:rsidRDefault="005B5DA9" w:rsidP="005B5DA9">
      <w:pPr>
        <w:pStyle w:val="s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and Jonathan Cohen and the AFAS Edison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Klassiek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2017 for his recital recording with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Fazıl Say on Warner Classics. Altstaedt is a recipient of the Credit Suisse Award in 2010, Beethovenring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Bonn 2015, Musikpreis</w:t>
      </w:r>
      <w:r w:rsidRPr="002B5517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2B5517">
        <w:rPr>
          <w:rStyle w:val="bumpedfont20"/>
          <w:rFonts w:ascii="Arial" w:hAnsi="Arial" w:cs="Arial"/>
          <w:color w:val="000000" w:themeColor="text1"/>
          <w:sz w:val="20"/>
          <w:szCs w:val="20"/>
          <w:lang w:val="en-US"/>
        </w:rPr>
        <w:t>der Stadt Duisburg 2018 </w:t>
      </w: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and was a 2010–12</w:t>
      </w:r>
      <w:r w:rsidRPr="00A236E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B5517">
        <w:rPr>
          <w:rFonts w:ascii="Arial" w:hAnsi="Arial" w:cs="Arial"/>
          <w:color w:val="000000" w:themeColor="text1"/>
          <w:sz w:val="20"/>
          <w:szCs w:val="20"/>
          <w:lang w:val="en-US"/>
        </w:rPr>
        <w:t>BBC New Generation Artist.</w:t>
      </w:r>
      <w:bookmarkEnd w:id="2"/>
    </w:p>
    <w:sectPr w:rsidR="00632B92" w:rsidRPr="002B551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6371" w14:textId="77777777" w:rsidR="00447CFE" w:rsidRDefault="00447CFE" w:rsidP="00632B92">
      <w:r>
        <w:separator/>
      </w:r>
    </w:p>
  </w:endnote>
  <w:endnote w:type="continuationSeparator" w:id="0">
    <w:p w14:paraId="622ACE6D" w14:textId="77777777" w:rsidR="00447CFE" w:rsidRDefault="00447CFE" w:rsidP="006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3DB" w14:textId="2894B64F" w:rsidR="00632B92" w:rsidRPr="004512EC" w:rsidRDefault="00632B92" w:rsidP="00632B92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</w:t>
    </w:r>
    <w:r w:rsidR="00A236E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</w:t>
    </w:r>
    <w:r w:rsidR="00A236EA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4809D84" w14:textId="77777777" w:rsidR="00632B92" w:rsidRDefault="0063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25BD" w14:textId="77777777" w:rsidR="00447CFE" w:rsidRDefault="00447CFE" w:rsidP="00632B92">
      <w:r>
        <w:separator/>
      </w:r>
    </w:p>
  </w:footnote>
  <w:footnote w:type="continuationSeparator" w:id="0">
    <w:p w14:paraId="1255AE17" w14:textId="77777777" w:rsidR="00447CFE" w:rsidRDefault="00447CFE" w:rsidP="006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9" w14:textId="3E49F84C" w:rsidR="00632B92" w:rsidRDefault="00632B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EA21D" wp14:editId="0AD591E0">
          <wp:simplePos x="0" y="0"/>
          <wp:positionH relativeFrom="margin">
            <wp:align>center</wp:align>
          </wp:positionH>
          <wp:positionV relativeFrom="paragraph">
            <wp:posOffset>536575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2"/>
    <w:rsid w:val="00122F0A"/>
    <w:rsid w:val="001714B7"/>
    <w:rsid w:val="001820E3"/>
    <w:rsid w:val="0024199C"/>
    <w:rsid w:val="002B5517"/>
    <w:rsid w:val="002F49DF"/>
    <w:rsid w:val="003158A9"/>
    <w:rsid w:val="003A0117"/>
    <w:rsid w:val="00400AFC"/>
    <w:rsid w:val="004105CA"/>
    <w:rsid w:val="00447CFE"/>
    <w:rsid w:val="004A5EA7"/>
    <w:rsid w:val="004B31AD"/>
    <w:rsid w:val="005B5DA9"/>
    <w:rsid w:val="00632B92"/>
    <w:rsid w:val="00666BF6"/>
    <w:rsid w:val="006F7304"/>
    <w:rsid w:val="007B3439"/>
    <w:rsid w:val="00834459"/>
    <w:rsid w:val="00860368"/>
    <w:rsid w:val="008E30A7"/>
    <w:rsid w:val="009A4E7D"/>
    <w:rsid w:val="00A236EA"/>
    <w:rsid w:val="00A2383B"/>
    <w:rsid w:val="00A30C41"/>
    <w:rsid w:val="00BA6C68"/>
    <w:rsid w:val="00BD0CBF"/>
    <w:rsid w:val="00C051EA"/>
    <w:rsid w:val="00C43D98"/>
    <w:rsid w:val="00C5290E"/>
    <w:rsid w:val="00CF6501"/>
    <w:rsid w:val="00CF7F46"/>
    <w:rsid w:val="00D02130"/>
    <w:rsid w:val="00D22740"/>
    <w:rsid w:val="00D43A52"/>
    <w:rsid w:val="00D8198B"/>
    <w:rsid w:val="00DC51F8"/>
    <w:rsid w:val="00EC147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70D8"/>
  <w15:chartTrackingRefBased/>
  <w15:docId w15:val="{22320E5E-8372-4824-B4BD-34D31BD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B343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u w:color="00000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2B92"/>
  </w:style>
  <w:style w:type="paragraph" w:styleId="Footer">
    <w:name w:val="footer"/>
    <w:basedOn w:val="Normal"/>
    <w:link w:val="Foot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2B92"/>
  </w:style>
  <w:style w:type="character" w:customStyle="1" w:styleId="Heading4Char">
    <w:name w:val="Heading 4 Char"/>
    <w:basedOn w:val="DefaultParagraphFont"/>
    <w:link w:val="Heading4"/>
    <w:uiPriority w:val="9"/>
    <w:rsid w:val="007B3439"/>
    <w:rPr>
      <w:rFonts w:ascii="Times New Roman" w:eastAsia="Times New Roman" w:hAnsi="Times New Roman" w:cs="Times New Roman"/>
      <w:b/>
      <w:bCs/>
      <w:sz w:val="24"/>
      <w:szCs w:val="24"/>
      <w:u w:color="000000"/>
      <w:lang w:val="pl-PL" w:eastAsia="pl-PL"/>
    </w:rPr>
  </w:style>
  <w:style w:type="paragraph" w:styleId="NormalWeb">
    <w:name w:val="Normal (Web)"/>
    <w:basedOn w:val="Normal"/>
    <w:uiPriority w:val="99"/>
    <w:unhideWhenUsed/>
    <w:rsid w:val="007B3439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val="pl-PL" w:eastAsia="pl-PL"/>
    </w:rPr>
  </w:style>
  <w:style w:type="character" w:customStyle="1" w:styleId="numbers">
    <w:name w:val="numbers"/>
    <w:basedOn w:val="DefaultParagraphFont"/>
    <w:rsid w:val="007B3439"/>
  </w:style>
  <w:style w:type="character" w:customStyle="1" w:styleId="caps">
    <w:name w:val="caps"/>
    <w:basedOn w:val="DefaultParagraphFont"/>
    <w:rsid w:val="007B3439"/>
  </w:style>
  <w:style w:type="character" w:customStyle="1" w:styleId="apple-converted-space">
    <w:name w:val="apple-converted-space"/>
    <w:basedOn w:val="DefaultParagraphFont"/>
    <w:rsid w:val="003158A9"/>
  </w:style>
  <w:style w:type="character" w:styleId="Hyperlink">
    <w:name w:val="Hyperlink"/>
    <w:basedOn w:val="DefaultParagraphFont"/>
    <w:uiPriority w:val="99"/>
    <w:semiHidden/>
    <w:unhideWhenUsed/>
    <w:rsid w:val="00C051EA"/>
    <w:rPr>
      <w:color w:val="0000FF"/>
      <w:u w:val="single"/>
    </w:rPr>
  </w:style>
  <w:style w:type="paragraph" w:customStyle="1" w:styleId="s3">
    <w:name w:val="s3"/>
    <w:basedOn w:val="Normal"/>
    <w:rsid w:val="005B5DA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bumpedfont20">
    <w:name w:val="bumpedfont20"/>
    <w:basedOn w:val="DefaultParagraphFont"/>
    <w:rsid w:val="005B5DA9"/>
  </w:style>
  <w:style w:type="paragraph" w:styleId="Revision">
    <w:name w:val="Revision"/>
    <w:hidden/>
    <w:uiPriority w:val="99"/>
    <w:semiHidden/>
    <w:rsid w:val="00A236E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Rodrigues</dc:creator>
  <cp:keywords/>
  <dc:description/>
  <cp:lastModifiedBy>Lauren O'Brien</cp:lastModifiedBy>
  <cp:revision>4</cp:revision>
  <dcterms:created xsi:type="dcterms:W3CDTF">2023-08-17T09:48:00Z</dcterms:created>
  <dcterms:modified xsi:type="dcterms:W3CDTF">2023-08-17T10:02:00Z</dcterms:modified>
</cp:coreProperties>
</file>