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F54" w14:textId="257A08F4" w:rsidR="00005774" w:rsidRPr="00F360DC" w:rsidRDefault="009E4B79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John Daszak</w:t>
      </w:r>
    </w:p>
    <w:p w14:paraId="21859BF5" w14:textId="646EF681" w:rsidR="00745C63" w:rsidRPr="007D46EB" w:rsidRDefault="009E4B79" w:rsidP="007D46EB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  <w:bookmarkEnd w:id="0"/>
      <w:bookmarkEnd w:id="1"/>
    </w:p>
    <w:p w14:paraId="4B14474D" w14:textId="77777777" w:rsidR="005B1545" w:rsidRDefault="005B1545" w:rsidP="003C3D1A">
      <w:pPr>
        <w:rPr>
          <w:rFonts w:ascii="Calibri" w:hAnsi="Calibri"/>
          <w:sz w:val="20"/>
          <w:szCs w:val="20"/>
        </w:rPr>
      </w:pPr>
    </w:p>
    <w:p w14:paraId="14833440" w14:textId="255751A6" w:rsidR="00E80A31" w:rsidRPr="00E80A31" w:rsidRDefault="00E80A31" w:rsidP="00E80A31">
      <w:pPr>
        <w:rPr>
          <w:rFonts w:ascii="Arial" w:hAnsi="Arial" w:cs="Arial"/>
          <w:color w:val="000000"/>
          <w:sz w:val="20"/>
          <w:szCs w:val="20"/>
        </w:rPr>
      </w:pPr>
      <w:r w:rsidRPr="00E80A31">
        <w:rPr>
          <w:rFonts w:ascii="Arial" w:hAnsi="Arial" w:cs="Arial"/>
          <w:color w:val="000000"/>
          <w:sz w:val="20"/>
          <w:szCs w:val="20"/>
        </w:rPr>
        <w:t xml:space="preserve">Renowned for both vocal versatility and dramatic stage prowess, British tenor John Daszak performs a diverse span of operatic roles on the world’s major stages with particularly strong ties to several works including </w:t>
      </w:r>
      <w:r w:rsidRPr="00E80A31">
        <w:rPr>
          <w:rFonts w:ascii="Arial" w:hAnsi="Arial" w:cs="Arial"/>
          <w:i/>
          <w:iCs/>
          <w:color w:val="000000"/>
          <w:sz w:val="20"/>
          <w:szCs w:val="20"/>
        </w:rPr>
        <w:t xml:space="preserve">Wozzeck, Lady Macbeth of </w:t>
      </w:r>
      <w:proofErr w:type="spellStart"/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Mtsenk</w:t>
      </w:r>
      <w:proofErr w:type="spellEnd"/>
      <w:r w:rsidRPr="00E80A31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Khovanschina</w:t>
      </w:r>
      <w:proofErr w:type="spellEnd"/>
      <w:r w:rsidRPr="00E80A31">
        <w:rPr>
          <w:rFonts w:ascii="Arial" w:hAnsi="Arial" w:cs="Arial"/>
          <w:i/>
          <w:iCs/>
          <w:color w:val="000000"/>
          <w:sz w:val="20"/>
          <w:szCs w:val="20"/>
        </w:rPr>
        <w:t xml:space="preserve">, Billy Budd, Boris Godunov, Das </w:t>
      </w:r>
      <w:proofErr w:type="gramStart"/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Rheingold</w:t>
      </w:r>
      <w:proofErr w:type="gramEnd"/>
      <w:r w:rsidRPr="00E80A31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Salome</w:t>
      </w:r>
      <w:r w:rsidRPr="00E80A31">
        <w:rPr>
          <w:rFonts w:ascii="Arial" w:hAnsi="Arial" w:cs="Arial"/>
          <w:color w:val="000000"/>
          <w:sz w:val="20"/>
          <w:szCs w:val="20"/>
        </w:rPr>
        <w:t xml:space="preserve">. Daszak has made many important debuts across his enduring career including at </w:t>
      </w:r>
      <w:proofErr w:type="spellStart"/>
      <w:r w:rsidRPr="00E80A31">
        <w:rPr>
          <w:rFonts w:ascii="Arial" w:hAnsi="Arial" w:cs="Arial"/>
          <w:color w:val="000000"/>
          <w:sz w:val="20"/>
          <w:szCs w:val="20"/>
        </w:rPr>
        <w:t>Bayreuther</w:t>
      </w:r>
      <w:proofErr w:type="spellEnd"/>
      <w:r w:rsidRPr="00E80A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0A31">
        <w:rPr>
          <w:rFonts w:ascii="Arial" w:hAnsi="Arial" w:cs="Arial"/>
          <w:color w:val="000000"/>
          <w:sz w:val="20"/>
          <w:szCs w:val="20"/>
        </w:rPr>
        <w:t>Festspiele</w:t>
      </w:r>
      <w:proofErr w:type="spellEnd"/>
      <w:r w:rsidRPr="00E80A31">
        <w:rPr>
          <w:rFonts w:ascii="Arial" w:hAnsi="Arial" w:cs="Arial"/>
          <w:color w:val="000000"/>
          <w:sz w:val="20"/>
          <w:szCs w:val="20"/>
        </w:rPr>
        <w:t xml:space="preserve"> as Loge (</w:t>
      </w:r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Das Rheingold</w:t>
      </w:r>
      <w:r w:rsidRPr="00E80A31">
        <w:rPr>
          <w:rFonts w:ascii="Arial" w:hAnsi="Arial" w:cs="Arial"/>
          <w:color w:val="000000"/>
          <w:sz w:val="20"/>
          <w:szCs w:val="20"/>
        </w:rPr>
        <w:t>) under Kirill Petrenko, at Berliner Staatsoper Unter den Linden as Tambour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80A31">
        <w:rPr>
          <w:rFonts w:ascii="Arial" w:hAnsi="Arial" w:cs="Arial"/>
          <w:color w:val="000000"/>
          <w:sz w:val="20"/>
          <w:szCs w:val="20"/>
        </w:rPr>
        <w:t>Major (</w:t>
      </w:r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Wozzeck</w:t>
      </w:r>
      <w:r w:rsidRPr="00E80A31">
        <w:rPr>
          <w:rFonts w:ascii="Arial" w:hAnsi="Arial" w:cs="Arial"/>
          <w:color w:val="000000"/>
          <w:sz w:val="20"/>
          <w:szCs w:val="20"/>
        </w:rPr>
        <w:t xml:space="preserve">) under Daniel Barenboim, at Teatro </w:t>
      </w:r>
      <w:proofErr w:type="spellStart"/>
      <w:r w:rsidRPr="00E80A31">
        <w:rPr>
          <w:rFonts w:ascii="Arial" w:hAnsi="Arial" w:cs="Arial"/>
          <w:color w:val="000000"/>
          <w:sz w:val="20"/>
          <w:szCs w:val="20"/>
        </w:rPr>
        <w:t>alla</w:t>
      </w:r>
      <w:proofErr w:type="spellEnd"/>
      <w:r w:rsidRPr="00E80A31">
        <w:rPr>
          <w:rFonts w:ascii="Arial" w:hAnsi="Arial" w:cs="Arial"/>
          <w:color w:val="000000"/>
          <w:sz w:val="20"/>
          <w:szCs w:val="20"/>
        </w:rPr>
        <w:t xml:space="preserve"> Scala as Peter Grimes under the late Jeffrey Tate, at the Bolshoi Theatre as Sergei (</w:t>
      </w:r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Katarina Ismailova</w:t>
      </w:r>
      <w:r w:rsidRPr="00E80A31">
        <w:rPr>
          <w:rFonts w:ascii="Arial" w:hAnsi="Arial" w:cs="Arial"/>
          <w:color w:val="000000"/>
          <w:sz w:val="20"/>
          <w:szCs w:val="20"/>
        </w:rPr>
        <w:t xml:space="preserve">) under </w:t>
      </w:r>
      <w:proofErr w:type="spellStart"/>
      <w:r w:rsidRPr="00E80A31">
        <w:rPr>
          <w:rFonts w:ascii="Arial" w:hAnsi="Arial" w:cs="Arial"/>
          <w:color w:val="000000"/>
          <w:sz w:val="20"/>
          <w:szCs w:val="20"/>
        </w:rPr>
        <w:t>Tugan</w:t>
      </w:r>
      <w:proofErr w:type="spellEnd"/>
      <w:r w:rsidRPr="00E80A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80A31">
        <w:rPr>
          <w:rFonts w:ascii="Arial" w:hAnsi="Arial" w:cs="Arial"/>
          <w:color w:val="000000"/>
          <w:sz w:val="20"/>
          <w:szCs w:val="20"/>
        </w:rPr>
        <w:t>Sokhiev</w:t>
      </w:r>
      <w:proofErr w:type="spellEnd"/>
      <w:r w:rsidRPr="00E80A31">
        <w:rPr>
          <w:rFonts w:ascii="Arial" w:hAnsi="Arial" w:cs="Arial"/>
          <w:color w:val="000000"/>
          <w:sz w:val="20"/>
          <w:szCs w:val="20"/>
        </w:rPr>
        <w:t xml:space="preserve"> and at the Metropolitan Opera as Captain Vere (</w:t>
      </w:r>
      <w:r w:rsidRPr="00E80A31">
        <w:rPr>
          <w:rFonts w:ascii="Arial" w:hAnsi="Arial" w:cs="Arial"/>
          <w:i/>
          <w:iCs/>
          <w:color w:val="000000"/>
          <w:sz w:val="20"/>
          <w:szCs w:val="20"/>
        </w:rPr>
        <w:t>Billy Budd</w:t>
      </w:r>
      <w:r w:rsidRPr="00E80A31">
        <w:rPr>
          <w:rFonts w:ascii="Arial" w:hAnsi="Arial" w:cs="Arial"/>
          <w:color w:val="000000"/>
          <w:sz w:val="20"/>
          <w:szCs w:val="20"/>
        </w:rPr>
        <w:t>) under David Robertson.</w:t>
      </w:r>
    </w:p>
    <w:p w14:paraId="087827E9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049FD304" w14:textId="72FA9865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 frequent collaborator with many of today’s key conductors and directors, some of 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Daszak’s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innumerable recent projects include 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Alviano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Salvago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Barrie Kosky’s staging of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Die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Gezeichneten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Opernhaus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Zürich under Vladimir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Tambour Major in William Kentridge’s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Wozzeck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both Salzburg Festival under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Opéra de Paris under Susanna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Mälkki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Hindemith’s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Mathis der Maler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Semperoper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Dresden under Simone Young, 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Grishka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Kuter’na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The Legend of the Invisible City of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Kitezh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Dutch National Opera, staged by Dimitri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Tcherniakov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conducted by Marc Albrecht and Zinovy Ismailov in Calixto Bieito’s production of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Lady Macbeth of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Mtsensk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 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at Grand Théâtre de Genève under Alejo Pérez. </w:t>
      </w:r>
    </w:p>
    <w:p w14:paraId="026EEADE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7434F2C7" w14:textId="77777777" w:rsid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Further appearances include as Kaufman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Jakob Lenz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at Festival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d’Aix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en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-Provence with Ingo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Metzmacher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Aegisth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Elektra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at the Royal Opera House, Covent Garden with Andris Nelsons, 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Shuisky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Boris Godunov)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Opernhaus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Zürich with Kirill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Karabits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 Jimmy (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Aufstieg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und Fall der Stadt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Mahagonny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 at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Komische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Berlin with Stefan Blunier, Gustav von Aschenbach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Death in Venice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at Teatro Real with 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Alejo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Pérez, Prince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Vasily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Golitsïn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(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Khovanschina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at Opéra de Paris with Hartmut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Haennchen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Hauptmann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Wozzeck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) at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Theater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 der Wien with Leo Hussain and Aleksej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The Gambler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at Dutch National Opera with Marc Albrecht.</w:t>
      </w:r>
    </w:p>
    <w:p w14:paraId="0E99C530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14:paraId="2E52BBF9" w14:textId="226EBB66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John Daszak has long been a regular presence on the stage of Munich’s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where he has performed the title role in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Der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Zwerg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, 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Le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Lépreux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St François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d’Assise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), 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Die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Knusperhexe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Hänsel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und Gretel), 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Alviano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Salvago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Die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Gezeichneten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)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 Prince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Vasily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Golitsïn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(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Khovanshchina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and Tambour Major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Wozzeck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among many others. After his role debut as Herod in David McVicar’s acclaimed staging of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Salome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the Royal Opera House, Covent Garden under Henrik Nánási, Daszak has continued to great acclaim in the role in new productions at Salzburg Festival under Franz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Welser-Möst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at Festival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d’Aix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en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-Provence under Ingo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Metzmacher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at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Opernhaus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Zürich under Erik Nielsen and at Opéra de Paris under Simone Young. </w:t>
      </w:r>
    </w:p>
    <w:p w14:paraId="37021DCB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673DC285" w14:textId="21E38A11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Daszak’s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2023/24 season includes Skuratov (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From the House of the Dead) 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at Ruhr Triennale under Dennis Russel Davies,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Salome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at Staatsoper Hamburg with Kent Nagano, at Teatro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Dell’Opera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di Roma with Marc Albrecht and, in concert performances, with Houston Symphony Orchestra and Music Director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Juraj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Valčuha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 He returns to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Wozzeck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and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Elektra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both conducted by Vladimir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and expands his already impressively eclectic repertoire as Abel in Rudi Stephan’s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Die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ersten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 Menschen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at Teatro Arriaga Bilbao in collaboration with Calixto Bieito and Robert Treviño.</w:t>
      </w:r>
    </w:p>
    <w:p w14:paraId="475C56FC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14:paraId="3C81E640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John Daszak features on </w:t>
      </w:r>
      <w:proofErr w:type="gram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 number of</w:t>
      </w:r>
      <w:proofErr w:type="gram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DVD releases including Pfitzner’s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Palestrina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 from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Bayerische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Staatsoper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EuroArts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), La Fura del Baus’ spectacular production of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Das Rheingold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from Valencia’s Palau de Les Arts (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Unitel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), Dutch National Opera’s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 xml:space="preserve">The Legend of 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lastRenderedPageBreak/>
        <w:t xml:space="preserve">the Invisible City of </w:t>
      </w:r>
      <w:proofErr w:type="spellStart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Kitezh</w:t>
      </w:r>
      <w:proofErr w:type="spellEnd"/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 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(Opus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Arte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),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Death in Venice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from Teatro Real (Naxos) and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Salome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from Salzburg Festival (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Unitel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).</w:t>
      </w:r>
    </w:p>
    <w:p w14:paraId="5E6B03E2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A80DEC0" w14:textId="77777777" w:rsidR="00E80A31" w:rsidRPr="00E80A31" w:rsidRDefault="00E80A31" w:rsidP="00E80A3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Beyond the operatic stage, Daszak is a highly regarded concert performer. His repertoire encompasses a wide range of masterpieces including Janáček’s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Glagolitic Mass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Beethoven’s Symphony No.9, Mahler’s Symphony No.8 and Verdi’s </w:t>
      </w:r>
      <w:r w:rsidRPr="00E80A3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Messa da Requiem</w:t>
      </w:r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. He has had the privilege of working with esteemed conductors and orchestras, including Donald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Runnicles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BBC Scottish Symphony Orchestra, Vladimir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Jurowski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London Philharmonic Orchestra and Thomas </w:t>
      </w:r>
      <w:proofErr w:type="spellStart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Hengelbrock</w:t>
      </w:r>
      <w:proofErr w:type="spellEnd"/>
      <w:r w:rsidRPr="00E80A3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NDR Elbphilharmonie Orchestra.</w:t>
      </w:r>
    </w:p>
    <w:p w14:paraId="3645813A" w14:textId="4CEE49EF" w:rsidR="00DC0594" w:rsidRPr="00522D4A" w:rsidRDefault="00DC0594" w:rsidP="00DC0594">
      <w:pPr>
        <w:rPr>
          <w:rFonts w:eastAsia="Times New Roman"/>
          <w:color w:val="000000"/>
          <w:sz w:val="20"/>
          <w:szCs w:val="20"/>
          <w:lang w:val="en-GB" w:eastAsia="en-GB"/>
        </w:rPr>
      </w:pPr>
    </w:p>
    <w:p w14:paraId="6DB6602B" w14:textId="77777777" w:rsidR="00520461" w:rsidRDefault="00520461" w:rsidP="003C3D1A">
      <w:pPr>
        <w:rPr>
          <w:rFonts w:ascii="Calibri" w:hAnsi="Calibri"/>
          <w:sz w:val="20"/>
          <w:szCs w:val="20"/>
        </w:rPr>
      </w:pPr>
    </w:p>
    <w:p w14:paraId="3A61FC70" w14:textId="77777777" w:rsidR="00520461" w:rsidRDefault="00520461" w:rsidP="003C3D1A">
      <w:pPr>
        <w:rPr>
          <w:rFonts w:ascii="Calibri" w:hAnsi="Calibri"/>
          <w:sz w:val="20"/>
          <w:szCs w:val="20"/>
        </w:rPr>
      </w:pPr>
    </w:p>
    <w:p w14:paraId="0CA3E5F4" w14:textId="77777777" w:rsidR="00520461" w:rsidRDefault="00520461" w:rsidP="003C3D1A">
      <w:pPr>
        <w:rPr>
          <w:rFonts w:ascii="Calibri" w:hAnsi="Calibri"/>
          <w:sz w:val="20"/>
          <w:szCs w:val="20"/>
        </w:rPr>
      </w:pPr>
    </w:p>
    <w:p w14:paraId="465BA447" w14:textId="77777777" w:rsidR="00520461" w:rsidRPr="00522D4A" w:rsidRDefault="00520461" w:rsidP="003C3D1A">
      <w:pPr>
        <w:rPr>
          <w:rFonts w:ascii="Calibri" w:hAnsi="Calibri"/>
          <w:sz w:val="20"/>
          <w:szCs w:val="20"/>
        </w:rPr>
      </w:pPr>
    </w:p>
    <w:sectPr w:rsidR="00520461" w:rsidRPr="00522D4A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E39A" w14:textId="77777777" w:rsidR="002A777A" w:rsidRDefault="002A777A" w:rsidP="00005774">
      <w:r>
        <w:separator/>
      </w:r>
    </w:p>
  </w:endnote>
  <w:endnote w:type="continuationSeparator" w:id="0">
    <w:p w14:paraId="11B6514C" w14:textId="77777777" w:rsidR="002A777A" w:rsidRDefault="002A777A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4C" w14:textId="21A5E3E1" w:rsidR="00F360DC" w:rsidRPr="004512EC" w:rsidRDefault="00751817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0D324D">
      <w:rPr>
        <w:rFonts w:ascii="Arial" w:hAnsi="Arial" w:cs="Arial"/>
        <w:sz w:val="20"/>
        <w:szCs w:val="20"/>
      </w:rPr>
      <w:t>3</w:t>
    </w:r>
    <w:r w:rsidR="009E4B79">
      <w:rPr>
        <w:rFonts w:ascii="Arial" w:hAnsi="Arial" w:cs="Arial"/>
        <w:sz w:val="20"/>
        <w:szCs w:val="20"/>
      </w:rPr>
      <w:t>/2</w:t>
    </w:r>
    <w:r w:rsidR="000D324D">
      <w:rPr>
        <w:rFonts w:ascii="Arial" w:hAnsi="Arial" w:cs="Arial"/>
        <w:sz w:val="20"/>
        <w:szCs w:val="20"/>
      </w:rPr>
      <w:t>4</w:t>
    </w:r>
    <w:r w:rsidR="00F360DC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360DC" w:rsidRPr="004512EC">
      <w:rPr>
        <w:rFonts w:ascii="Arial" w:hAnsi="Arial" w:cs="Arial"/>
        <w:sz w:val="20"/>
        <w:szCs w:val="20"/>
      </w:rPr>
      <w:t>HarrisonParrott</w:t>
    </w:r>
    <w:proofErr w:type="spellEnd"/>
    <w:r w:rsidR="00F360DC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DE2A" w14:textId="77777777" w:rsidR="002A777A" w:rsidRDefault="002A777A" w:rsidP="00005774">
      <w:r>
        <w:separator/>
      </w:r>
    </w:p>
  </w:footnote>
  <w:footnote w:type="continuationSeparator" w:id="0">
    <w:p w14:paraId="08380A53" w14:textId="77777777" w:rsidR="002A777A" w:rsidRDefault="002A777A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178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2CAF"/>
    <w:rsid w:val="00031239"/>
    <w:rsid w:val="00046A94"/>
    <w:rsid w:val="00053470"/>
    <w:rsid w:val="00055C2D"/>
    <w:rsid w:val="00066888"/>
    <w:rsid w:val="00070F5D"/>
    <w:rsid w:val="00075069"/>
    <w:rsid w:val="00076C16"/>
    <w:rsid w:val="000A34A5"/>
    <w:rsid w:val="000A60EA"/>
    <w:rsid w:val="000B3CAC"/>
    <w:rsid w:val="000B3DF3"/>
    <w:rsid w:val="000C7010"/>
    <w:rsid w:val="000D324D"/>
    <w:rsid w:val="00101FEE"/>
    <w:rsid w:val="00111ADB"/>
    <w:rsid w:val="001220DC"/>
    <w:rsid w:val="00152FC3"/>
    <w:rsid w:val="001654E3"/>
    <w:rsid w:val="00175D65"/>
    <w:rsid w:val="0018704D"/>
    <w:rsid w:val="001922AE"/>
    <w:rsid w:val="001F125D"/>
    <w:rsid w:val="001F3921"/>
    <w:rsid w:val="00206549"/>
    <w:rsid w:val="0022349E"/>
    <w:rsid w:val="0022689F"/>
    <w:rsid w:val="002335BA"/>
    <w:rsid w:val="002342EE"/>
    <w:rsid w:val="002403A7"/>
    <w:rsid w:val="00252BF6"/>
    <w:rsid w:val="00253409"/>
    <w:rsid w:val="0025591C"/>
    <w:rsid w:val="00263920"/>
    <w:rsid w:val="00276AD2"/>
    <w:rsid w:val="002814E8"/>
    <w:rsid w:val="002945F9"/>
    <w:rsid w:val="002A777A"/>
    <w:rsid w:val="002B3590"/>
    <w:rsid w:val="002D734B"/>
    <w:rsid w:val="00316442"/>
    <w:rsid w:val="00332294"/>
    <w:rsid w:val="00337254"/>
    <w:rsid w:val="003443EC"/>
    <w:rsid w:val="00344E4D"/>
    <w:rsid w:val="00354B59"/>
    <w:rsid w:val="0036335E"/>
    <w:rsid w:val="00371F6A"/>
    <w:rsid w:val="003A4D57"/>
    <w:rsid w:val="003B25A3"/>
    <w:rsid w:val="003B3333"/>
    <w:rsid w:val="003C3D1A"/>
    <w:rsid w:val="00421CE6"/>
    <w:rsid w:val="00436BB5"/>
    <w:rsid w:val="00441695"/>
    <w:rsid w:val="00442894"/>
    <w:rsid w:val="004512EC"/>
    <w:rsid w:val="00451939"/>
    <w:rsid w:val="00475420"/>
    <w:rsid w:val="0048648F"/>
    <w:rsid w:val="004976B5"/>
    <w:rsid w:val="004A2BD9"/>
    <w:rsid w:val="004A3603"/>
    <w:rsid w:val="004A4048"/>
    <w:rsid w:val="004A5AD7"/>
    <w:rsid w:val="004A65E0"/>
    <w:rsid w:val="004B23CA"/>
    <w:rsid w:val="004C2C32"/>
    <w:rsid w:val="004C587F"/>
    <w:rsid w:val="004D0DAD"/>
    <w:rsid w:val="004D0EC9"/>
    <w:rsid w:val="004E554C"/>
    <w:rsid w:val="004F70B8"/>
    <w:rsid w:val="00515F21"/>
    <w:rsid w:val="00520461"/>
    <w:rsid w:val="00522D4A"/>
    <w:rsid w:val="00523985"/>
    <w:rsid w:val="00534438"/>
    <w:rsid w:val="00550BE0"/>
    <w:rsid w:val="005567E7"/>
    <w:rsid w:val="00560E87"/>
    <w:rsid w:val="005663C4"/>
    <w:rsid w:val="00567C94"/>
    <w:rsid w:val="00570F59"/>
    <w:rsid w:val="0058620E"/>
    <w:rsid w:val="005A24CE"/>
    <w:rsid w:val="005A742F"/>
    <w:rsid w:val="005B1545"/>
    <w:rsid w:val="005B7BE9"/>
    <w:rsid w:val="005C458A"/>
    <w:rsid w:val="005E46BF"/>
    <w:rsid w:val="005F04E2"/>
    <w:rsid w:val="00604480"/>
    <w:rsid w:val="00605AEF"/>
    <w:rsid w:val="00616614"/>
    <w:rsid w:val="00664F6A"/>
    <w:rsid w:val="00672832"/>
    <w:rsid w:val="00680CCC"/>
    <w:rsid w:val="00691509"/>
    <w:rsid w:val="00693333"/>
    <w:rsid w:val="006A102E"/>
    <w:rsid w:val="006A21E6"/>
    <w:rsid w:val="006A676F"/>
    <w:rsid w:val="006B0B3D"/>
    <w:rsid w:val="006B6466"/>
    <w:rsid w:val="006C0DF4"/>
    <w:rsid w:val="006C65A3"/>
    <w:rsid w:val="006D24A0"/>
    <w:rsid w:val="006E0C6C"/>
    <w:rsid w:val="006E7E54"/>
    <w:rsid w:val="006F07FB"/>
    <w:rsid w:val="007046EA"/>
    <w:rsid w:val="00710961"/>
    <w:rsid w:val="00712D60"/>
    <w:rsid w:val="0072537E"/>
    <w:rsid w:val="00731824"/>
    <w:rsid w:val="0073662F"/>
    <w:rsid w:val="00737BE4"/>
    <w:rsid w:val="00745C63"/>
    <w:rsid w:val="007466F9"/>
    <w:rsid w:val="00751817"/>
    <w:rsid w:val="00762DD8"/>
    <w:rsid w:val="00767A34"/>
    <w:rsid w:val="00772857"/>
    <w:rsid w:val="00776126"/>
    <w:rsid w:val="007830EB"/>
    <w:rsid w:val="007937B2"/>
    <w:rsid w:val="007B461D"/>
    <w:rsid w:val="007C69CF"/>
    <w:rsid w:val="007C75C6"/>
    <w:rsid w:val="007D3148"/>
    <w:rsid w:val="007D46EB"/>
    <w:rsid w:val="007F2A08"/>
    <w:rsid w:val="008176F9"/>
    <w:rsid w:val="00837A4A"/>
    <w:rsid w:val="00886F8F"/>
    <w:rsid w:val="008B674D"/>
    <w:rsid w:val="008C1784"/>
    <w:rsid w:val="008D21FD"/>
    <w:rsid w:val="008E69FC"/>
    <w:rsid w:val="008F4C8D"/>
    <w:rsid w:val="0090452E"/>
    <w:rsid w:val="009147AA"/>
    <w:rsid w:val="00917DB2"/>
    <w:rsid w:val="00921F98"/>
    <w:rsid w:val="00944C08"/>
    <w:rsid w:val="00961C7D"/>
    <w:rsid w:val="009753B8"/>
    <w:rsid w:val="0097588E"/>
    <w:rsid w:val="009A021B"/>
    <w:rsid w:val="009A54BD"/>
    <w:rsid w:val="009A5C1B"/>
    <w:rsid w:val="009C2271"/>
    <w:rsid w:val="009C4FB5"/>
    <w:rsid w:val="009D18DD"/>
    <w:rsid w:val="009D3823"/>
    <w:rsid w:val="009D3C52"/>
    <w:rsid w:val="009E4B79"/>
    <w:rsid w:val="009F1951"/>
    <w:rsid w:val="009F7106"/>
    <w:rsid w:val="00A2384A"/>
    <w:rsid w:val="00A24D41"/>
    <w:rsid w:val="00A32D1C"/>
    <w:rsid w:val="00A32FCA"/>
    <w:rsid w:val="00A5237E"/>
    <w:rsid w:val="00A546DA"/>
    <w:rsid w:val="00A74052"/>
    <w:rsid w:val="00A94BC8"/>
    <w:rsid w:val="00AD2704"/>
    <w:rsid w:val="00AD2E48"/>
    <w:rsid w:val="00AE4F6F"/>
    <w:rsid w:val="00AE7071"/>
    <w:rsid w:val="00AF3A4C"/>
    <w:rsid w:val="00B12AA3"/>
    <w:rsid w:val="00B2581E"/>
    <w:rsid w:val="00B30EC0"/>
    <w:rsid w:val="00B35689"/>
    <w:rsid w:val="00B403B7"/>
    <w:rsid w:val="00B80A57"/>
    <w:rsid w:val="00BA67E7"/>
    <w:rsid w:val="00BA7513"/>
    <w:rsid w:val="00BA7B34"/>
    <w:rsid w:val="00BB55F7"/>
    <w:rsid w:val="00BB58ED"/>
    <w:rsid w:val="00BC211D"/>
    <w:rsid w:val="00BE6C0A"/>
    <w:rsid w:val="00BF31E2"/>
    <w:rsid w:val="00C00D2E"/>
    <w:rsid w:val="00C20264"/>
    <w:rsid w:val="00C2584C"/>
    <w:rsid w:val="00C330A6"/>
    <w:rsid w:val="00C44CBC"/>
    <w:rsid w:val="00C5324C"/>
    <w:rsid w:val="00C54FBE"/>
    <w:rsid w:val="00C626FA"/>
    <w:rsid w:val="00C6596F"/>
    <w:rsid w:val="00C65B19"/>
    <w:rsid w:val="00CA7CB0"/>
    <w:rsid w:val="00CC72E2"/>
    <w:rsid w:val="00CD30D7"/>
    <w:rsid w:val="00D005F4"/>
    <w:rsid w:val="00D01F15"/>
    <w:rsid w:val="00D12751"/>
    <w:rsid w:val="00D1382F"/>
    <w:rsid w:val="00D16B37"/>
    <w:rsid w:val="00D32EDD"/>
    <w:rsid w:val="00D375D4"/>
    <w:rsid w:val="00D44C25"/>
    <w:rsid w:val="00D6194B"/>
    <w:rsid w:val="00D63540"/>
    <w:rsid w:val="00D66338"/>
    <w:rsid w:val="00D717FC"/>
    <w:rsid w:val="00D74EA8"/>
    <w:rsid w:val="00DB1A8D"/>
    <w:rsid w:val="00DC0594"/>
    <w:rsid w:val="00DC43DD"/>
    <w:rsid w:val="00DE26B1"/>
    <w:rsid w:val="00DF1222"/>
    <w:rsid w:val="00DF152C"/>
    <w:rsid w:val="00E03B3C"/>
    <w:rsid w:val="00E1742D"/>
    <w:rsid w:val="00E30BA7"/>
    <w:rsid w:val="00E30E49"/>
    <w:rsid w:val="00E46D64"/>
    <w:rsid w:val="00E80A31"/>
    <w:rsid w:val="00E81CA5"/>
    <w:rsid w:val="00E92633"/>
    <w:rsid w:val="00E94D5B"/>
    <w:rsid w:val="00EB559D"/>
    <w:rsid w:val="00EE29F0"/>
    <w:rsid w:val="00EF20B9"/>
    <w:rsid w:val="00EF4D2D"/>
    <w:rsid w:val="00F112DE"/>
    <w:rsid w:val="00F12675"/>
    <w:rsid w:val="00F12C4A"/>
    <w:rsid w:val="00F166AE"/>
    <w:rsid w:val="00F3312E"/>
    <w:rsid w:val="00F3321B"/>
    <w:rsid w:val="00F360DC"/>
    <w:rsid w:val="00F44818"/>
    <w:rsid w:val="00F518B8"/>
    <w:rsid w:val="00F72013"/>
    <w:rsid w:val="00F729BC"/>
    <w:rsid w:val="00F8399F"/>
    <w:rsid w:val="00F83E89"/>
    <w:rsid w:val="00FA3498"/>
    <w:rsid w:val="00FD3EA8"/>
    <w:rsid w:val="00FE76C9"/>
    <w:rsid w:val="00FF3047"/>
    <w:rsid w:val="00FF4408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  <w:style w:type="character" w:customStyle="1" w:styleId="apple-converted-space">
    <w:name w:val="apple-converted-space"/>
    <w:basedOn w:val="DefaultParagraphFont"/>
    <w:rsid w:val="003C3D1A"/>
  </w:style>
  <w:style w:type="paragraph" w:styleId="Revision">
    <w:name w:val="Revision"/>
    <w:hidden/>
    <w:uiPriority w:val="71"/>
    <w:semiHidden/>
    <w:rsid w:val="00D32ED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0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B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BA7"/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BA6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4334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2</cp:revision>
  <cp:lastPrinted>2021-06-18T11:04:00Z</cp:lastPrinted>
  <dcterms:created xsi:type="dcterms:W3CDTF">2023-08-11T08:29:00Z</dcterms:created>
  <dcterms:modified xsi:type="dcterms:W3CDTF">2023-08-11T08:29:00Z</dcterms:modified>
</cp:coreProperties>
</file>