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7557" w14:textId="615244D4" w:rsidR="00005774" w:rsidRDefault="000C4854" w:rsidP="00005774">
      <w:pPr>
        <w:ind w:right="26"/>
        <w:rPr>
          <w:rFonts w:ascii="Arial" w:hAnsi="Arial" w:cs="Arial"/>
          <w:sz w:val="40"/>
          <w:szCs w:val="40"/>
        </w:rPr>
      </w:pPr>
      <w:r>
        <w:rPr>
          <w:rFonts w:ascii="Arial" w:hAnsi="Arial" w:cs="Arial"/>
          <w:sz w:val="40"/>
          <w:szCs w:val="40"/>
        </w:rPr>
        <w:t>Hongni Wu</w:t>
      </w:r>
    </w:p>
    <w:p w14:paraId="3C287558" w14:textId="2C5FCE9A" w:rsidR="00005774" w:rsidRDefault="000C4854" w:rsidP="00005774">
      <w:pPr>
        <w:ind w:right="26"/>
        <w:rPr>
          <w:rFonts w:ascii="Arial" w:hAnsi="Arial" w:cs="Arial"/>
          <w:sz w:val="34"/>
          <w:szCs w:val="34"/>
        </w:rPr>
      </w:pPr>
      <w:bookmarkStart w:id="0" w:name="OLE_LINK1"/>
      <w:bookmarkStart w:id="1" w:name="OLE_LINK2"/>
      <w:r>
        <w:rPr>
          <w:rFonts w:ascii="Arial" w:hAnsi="Arial" w:cs="Arial"/>
          <w:sz w:val="34"/>
          <w:szCs w:val="34"/>
        </w:rPr>
        <w:t>Mezzo-Soprano</w:t>
      </w:r>
    </w:p>
    <w:bookmarkEnd w:id="0"/>
    <w:bookmarkEnd w:id="1"/>
    <w:p w14:paraId="3C287559" w14:textId="77777777" w:rsidR="00005774" w:rsidRPr="00B51CFB" w:rsidRDefault="00005774" w:rsidP="23D04956">
      <w:pPr>
        <w:pStyle w:val="NoSpacing"/>
        <w:rPr>
          <w:rFonts w:ascii="Arial" w:hAnsi="Arial" w:cs="Arial"/>
          <w:sz w:val="20"/>
          <w:szCs w:val="20"/>
        </w:rPr>
      </w:pPr>
    </w:p>
    <w:p w14:paraId="24E851D9" w14:textId="77777777" w:rsidR="00AD5D3B" w:rsidRDefault="00AD5D3B">
      <w:pPr>
        <w:rPr>
          <w:rFonts w:ascii="Arial" w:eastAsia="Arial" w:hAnsi="Arial" w:cs="Arial"/>
          <w:sz w:val="20"/>
          <w:szCs w:val="20"/>
          <w:lang w:val="en-GB"/>
        </w:rPr>
      </w:pPr>
    </w:p>
    <w:p w14:paraId="75FF1FDC" w14:textId="72158D66" w:rsidR="00084F68" w:rsidRPr="00EC4743" w:rsidRDefault="00084F68" w:rsidP="00084F68">
      <w:pPr>
        <w:pStyle w:val="xmsonormal"/>
        <w:rPr>
          <w:rFonts w:ascii="Arial" w:hAnsi="Arial" w:cs="Arial"/>
        </w:rPr>
      </w:pPr>
      <w:r w:rsidRPr="00EC4743">
        <w:rPr>
          <w:rFonts w:ascii="Arial" w:hAnsi="Arial" w:cs="Arial"/>
        </w:rPr>
        <w:t xml:space="preserve">Having spent two seasons with the Royal Opera House, Covent Garden in the Jette Parker Young Artists Programme, Hongni Wu made her house debut as Flora in Richard Eyre’s popular production of </w:t>
      </w:r>
      <w:r w:rsidRPr="00EC4743">
        <w:rPr>
          <w:rFonts w:ascii="Arial" w:hAnsi="Arial" w:cs="Arial"/>
          <w:i/>
          <w:iCs/>
        </w:rPr>
        <w:t>La traviata</w:t>
      </w:r>
      <w:r w:rsidRPr="00EC4743">
        <w:rPr>
          <w:rFonts w:ascii="Arial" w:hAnsi="Arial" w:cs="Arial"/>
        </w:rPr>
        <w:t xml:space="preserve"> under Antonello Manacorda, with further roles on the main stage including Mercédès in </w:t>
      </w:r>
      <w:r w:rsidRPr="00EC4743">
        <w:rPr>
          <w:rFonts w:ascii="Arial" w:hAnsi="Arial" w:cs="Arial"/>
          <w:i/>
          <w:iCs/>
        </w:rPr>
        <w:t xml:space="preserve">Carmen, </w:t>
      </w:r>
      <w:r w:rsidRPr="00EC4743">
        <w:rPr>
          <w:rFonts w:ascii="Arial" w:hAnsi="Arial" w:cs="Arial"/>
        </w:rPr>
        <w:t xml:space="preserve">Zweite Dame in </w:t>
      </w:r>
      <w:r w:rsidRPr="00EC4743">
        <w:rPr>
          <w:rFonts w:ascii="Arial" w:hAnsi="Arial" w:cs="Arial"/>
          <w:i/>
          <w:iCs/>
        </w:rPr>
        <w:t>Die Zauberflöte</w:t>
      </w:r>
      <w:r w:rsidRPr="00EC4743">
        <w:rPr>
          <w:rFonts w:ascii="Arial" w:hAnsi="Arial" w:cs="Arial"/>
        </w:rPr>
        <w:t>,</w:t>
      </w:r>
      <w:r w:rsidRPr="00EC4743">
        <w:rPr>
          <w:rFonts w:ascii="Arial" w:hAnsi="Arial" w:cs="Arial"/>
          <w:i/>
          <w:iCs/>
        </w:rPr>
        <w:t xml:space="preserve"> </w:t>
      </w:r>
      <w:r w:rsidRPr="00EC4743">
        <w:rPr>
          <w:rFonts w:ascii="Arial" w:hAnsi="Arial" w:cs="Arial"/>
        </w:rPr>
        <w:t xml:space="preserve">Siébel in Gounod’s </w:t>
      </w:r>
      <w:r w:rsidRPr="00EC4743">
        <w:rPr>
          <w:rFonts w:ascii="Arial" w:hAnsi="Arial" w:cs="Arial"/>
          <w:i/>
          <w:iCs/>
        </w:rPr>
        <w:t>Faust</w:t>
      </w:r>
      <w:r w:rsidRPr="00EC4743">
        <w:rPr>
          <w:rFonts w:ascii="Arial" w:hAnsi="Arial" w:cs="Arial"/>
        </w:rPr>
        <w:t xml:space="preserve"> and, most recently, an unanimously acclaimed Kuchtik in a new staging of </w:t>
      </w:r>
      <w:r w:rsidRPr="00EC4743">
        <w:rPr>
          <w:rFonts w:ascii="Arial" w:hAnsi="Arial" w:cs="Arial"/>
          <w:i/>
          <w:iCs/>
        </w:rPr>
        <w:t xml:space="preserve">Rusalka </w:t>
      </w:r>
      <w:r w:rsidRPr="00EC4743">
        <w:rPr>
          <w:rFonts w:ascii="Arial" w:hAnsi="Arial" w:cs="Arial"/>
        </w:rPr>
        <w:t xml:space="preserve">under Semyon Bychkov. At the Linbury Theatre, she was praised for her gritty interpretation of Hans Werner Henze’s </w:t>
      </w:r>
      <w:r w:rsidRPr="00EC4743">
        <w:rPr>
          <w:rFonts w:ascii="Arial" w:hAnsi="Arial" w:cs="Arial"/>
          <w:i/>
          <w:iCs/>
        </w:rPr>
        <w:t>Phaedra</w:t>
      </w:r>
      <w:r w:rsidRPr="00EC4743">
        <w:rPr>
          <w:rFonts w:ascii="Arial" w:hAnsi="Arial" w:cs="Arial"/>
        </w:rPr>
        <w:t xml:space="preserve"> and as part of the Young Artists’ Summer Showcase</w:t>
      </w:r>
      <w:r w:rsidR="00EC4743">
        <w:rPr>
          <w:rFonts w:ascii="Arial" w:hAnsi="Arial" w:cs="Arial"/>
        </w:rPr>
        <w:t xml:space="preserve"> </w:t>
      </w:r>
      <w:r w:rsidRPr="00EC4743">
        <w:rPr>
          <w:rFonts w:ascii="Arial" w:hAnsi="Arial" w:cs="Arial"/>
        </w:rPr>
        <w:t xml:space="preserve">she performed scenes from </w:t>
      </w:r>
      <w:r w:rsidRPr="00EC4743">
        <w:rPr>
          <w:rFonts w:ascii="Arial" w:hAnsi="Arial" w:cs="Arial"/>
          <w:i/>
          <w:iCs/>
        </w:rPr>
        <w:t>Pelléas et Mélisande</w:t>
      </w:r>
      <w:r w:rsidRPr="00EC4743">
        <w:rPr>
          <w:rFonts w:ascii="Arial" w:hAnsi="Arial" w:cs="Arial"/>
        </w:rPr>
        <w:t xml:space="preserve"> and </w:t>
      </w:r>
      <w:r w:rsidRPr="00EC4743">
        <w:rPr>
          <w:rFonts w:ascii="Arial" w:hAnsi="Arial" w:cs="Arial"/>
          <w:i/>
          <w:iCs/>
        </w:rPr>
        <w:t>Il barbiere di Siviglia</w:t>
      </w:r>
      <w:r w:rsidRPr="00EC4743">
        <w:rPr>
          <w:rFonts w:ascii="Arial" w:hAnsi="Arial" w:cs="Arial"/>
        </w:rPr>
        <w:t xml:space="preserve">.  </w:t>
      </w:r>
    </w:p>
    <w:p w14:paraId="57762CD0" w14:textId="5235BDD1" w:rsidR="00084F68" w:rsidRPr="00EC4743" w:rsidRDefault="00084F68" w:rsidP="00084F68">
      <w:pPr>
        <w:pStyle w:val="NormalWeb"/>
        <w:rPr>
          <w:rFonts w:ascii="Arial" w:hAnsi="Arial" w:cs="Arial"/>
          <w:sz w:val="20"/>
          <w:szCs w:val="20"/>
        </w:rPr>
      </w:pPr>
      <w:r w:rsidRPr="00EC4743">
        <w:rPr>
          <w:rFonts w:ascii="Arial" w:hAnsi="Arial" w:cs="Arial"/>
          <w:sz w:val="20"/>
          <w:szCs w:val="20"/>
        </w:rPr>
        <w:t xml:space="preserve">Of Hongni Wu’s sensational recent debut as Der Komponist in </w:t>
      </w:r>
      <w:r w:rsidRPr="00EC4743">
        <w:rPr>
          <w:rStyle w:val="Emphasis"/>
          <w:rFonts w:ascii="Arial" w:hAnsi="Arial" w:cs="Arial"/>
          <w:sz w:val="20"/>
          <w:szCs w:val="20"/>
        </w:rPr>
        <w:t>Ariadne auf Naxos</w:t>
      </w:r>
      <w:r w:rsidRPr="00EC4743">
        <w:rPr>
          <w:rFonts w:ascii="Arial" w:hAnsi="Arial" w:cs="Arial"/>
          <w:sz w:val="20"/>
          <w:szCs w:val="20"/>
        </w:rPr>
        <w:t xml:space="preserve"> at Opéra National de Montpellier, </w:t>
      </w:r>
      <w:r w:rsidRPr="00EC4743">
        <w:rPr>
          <w:rStyle w:val="Emphasis"/>
          <w:rFonts w:ascii="Arial" w:hAnsi="Arial" w:cs="Arial"/>
          <w:sz w:val="20"/>
          <w:szCs w:val="20"/>
        </w:rPr>
        <w:t>Forum Opéra</w:t>
      </w:r>
      <w:r w:rsidRPr="00EC4743">
        <w:rPr>
          <w:rFonts w:ascii="Arial" w:hAnsi="Arial" w:cs="Arial"/>
          <w:sz w:val="20"/>
          <w:szCs w:val="20"/>
        </w:rPr>
        <w:t xml:space="preserve"> wrote</w:t>
      </w:r>
      <w:r w:rsidR="00EC4743">
        <w:rPr>
          <w:rFonts w:ascii="Arial" w:hAnsi="Arial" w:cs="Arial"/>
          <w:sz w:val="20"/>
          <w:szCs w:val="20"/>
        </w:rPr>
        <w:t>,</w:t>
      </w:r>
      <w:r w:rsidRPr="00EC4743">
        <w:rPr>
          <w:rFonts w:ascii="Arial" w:hAnsi="Arial" w:cs="Arial"/>
          <w:sz w:val="20"/>
          <w:szCs w:val="20"/>
        </w:rPr>
        <w:t xml:space="preserve"> ​</w:t>
      </w:r>
      <w:r w:rsidRPr="00EC4743">
        <w:rPr>
          <w:rStyle w:val="xpull-double"/>
          <w:rFonts w:ascii="Arial" w:hAnsi="Arial" w:cs="Arial"/>
          <w:sz w:val="20"/>
          <w:szCs w:val="20"/>
        </w:rPr>
        <w:t>“</w:t>
      </w:r>
      <w:r w:rsidRPr="00EC4743">
        <w:rPr>
          <w:rFonts w:ascii="Arial" w:hAnsi="Arial" w:cs="Arial"/>
          <w:sz w:val="20"/>
          <w:szCs w:val="20"/>
        </w:rPr>
        <w:t xml:space="preserve">the timbre of the voice is fresh, radiant, and assured.” She has enjoyed further recent acclaim as Bao Chai in Bright Sheng’s </w:t>
      </w:r>
      <w:r w:rsidRPr="00EC4743">
        <w:rPr>
          <w:rStyle w:val="Emphasis"/>
          <w:rFonts w:ascii="Arial" w:hAnsi="Arial" w:cs="Arial"/>
          <w:sz w:val="20"/>
          <w:szCs w:val="20"/>
        </w:rPr>
        <w:t xml:space="preserve">Dream of the Red Chamber </w:t>
      </w:r>
      <w:r w:rsidRPr="00EC4743">
        <w:rPr>
          <w:rFonts w:ascii="Arial" w:hAnsi="Arial" w:cs="Arial"/>
          <w:sz w:val="20"/>
          <w:szCs w:val="20"/>
        </w:rPr>
        <w:t>at San Francisco Opera,</w:t>
      </w:r>
      <w:r w:rsidRPr="00EC4743">
        <w:rPr>
          <w:rStyle w:val="Emphasis"/>
          <w:rFonts w:ascii="Arial" w:hAnsi="Arial" w:cs="Arial"/>
          <w:sz w:val="20"/>
          <w:szCs w:val="20"/>
        </w:rPr>
        <w:t xml:space="preserve"> </w:t>
      </w:r>
      <w:r w:rsidRPr="00EC4743">
        <w:rPr>
          <w:rFonts w:ascii="Arial" w:hAnsi="Arial" w:cs="Arial"/>
          <w:sz w:val="20"/>
          <w:szCs w:val="20"/>
        </w:rPr>
        <w:t xml:space="preserve">for her spirited Angelina in </w:t>
      </w:r>
      <w:r w:rsidRPr="00EC4743">
        <w:rPr>
          <w:rFonts w:ascii="Arial" w:hAnsi="Arial" w:cs="Arial"/>
          <w:i/>
          <w:iCs/>
          <w:sz w:val="20"/>
          <w:szCs w:val="20"/>
        </w:rPr>
        <w:t xml:space="preserve">La Ceneretola </w:t>
      </w:r>
      <w:r w:rsidRPr="00EC4743">
        <w:rPr>
          <w:rFonts w:ascii="Arial" w:hAnsi="Arial" w:cs="Arial"/>
          <w:sz w:val="20"/>
          <w:szCs w:val="20"/>
        </w:rPr>
        <w:t>at Teatro Carlo Felice di Genova under Riccardo Minasi, for her d</w:t>
      </w:r>
      <w:r w:rsidR="00EC4743">
        <w:rPr>
          <w:rFonts w:ascii="Arial" w:hAnsi="Arial" w:cs="Arial"/>
          <w:sz w:val="20"/>
          <w:szCs w:val="20"/>
        </w:rPr>
        <w:t>e</w:t>
      </w:r>
      <w:r w:rsidRPr="00EC4743">
        <w:rPr>
          <w:rFonts w:ascii="Arial" w:hAnsi="Arial" w:cs="Arial"/>
          <w:sz w:val="20"/>
          <w:szCs w:val="20"/>
        </w:rPr>
        <w:t xml:space="preserve">but as Dorabella in </w:t>
      </w:r>
      <w:r w:rsidRPr="00EC4743">
        <w:rPr>
          <w:rFonts w:ascii="Arial" w:hAnsi="Arial" w:cs="Arial"/>
          <w:i/>
          <w:iCs/>
          <w:sz w:val="20"/>
          <w:szCs w:val="20"/>
        </w:rPr>
        <w:t>Così fan Tutte</w:t>
      </w:r>
      <w:r w:rsidRPr="00EC4743">
        <w:rPr>
          <w:rFonts w:ascii="Arial" w:hAnsi="Arial" w:cs="Arial"/>
          <w:sz w:val="20"/>
          <w:szCs w:val="20"/>
        </w:rPr>
        <w:t xml:space="preserve"> for Pacific Opera Victoria as well as for the creation of the dual roles of Comrade Chin and Shu Fung in the world premiere of Huang Ruo’s </w:t>
      </w:r>
      <w:r w:rsidRPr="00EC4743">
        <w:rPr>
          <w:rStyle w:val="Emphasis"/>
          <w:rFonts w:ascii="Arial" w:hAnsi="Arial" w:cs="Arial"/>
          <w:sz w:val="20"/>
          <w:szCs w:val="20"/>
        </w:rPr>
        <w:t xml:space="preserve">M. Butterfly </w:t>
      </w:r>
      <w:r w:rsidRPr="00EC4743">
        <w:rPr>
          <w:rFonts w:ascii="Arial" w:hAnsi="Arial" w:cs="Arial"/>
          <w:sz w:val="20"/>
          <w:szCs w:val="20"/>
        </w:rPr>
        <w:t>at Santa Fe Opera.</w:t>
      </w:r>
    </w:p>
    <w:p w14:paraId="6BA204FF" w14:textId="77777777" w:rsidR="00084F68" w:rsidRPr="00EC4743" w:rsidRDefault="00084F68" w:rsidP="00084F68">
      <w:pPr>
        <w:pStyle w:val="xmsonormal"/>
        <w:rPr>
          <w:rFonts w:ascii="Arial" w:hAnsi="Arial" w:cs="Arial"/>
        </w:rPr>
      </w:pPr>
      <w:r w:rsidRPr="00EC4743">
        <w:rPr>
          <w:rFonts w:ascii="Arial" w:hAnsi="Arial" w:cs="Arial"/>
        </w:rPr>
        <w:t xml:space="preserve">Operatic highlights of Wu’s 2023/24 season include Rosina in </w:t>
      </w:r>
      <w:r w:rsidRPr="00EC4743">
        <w:rPr>
          <w:rFonts w:ascii="Arial" w:hAnsi="Arial" w:cs="Arial"/>
          <w:i/>
          <w:iCs/>
        </w:rPr>
        <w:t>Il barbiere di siviglia</w:t>
      </w:r>
      <w:r w:rsidRPr="00EC4743">
        <w:rPr>
          <w:rFonts w:ascii="Arial" w:hAnsi="Arial" w:cs="Arial"/>
        </w:rPr>
        <w:t xml:space="preserve"> at both Macau International Music Festival and with Opera Theater of Saint Louis under Jonathan Brandani, a reprise of Dvorak’s Kuchtik with Opera Royal de Wallonie under Giampaolo Bisanti, and a return to Royal Opera House, Covent Garden in her role debut as Suzuki in </w:t>
      </w:r>
      <w:r w:rsidRPr="00EC4743">
        <w:rPr>
          <w:rFonts w:ascii="Arial" w:hAnsi="Arial" w:cs="Arial"/>
          <w:i/>
          <w:iCs/>
        </w:rPr>
        <w:t>Madame Butterfly</w:t>
      </w:r>
      <w:r w:rsidRPr="00EC4743">
        <w:rPr>
          <w:rFonts w:ascii="Arial" w:hAnsi="Arial" w:cs="Arial"/>
        </w:rPr>
        <w:t>, conducted by Kevin John Edusei.</w:t>
      </w:r>
    </w:p>
    <w:p w14:paraId="41A697E2" w14:textId="77777777" w:rsidR="00084F68" w:rsidRPr="00EC4743" w:rsidRDefault="00084F68" w:rsidP="00084F68">
      <w:pPr>
        <w:pStyle w:val="xmsonormal"/>
        <w:rPr>
          <w:rFonts w:ascii="Arial" w:hAnsi="Arial" w:cs="Arial"/>
        </w:rPr>
      </w:pPr>
      <w:r w:rsidRPr="00EC4743">
        <w:rPr>
          <w:rFonts w:ascii="Arial" w:hAnsi="Arial" w:cs="Arial"/>
        </w:rPr>
        <w:t> </w:t>
      </w:r>
    </w:p>
    <w:p w14:paraId="2F1D8CA6" w14:textId="3A469661" w:rsidR="00084F68" w:rsidRPr="00EC4743" w:rsidRDefault="00084F68" w:rsidP="00084F68">
      <w:pPr>
        <w:pStyle w:val="xmsonormal"/>
        <w:rPr>
          <w:rFonts w:ascii="Arial" w:hAnsi="Arial" w:cs="Arial"/>
        </w:rPr>
      </w:pPr>
      <w:r w:rsidRPr="00EC4743">
        <w:rPr>
          <w:rFonts w:ascii="Arial" w:hAnsi="Arial" w:cs="Arial"/>
        </w:rPr>
        <w:t>Equally comfortable on the concert platform, last season brought success in Mahler</w:t>
      </w:r>
      <w:r w:rsidR="00EC4743">
        <w:rPr>
          <w:rFonts w:ascii="Arial" w:hAnsi="Arial" w:cs="Arial"/>
        </w:rPr>
        <w:t>’s</w:t>
      </w:r>
      <w:r w:rsidRPr="00EC4743">
        <w:rPr>
          <w:rFonts w:ascii="Arial" w:hAnsi="Arial" w:cs="Arial"/>
        </w:rPr>
        <w:t xml:space="preserve"> </w:t>
      </w:r>
      <w:r w:rsidRPr="00F82E81">
        <w:rPr>
          <w:rFonts w:ascii="Arial" w:hAnsi="Arial" w:cs="Arial"/>
        </w:rPr>
        <w:t>Symphony No</w:t>
      </w:r>
      <w:r w:rsidR="00EC4743">
        <w:rPr>
          <w:rFonts w:ascii="Arial" w:hAnsi="Arial" w:cs="Arial"/>
        </w:rPr>
        <w:t>.</w:t>
      </w:r>
      <w:r w:rsidRPr="00F82E81">
        <w:rPr>
          <w:rFonts w:ascii="Arial" w:hAnsi="Arial" w:cs="Arial"/>
        </w:rPr>
        <w:t>3</w:t>
      </w:r>
      <w:r w:rsidRPr="00EC4743">
        <w:rPr>
          <w:rFonts w:ascii="Arial" w:hAnsi="Arial" w:cs="Arial"/>
        </w:rPr>
        <w:t xml:space="preserve"> at London’s Royal Festival Hall with Paavo Järvi conducting the Philharmonia Orchestra, further expanding her Mahler repertoire with performances of </w:t>
      </w:r>
      <w:r w:rsidRPr="00EC4743">
        <w:rPr>
          <w:rFonts w:ascii="Arial" w:hAnsi="Arial" w:cs="Arial"/>
          <w:i/>
          <w:iCs/>
        </w:rPr>
        <w:t>Das Lied von der Erde</w:t>
      </w:r>
      <w:r w:rsidRPr="00EC4743">
        <w:rPr>
          <w:rFonts w:ascii="Arial" w:hAnsi="Arial" w:cs="Arial"/>
        </w:rPr>
        <w:t xml:space="preserve"> under both Yu Long with Guangzhou Symphony Orchestra and Tan Dun with Shanghai Symphony Orchestra as well as </w:t>
      </w:r>
      <w:r w:rsidRPr="00EC4743">
        <w:rPr>
          <w:rFonts w:ascii="Arial" w:hAnsi="Arial" w:cs="Arial"/>
          <w:i/>
          <w:iCs/>
        </w:rPr>
        <w:t>Lieder eines fahrenden Gesellen</w:t>
      </w:r>
      <w:r w:rsidRPr="00EC4743">
        <w:rPr>
          <w:rFonts w:ascii="Arial" w:hAnsi="Arial" w:cs="Arial"/>
        </w:rPr>
        <w:t xml:space="preserve"> with Wuhan Philharmonic Orchestra. Hongni Wu previously joined the soloist line-up in Tan Dun’s epic </w:t>
      </w:r>
      <w:r w:rsidRPr="00EC4743">
        <w:rPr>
          <w:rFonts w:ascii="Arial" w:hAnsi="Arial" w:cs="Arial"/>
          <w:i/>
          <w:iCs/>
        </w:rPr>
        <w:t>Buddha Passion</w:t>
      </w:r>
      <w:r w:rsidRPr="00EC4743">
        <w:rPr>
          <w:rFonts w:ascii="Arial" w:hAnsi="Arial" w:cs="Arial"/>
        </w:rPr>
        <w:t xml:space="preserve"> on a national tour of China, and will debut with Accademia di Santa Cecilia this season in the same work, conducted by the composer himself, for its Italian premiere. Additionally, she will join Philharmonia Baroque for concerts and a recording of Schumann</w:t>
      </w:r>
      <w:r w:rsidR="00EC4743">
        <w:rPr>
          <w:rFonts w:ascii="Arial" w:hAnsi="Arial" w:cs="Arial"/>
        </w:rPr>
        <w:t>’s</w:t>
      </w:r>
      <w:r w:rsidRPr="00EC4743">
        <w:rPr>
          <w:rFonts w:ascii="Arial" w:hAnsi="Arial" w:cs="Arial"/>
        </w:rPr>
        <w:t xml:space="preserve"> </w:t>
      </w:r>
      <w:r w:rsidRPr="00EC4743">
        <w:rPr>
          <w:rFonts w:ascii="Arial" w:hAnsi="Arial" w:cs="Arial"/>
          <w:i/>
          <w:iCs/>
        </w:rPr>
        <w:t>Requiem</w:t>
      </w:r>
      <w:r w:rsidRPr="00EC4743">
        <w:rPr>
          <w:rFonts w:ascii="Arial" w:hAnsi="Arial" w:cs="Arial"/>
        </w:rPr>
        <w:t xml:space="preserve"> under Richard Egarr, and presents a recital of Strauss, Mahler and Chinese song together with pianist Patrick Milne in Stadt Waiblingen under the auspices of Opera for Peace.</w:t>
      </w:r>
    </w:p>
    <w:p w14:paraId="1BA98417" w14:textId="77777777" w:rsidR="00084F68" w:rsidRPr="00EC4743" w:rsidRDefault="00084F68" w:rsidP="00084F68">
      <w:pPr>
        <w:pStyle w:val="xmsonormal"/>
        <w:rPr>
          <w:rFonts w:ascii="Arial" w:hAnsi="Arial" w:cs="Arial"/>
        </w:rPr>
      </w:pPr>
      <w:r w:rsidRPr="00EC4743">
        <w:rPr>
          <w:rFonts w:ascii="Arial" w:hAnsi="Arial" w:cs="Arial"/>
        </w:rPr>
        <w:t> </w:t>
      </w:r>
    </w:p>
    <w:p w14:paraId="513D1A48" w14:textId="77777777" w:rsidR="00084F68" w:rsidRPr="00EC4743" w:rsidRDefault="00084F68" w:rsidP="00084F68">
      <w:pPr>
        <w:pStyle w:val="xmsonormal"/>
        <w:rPr>
          <w:rFonts w:ascii="Arial" w:hAnsi="Arial" w:cs="Arial"/>
        </w:rPr>
      </w:pPr>
      <w:r w:rsidRPr="00EC4743">
        <w:rPr>
          <w:rFonts w:ascii="Arial" w:hAnsi="Arial" w:cs="Arial"/>
        </w:rPr>
        <w:t xml:space="preserve">Whilst studying at the Manhattan School of Music, Hongni Wu gave performances as Angelina, Sesto in </w:t>
      </w:r>
      <w:r w:rsidRPr="00EC4743">
        <w:rPr>
          <w:rFonts w:ascii="Arial" w:hAnsi="Arial" w:cs="Arial"/>
          <w:i/>
          <w:iCs/>
        </w:rPr>
        <w:t>La clemenza di Tito</w:t>
      </w:r>
      <w:r w:rsidRPr="00EC4743">
        <w:rPr>
          <w:rFonts w:ascii="Arial" w:hAnsi="Arial" w:cs="Arial"/>
        </w:rPr>
        <w:t xml:space="preserve"> and La libellule in </w:t>
      </w:r>
      <w:r w:rsidRPr="00EC4743">
        <w:rPr>
          <w:rFonts w:ascii="Arial" w:hAnsi="Arial" w:cs="Arial"/>
          <w:i/>
          <w:iCs/>
        </w:rPr>
        <w:t>L’enfant et les sortilèges</w:t>
      </w:r>
      <w:r w:rsidRPr="00EC4743">
        <w:rPr>
          <w:rFonts w:ascii="Arial" w:hAnsi="Arial" w:cs="Arial"/>
        </w:rPr>
        <w:t xml:space="preserve">, garnering praise from the </w:t>
      </w:r>
      <w:r w:rsidRPr="00EC4743">
        <w:rPr>
          <w:rFonts w:ascii="Arial" w:hAnsi="Arial" w:cs="Arial"/>
          <w:i/>
          <w:iCs/>
        </w:rPr>
        <w:t>New York Times</w:t>
      </w:r>
      <w:r w:rsidRPr="00EC4743">
        <w:rPr>
          <w:rFonts w:ascii="Arial" w:hAnsi="Arial" w:cs="Arial"/>
        </w:rPr>
        <w:t xml:space="preserve"> for her “technical agility, warm colourings, and ample sound,” and was a 2018 winner of The Metropolitan Opera National Council Auditions.</w:t>
      </w:r>
    </w:p>
    <w:p w14:paraId="3C28756E" w14:textId="2BDAA7F7" w:rsidR="00DE1A95" w:rsidRPr="00084F68" w:rsidRDefault="00DE1A95" w:rsidP="00084F68">
      <w:pPr>
        <w:ind w:right="-315"/>
        <w:rPr>
          <w:rFonts w:ascii="Arial" w:hAnsi="Arial" w:cs="Arial"/>
          <w:color w:val="000000"/>
          <w:sz w:val="20"/>
          <w:szCs w:val="20"/>
        </w:rPr>
      </w:pPr>
    </w:p>
    <w:sectPr w:rsidR="00DE1A95" w:rsidRPr="00084F68"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7100" w14:textId="77777777" w:rsidR="00B74291" w:rsidRDefault="00B74291" w:rsidP="00005774">
      <w:r>
        <w:separator/>
      </w:r>
    </w:p>
  </w:endnote>
  <w:endnote w:type="continuationSeparator" w:id="0">
    <w:p w14:paraId="2DF6AD90" w14:textId="77777777" w:rsidR="00B74291" w:rsidRDefault="00B74291"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8" w14:textId="2257AB32" w:rsidR="008E6003" w:rsidRPr="004512EC" w:rsidRDefault="004321E8" w:rsidP="009C2271">
    <w:pPr>
      <w:ind w:right="26"/>
      <w:rPr>
        <w:rFonts w:ascii="Arial" w:hAnsi="Arial" w:cs="Arial"/>
        <w:sz w:val="20"/>
        <w:szCs w:val="20"/>
      </w:rPr>
    </w:pPr>
    <w:r>
      <w:rPr>
        <w:rFonts w:ascii="Arial" w:hAnsi="Arial" w:cs="Arial"/>
        <w:sz w:val="20"/>
        <w:szCs w:val="20"/>
      </w:rPr>
      <w:t>20</w:t>
    </w:r>
    <w:r w:rsidR="00A44582">
      <w:rPr>
        <w:rFonts w:ascii="Arial" w:hAnsi="Arial" w:cs="Arial"/>
        <w:sz w:val="20"/>
        <w:szCs w:val="20"/>
      </w:rPr>
      <w:t>2</w:t>
    </w:r>
    <w:r w:rsidR="00BC6815">
      <w:rPr>
        <w:rFonts w:ascii="Arial" w:hAnsi="Arial" w:cs="Arial"/>
        <w:sz w:val="20"/>
        <w:szCs w:val="20"/>
      </w:rPr>
      <w:t>3/24</w:t>
    </w:r>
    <w:r w:rsidR="008E6003" w:rsidRPr="004512EC">
      <w:rPr>
        <w:rFonts w:ascii="Arial" w:hAnsi="Arial" w:cs="Arial"/>
        <w:sz w:val="20"/>
        <w:szCs w:val="20"/>
      </w:rPr>
      <w:t xml:space="preserve"> season only. Please contact HarrisonParrott if you wish to edit this biography.</w:t>
    </w:r>
  </w:p>
  <w:p w14:paraId="3C287579" w14:textId="77777777" w:rsidR="008E6003" w:rsidRDefault="008E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B2AA" w14:textId="77777777" w:rsidR="00B74291" w:rsidRDefault="00B74291" w:rsidP="00005774">
      <w:r>
        <w:separator/>
      </w:r>
    </w:p>
  </w:footnote>
  <w:footnote w:type="continuationSeparator" w:id="0">
    <w:p w14:paraId="4A8BA133" w14:textId="77777777" w:rsidR="00B74291" w:rsidRDefault="00B74291"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7" w14:textId="77777777" w:rsidR="008E6003" w:rsidRPr="00005774" w:rsidRDefault="009E6A87" w:rsidP="00005774">
    <w:pPr>
      <w:pStyle w:val="Header"/>
    </w:pPr>
    <w:r>
      <w:rPr>
        <w:noProof/>
        <w:lang w:val="en-GB" w:eastAsia="en-GB"/>
      </w:rPr>
      <w:drawing>
        <wp:anchor distT="0" distB="0" distL="114300" distR="114300" simplePos="0" relativeHeight="251657728" behindDoc="0" locked="0" layoutInCell="1" allowOverlap="1" wp14:anchorId="3C28757A" wp14:editId="3C28757B">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9204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09EC"/>
    <w:rsid w:val="000056FC"/>
    <w:rsid w:val="00005774"/>
    <w:rsid w:val="00006008"/>
    <w:rsid w:val="00021F74"/>
    <w:rsid w:val="00025253"/>
    <w:rsid w:val="0003288D"/>
    <w:rsid w:val="0003475C"/>
    <w:rsid w:val="00034D39"/>
    <w:rsid w:val="00043598"/>
    <w:rsid w:val="00055285"/>
    <w:rsid w:val="00063E4C"/>
    <w:rsid w:val="00066B9A"/>
    <w:rsid w:val="00075069"/>
    <w:rsid w:val="0008081B"/>
    <w:rsid w:val="00084F68"/>
    <w:rsid w:val="00092313"/>
    <w:rsid w:val="000A60EA"/>
    <w:rsid w:val="000B35D5"/>
    <w:rsid w:val="000C4854"/>
    <w:rsid w:val="000D194C"/>
    <w:rsid w:val="000D72FC"/>
    <w:rsid w:val="000E07FA"/>
    <w:rsid w:val="000E5995"/>
    <w:rsid w:val="000E6F42"/>
    <w:rsid w:val="00105B02"/>
    <w:rsid w:val="00111246"/>
    <w:rsid w:val="001131E8"/>
    <w:rsid w:val="001245C8"/>
    <w:rsid w:val="001704AE"/>
    <w:rsid w:val="001747E2"/>
    <w:rsid w:val="0018206B"/>
    <w:rsid w:val="00196F65"/>
    <w:rsid w:val="001B39CA"/>
    <w:rsid w:val="001C1B99"/>
    <w:rsid w:val="001C2F7A"/>
    <w:rsid w:val="001D7ECE"/>
    <w:rsid w:val="001E62AE"/>
    <w:rsid w:val="00200FCE"/>
    <w:rsid w:val="0020112F"/>
    <w:rsid w:val="002040E5"/>
    <w:rsid w:val="00215043"/>
    <w:rsid w:val="00216DC4"/>
    <w:rsid w:val="00221C5A"/>
    <w:rsid w:val="0022689F"/>
    <w:rsid w:val="002335BA"/>
    <w:rsid w:val="00233ABD"/>
    <w:rsid w:val="0023681B"/>
    <w:rsid w:val="00240359"/>
    <w:rsid w:val="002426C3"/>
    <w:rsid w:val="0024388F"/>
    <w:rsid w:val="00254E57"/>
    <w:rsid w:val="00264D4A"/>
    <w:rsid w:val="0026641F"/>
    <w:rsid w:val="00285AC2"/>
    <w:rsid w:val="00286CCF"/>
    <w:rsid w:val="00287982"/>
    <w:rsid w:val="002945F9"/>
    <w:rsid w:val="00296022"/>
    <w:rsid w:val="002B0588"/>
    <w:rsid w:val="002C0490"/>
    <w:rsid w:val="002C06B4"/>
    <w:rsid w:val="002C7307"/>
    <w:rsid w:val="002D5B55"/>
    <w:rsid w:val="002D67B3"/>
    <w:rsid w:val="002E35B9"/>
    <w:rsid w:val="002F27BD"/>
    <w:rsid w:val="002F58AA"/>
    <w:rsid w:val="00303CD1"/>
    <w:rsid w:val="0031057C"/>
    <w:rsid w:val="00312426"/>
    <w:rsid w:val="0032622D"/>
    <w:rsid w:val="00332294"/>
    <w:rsid w:val="00337254"/>
    <w:rsid w:val="003432F2"/>
    <w:rsid w:val="00367C62"/>
    <w:rsid w:val="003711AE"/>
    <w:rsid w:val="003B2278"/>
    <w:rsid w:val="003C0464"/>
    <w:rsid w:val="003C682F"/>
    <w:rsid w:val="003D52C4"/>
    <w:rsid w:val="003E7EF0"/>
    <w:rsid w:val="0041448D"/>
    <w:rsid w:val="0042604E"/>
    <w:rsid w:val="0042615E"/>
    <w:rsid w:val="004321E8"/>
    <w:rsid w:val="00433B3A"/>
    <w:rsid w:val="004432FD"/>
    <w:rsid w:val="004512EC"/>
    <w:rsid w:val="0045202A"/>
    <w:rsid w:val="00480D30"/>
    <w:rsid w:val="00482EB8"/>
    <w:rsid w:val="00491DBF"/>
    <w:rsid w:val="004A0129"/>
    <w:rsid w:val="004A5AD7"/>
    <w:rsid w:val="004B23B2"/>
    <w:rsid w:val="004B7E64"/>
    <w:rsid w:val="004C27A4"/>
    <w:rsid w:val="004D056E"/>
    <w:rsid w:val="004D0DAD"/>
    <w:rsid w:val="004D0EC9"/>
    <w:rsid w:val="004D1DB4"/>
    <w:rsid w:val="004D7F73"/>
    <w:rsid w:val="004F235D"/>
    <w:rsid w:val="004F255C"/>
    <w:rsid w:val="004F77B9"/>
    <w:rsid w:val="005055D8"/>
    <w:rsid w:val="00523985"/>
    <w:rsid w:val="00533206"/>
    <w:rsid w:val="0053479A"/>
    <w:rsid w:val="005465B1"/>
    <w:rsid w:val="00550BE0"/>
    <w:rsid w:val="005B02E9"/>
    <w:rsid w:val="005B7BE9"/>
    <w:rsid w:val="005C29E0"/>
    <w:rsid w:val="005C5C4D"/>
    <w:rsid w:val="005C5C6C"/>
    <w:rsid w:val="005D4E0D"/>
    <w:rsid w:val="005E46BF"/>
    <w:rsid w:val="005E56D5"/>
    <w:rsid w:val="006155EB"/>
    <w:rsid w:val="00616614"/>
    <w:rsid w:val="00617088"/>
    <w:rsid w:val="006241AF"/>
    <w:rsid w:val="006700E7"/>
    <w:rsid w:val="00676CDB"/>
    <w:rsid w:val="0067F663"/>
    <w:rsid w:val="00684733"/>
    <w:rsid w:val="006860CA"/>
    <w:rsid w:val="006A102E"/>
    <w:rsid w:val="006A2B8F"/>
    <w:rsid w:val="006A3C0D"/>
    <w:rsid w:val="006B0181"/>
    <w:rsid w:val="006B0B3D"/>
    <w:rsid w:val="006B6466"/>
    <w:rsid w:val="006C1B98"/>
    <w:rsid w:val="006E3AEA"/>
    <w:rsid w:val="006F14DF"/>
    <w:rsid w:val="006F2121"/>
    <w:rsid w:val="00736305"/>
    <w:rsid w:val="0074021E"/>
    <w:rsid w:val="0074127E"/>
    <w:rsid w:val="00744B32"/>
    <w:rsid w:val="0074547C"/>
    <w:rsid w:val="00757FB3"/>
    <w:rsid w:val="00761261"/>
    <w:rsid w:val="00765B5D"/>
    <w:rsid w:val="00781773"/>
    <w:rsid w:val="007B47B0"/>
    <w:rsid w:val="007D3148"/>
    <w:rsid w:val="007E3F69"/>
    <w:rsid w:val="00814A83"/>
    <w:rsid w:val="008172ED"/>
    <w:rsid w:val="008176F9"/>
    <w:rsid w:val="00821A42"/>
    <w:rsid w:val="008265EA"/>
    <w:rsid w:val="00836E76"/>
    <w:rsid w:val="0084072D"/>
    <w:rsid w:val="00861CE5"/>
    <w:rsid w:val="00863463"/>
    <w:rsid w:val="00874ECE"/>
    <w:rsid w:val="0088346E"/>
    <w:rsid w:val="0089138B"/>
    <w:rsid w:val="008A6F23"/>
    <w:rsid w:val="008B35A1"/>
    <w:rsid w:val="008D4CCD"/>
    <w:rsid w:val="008D790C"/>
    <w:rsid w:val="008D7F6C"/>
    <w:rsid w:val="008E1BAC"/>
    <w:rsid w:val="008E6003"/>
    <w:rsid w:val="008F103F"/>
    <w:rsid w:val="00906286"/>
    <w:rsid w:val="00906EB2"/>
    <w:rsid w:val="0091634A"/>
    <w:rsid w:val="00923BB9"/>
    <w:rsid w:val="00924FD9"/>
    <w:rsid w:val="0093252A"/>
    <w:rsid w:val="00934D88"/>
    <w:rsid w:val="00941FD1"/>
    <w:rsid w:val="00977A01"/>
    <w:rsid w:val="0098453F"/>
    <w:rsid w:val="009938E1"/>
    <w:rsid w:val="009A491E"/>
    <w:rsid w:val="009A54BD"/>
    <w:rsid w:val="009C2271"/>
    <w:rsid w:val="009C3A7A"/>
    <w:rsid w:val="009C5515"/>
    <w:rsid w:val="009C65B0"/>
    <w:rsid w:val="009D18DD"/>
    <w:rsid w:val="009E6A87"/>
    <w:rsid w:val="00A0286F"/>
    <w:rsid w:val="00A07AA1"/>
    <w:rsid w:val="00A11518"/>
    <w:rsid w:val="00A1483C"/>
    <w:rsid w:val="00A20775"/>
    <w:rsid w:val="00A207F5"/>
    <w:rsid w:val="00A34781"/>
    <w:rsid w:val="00A44582"/>
    <w:rsid w:val="00A653E4"/>
    <w:rsid w:val="00A7220D"/>
    <w:rsid w:val="00A94AAC"/>
    <w:rsid w:val="00AA7679"/>
    <w:rsid w:val="00AB057D"/>
    <w:rsid w:val="00AB6047"/>
    <w:rsid w:val="00AC73EE"/>
    <w:rsid w:val="00AD2F38"/>
    <w:rsid w:val="00AD5D3B"/>
    <w:rsid w:val="00AD7783"/>
    <w:rsid w:val="00AF184A"/>
    <w:rsid w:val="00AF3A4C"/>
    <w:rsid w:val="00B0512D"/>
    <w:rsid w:val="00B1572F"/>
    <w:rsid w:val="00B3106E"/>
    <w:rsid w:val="00B51CFB"/>
    <w:rsid w:val="00B545D1"/>
    <w:rsid w:val="00B60C72"/>
    <w:rsid w:val="00B60FE4"/>
    <w:rsid w:val="00B62F36"/>
    <w:rsid w:val="00B63DB9"/>
    <w:rsid w:val="00B73C0A"/>
    <w:rsid w:val="00B7407A"/>
    <w:rsid w:val="00B74291"/>
    <w:rsid w:val="00B85A15"/>
    <w:rsid w:val="00B92F9C"/>
    <w:rsid w:val="00BA211E"/>
    <w:rsid w:val="00BA5C52"/>
    <w:rsid w:val="00BB11C6"/>
    <w:rsid w:val="00BC1971"/>
    <w:rsid w:val="00BC6815"/>
    <w:rsid w:val="00BD2DD4"/>
    <w:rsid w:val="00BD56AB"/>
    <w:rsid w:val="00BD71CE"/>
    <w:rsid w:val="00BF6B71"/>
    <w:rsid w:val="00C07BBD"/>
    <w:rsid w:val="00C16080"/>
    <w:rsid w:val="00C177A8"/>
    <w:rsid w:val="00C2187D"/>
    <w:rsid w:val="00C451A8"/>
    <w:rsid w:val="00C5324C"/>
    <w:rsid w:val="00C54DB2"/>
    <w:rsid w:val="00C54FBE"/>
    <w:rsid w:val="00C555E6"/>
    <w:rsid w:val="00C6596F"/>
    <w:rsid w:val="00C669BB"/>
    <w:rsid w:val="00C6707B"/>
    <w:rsid w:val="00C75521"/>
    <w:rsid w:val="00CA48BE"/>
    <w:rsid w:val="00CA5BE4"/>
    <w:rsid w:val="00CB73FC"/>
    <w:rsid w:val="00CB7ED2"/>
    <w:rsid w:val="00CC4966"/>
    <w:rsid w:val="00CC68AE"/>
    <w:rsid w:val="00CE0A8D"/>
    <w:rsid w:val="00D011B6"/>
    <w:rsid w:val="00D1093A"/>
    <w:rsid w:val="00D26287"/>
    <w:rsid w:val="00D332D4"/>
    <w:rsid w:val="00D375D4"/>
    <w:rsid w:val="00D42CE0"/>
    <w:rsid w:val="00D44C25"/>
    <w:rsid w:val="00D62A3B"/>
    <w:rsid w:val="00D62AAA"/>
    <w:rsid w:val="00D73BB0"/>
    <w:rsid w:val="00D87CAA"/>
    <w:rsid w:val="00DA7191"/>
    <w:rsid w:val="00DB567E"/>
    <w:rsid w:val="00DB5E52"/>
    <w:rsid w:val="00DE1A95"/>
    <w:rsid w:val="00DE3D70"/>
    <w:rsid w:val="00DE686E"/>
    <w:rsid w:val="00DF09F3"/>
    <w:rsid w:val="00DF2DE2"/>
    <w:rsid w:val="00E03B3C"/>
    <w:rsid w:val="00E15F06"/>
    <w:rsid w:val="00E21A52"/>
    <w:rsid w:val="00E21E4A"/>
    <w:rsid w:val="00E24AC7"/>
    <w:rsid w:val="00E277EB"/>
    <w:rsid w:val="00E42B2B"/>
    <w:rsid w:val="00E63B83"/>
    <w:rsid w:val="00E822C0"/>
    <w:rsid w:val="00EC4743"/>
    <w:rsid w:val="00EC6CDB"/>
    <w:rsid w:val="00EF3612"/>
    <w:rsid w:val="00F328AB"/>
    <w:rsid w:val="00F3321B"/>
    <w:rsid w:val="00F424C8"/>
    <w:rsid w:val="00F464DD"/>
    <w:rsid w:val="00F518B8"/>
    <w:rsid w:val="00F56839"/>
    <w:rsid w:val="00F60F16"/>
    <w:rsid w:val="00F75C5F"/>
    <w:rsid w:val="00F82E81"/>
    <w:rsid w:val="00F8664F"/>
    <w:rsid w:val="00F962C4"/>
    <w:rsid w:val="00FA37AB"/>
    <w:rsid w:val="00FA4BB4"/>
    <w:rsid w:val="00FA5563"/>
    <w:rsid w:val="00FA624D"/>
    <w:rsid w:val="00FC6647"/>
    <w:rsid w:val="00FD054F"/>
    <w:rsid w:val="00FE47EE"/>
    <w:rsid w:val="00FF607F"/>
    <w:rsid w:val="012D96CB"/>
    <w:rsid w:val="032188BF"/>
    <w:rsid w:val="065BF07E"/>
    <w:rsid w:val="082D84C3"/>
    <w:rsid w:val="0837F91A"/>
    <w:rsid w:val="0BC83C04"/>
    <w:rsid w:val="0D00F5E6"/>
    <w:rsid w:val="0EE6B469"/>
    <w:rsid w:val="0FF39FB9"/>
    <w:rsid w:val="13D5647E"/>
    <w:rsid w:val="13DCCF64"/>
    <w:rsid w:val="18511CA0"/>
    <w:rsid w:val="19564547"/>
    <w:rsid w:val="1B86FF18"/>
    <w:rsid w:val="1E1D82D8"/>
    <w:rsid w:val="207740C1"/>
    <w:rsid w:val="23D04956"/>
    <w:rsid w:val="25464314"/>
    <w:rsid w:val="2574073D"/>
    <w:rsid w:val="270FD79E"/>
    <w:rsid w:val="2DEEAFB3"/>
    <w:rsid w:val="32528A45"/>
    <w:rsid w:val="33EE5AA6"/>
    <w:rsid w:val="358A2B07"/>
    <w:rsid w:val="36452D6D"/>
    <w:rsid w:val="3A469E5F"/>
    <w:rsid w:val="3BE409AE"/>
    <w:rsid w:val="41A77844"/>
    <w:rsid w:val="447C0287"/>
    <w:rsid w:val="4707326A"/>
    <w:rsid w:val="47B70B4C"/>
    <w:rsid w:val="49028F35"/>
    <w:rsid w:val="4A390447"/>
    <w:rsid w:val="4D996F8E"/>
    <w:rsid w:val="5307F565"/>
    <w:rsid w:val="56755739"/>
    <w:rsid w:val="56A09478"/>
    <w:rsid w:val="56B63B8F"/>
    <w:rsid w:val="5B78EBEC"/>
    <w:rsid w:val="5C919715"/>
    <w:rsid w:val="5EFEB84C"/>
    <w:rsid w:val="61FACB2F"/>
    <w:rsid w:val="61FE024F"/>
    <w:rsid w:val="626D3975"/>
    <w:rsid w:val="64FE8A34"/>
    <w:rsid w:val="65AE6316"/>
    <w:rsid w:val="6A4141E6"/>
    <w:rsid w:val="7481EC99"/>
    <w:rsid w:val="76FCF103"/>
    <w:rsid w:val="779FDCE1"/>
    <w:rsid w:val="7B085C31"/>
    <w:rsid w:val="7C5A25A7"/>
    <w:rsid w:val="7D3F247C"/>
    <w:rsid w:val="7D6BAE11"/>
    <w:rsid w:val="7F91C669"/>
    <w:rsid w:val="7FCA393B"/>
    <w:rsid w:val="7FEE2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7557"/>
  <w15:chartTrackingRefBased/>
  <w15:docId w15:val="{A8BD397B-C46E-40BC-9EA4-F687AC9C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customStyle="1" w:styleId="UnresolvedMention1">
    <w:name w:val="Unresolved Mention1"/>
    <w:uiPriority w:val="99"/>
    <w:semiHidden/>
    <w:unhideWhenUsed/>
    <w:rsid w:val="00FD054F"/>
    <w:rPr>
      <w:color w:val="605E5C"/>
      <w:shd w:val="clear" w:color="auto" w:fill="E1DFDD"/>
    </w:rPr>
  </w:style>
  <w:style w:type="character" w:customStyle="1" w:styleId="spelle">
    <w:name w:val="spelle"/>
    <w:rsid w:val="00E63B83"/>
  </w:style>
  <w:style w:type="paragraph" w:styleId="NoSpacing">
    <w:name w:val="No Spacing"/>
    <w:uiPriority w:val="1"/>
    <w:qFormat/>
    <w:rsid w:val="00E63B83"/>
    <w:rPr>
      <w:sz w:val="24"/>
      <w:szCs w:val="24"/>
      <w:lang w:val="en-US" w:eastAsia="en-US"/>
    </w:rPr>
  </w:style>
  <w:style w:type="paragraph" w:customStyle="1" w:styleId="paragraph">
    <w:name w:val="paragraph"/>
    <w:basedOn w:val="Normal"/>
    <w:rsid w:val="00AB6047"/>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AB6047"/>
  </w:style>
  <w:style w:type="character" w:customStyle="1" w:styleId="eop">
    <w:name w:val="eop"/>
    <w:basedOn w:val="DefaultParagraphFont"/>
    <w:rsid w:val="00AB6047"/>
  </w:style>
  <w:style w:type="character" w:styleId="Emphasis">
    <w:name w:val="Emphasis"/>
    <w:basedOn w:val="DefaultParagraphFont"/>
    <w:uiPriority w:val="20"/>
    <w:qFormat/>
    <w:rsid w:val="000C4854"/>
    <w:rPr>
      <w:rFonts w:cs="Times New Roman"/>
      <w:i/>
      <w:iCs/>
    </w:rPr>
  </w:style>
  <w:style w:type="paragraph" w:customStyle="1" w:styleId="xmsonormal">
    <w:name w:val="x_msonormal"/>
    <w:basedOn w:val="Normal"/>
    <w:uiPriority w:val="99"/>
    <w:semiHidden/>
    <w:rsid w:val="00084F68"/>
    <w:rPr>
      <w:rFonts w:ascii="Calibri" w:eastAsiaTheme="minorHAnsi" w:hAnsi="Calibri" w:cs="Calibri"/>
      <w:sz w:val="20"/>
      <w:szCs w:val="20"/>
      <w:lang w:val="en-GB" w:eastAsia="en-GB"/>
    </w:rPr>
  </w:style>
  <w:style w:type="character" w:customStyle="1" w:styleId="xpull-double">
    <w:name w:val="x_pull-double"/>
    <w:basedOn w:val="DefaultParagraphFont"/>
    <w:rsid w:val="00084F68"/>
  </w:style>
  <w:style w:type="paragraph" w:styleId="Revision">
    <w:name w:val="Revision"/>
    <w:hidden/>
    <w:uiPriority w:val="99"/>
    <w:semiHidden/>
    <w:rsid w:val="00EC47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509">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462894441">
      <w:bodyDiv w:val="1"/>
      <w:marLeft w:val="0"/>
      <w:marRight w:val="0"/>
      <w:marTop w:val="0"/>
      <w:marBottom w:val="0"/>
      <w:divBdr>
        <w:top w:val="none" w:sz="0" w:space="0" w:color="auto"/>
        <w:left w:val="none" w:sz="0" w:space="0" w:color="auto"/>
        <w:bottom w:val="none" w:sz="0" w:space="0" w:color="auto"/>
        <w:right w:val="none" w:sz="0" w:space="0" w:color="auto"/>
      </w:divBdr>
    </w:div>
    <w:div w:id="991444138">
      <w:bodyDiv w:val="1"/>
      <w:marLeft w:val="0"/>
      <w:marRight w:val="0"/>
      <w:marTop w:val="0"/>
      <w:marBottom w:val="0"/>
      <w:divBdr>
        <w:top w:val="none" w:sz="0" w:space="0" w:color="auto"/>
        <w:left w:val="none" w:sz="0" w:space="0" w:color="auto"/>
        <w:bottom w:val="none" w:sz="0" w:space="0" w:color="auto"/>
        <w:right w:val="none" w:sz="0" w:space="0" w:color="auto"/>
      </w:divBdr>
    </w:div>
    <w:div w:id="1192690932">
      <w:bodyDiv w:val="1"/>
      <w:marLeft w:val="0"/>
      <w:marRight w:val="0"/>
      <w:marTop w:val="0"/>
      <w:marBottom w:val="0"/>
      <w:divBdr>
        <w:top w:val="none" w:sz="0" w:space="0" w:color="auto"/>
        <w:left w:val="none" w:sz="0" w:space="0" w:color="auto"/>
        <w:bottom w:val="none" w:sz="0" w:space="0" w:color="auto"/>
        <w:right w:val="none" w:sz="0" w:space="0" w:color="auto"/>
      </w:divBdr>
    </w:div>
    <w:div w:id="18962387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Lauren O'Brien</cp:lastModifiedBy>
  <cp:revision>6</cp:revision>
  <cp:lastPrinted>2014-10-27T22:53:00Z</cp:lastPrinted>
  <dcterms:created xsi:type="dcterms:W3CDTF">2023-08-10T14:56:00Z</dcterms:created>
  <dcterms:modified xsi:type="dcterms:W3CDTF">2023-08-11T13:30:00Z</dcterms:modified>
</cp:coreProperties>
</file>