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6FB" w14:textId="77777777" w:rsidR="006521E5" w:rsidRPr="006521E5" w:rsidRDefault="006521E5" w:rsidP="006521E5">
      <w:pPr>
        <w:rPr>
          <w:rFonts w:ascii="Calibri" w:eastAsia="Times New Roman" w:hAnsi="Calibri" w:cs="Calibri"/>
          <w:color w:val="000000"/>
          <w:sz w:val="22"/>
          <w:szCs w:val="22"/>
          <w:lang w:val="en-GB" w:eastAsia="en-GB"/>
        </w:rPr>
      </w:pPr>
      <w:r w:rsidRPr="006521E5">
        <w:rPr>
          <w:rFonts w:ascii="Arial" w:eastAsia="Times New Roman" w:hAnsi="Arial" w:cs="Arial"/>
          <w:color w:val="000000"/>
          <w:sz w:val="40"/>
          <w:szCs w:val="40"/>
          <w:lang w:val="en-GB" w:eastAsia="en-GB"/>
        </w:rPr>
        <w:t xml:space="preserve">Randall </w:t>
      </w:r>
      <w:proofErr w:type="spellStart"/>
      <w:r w:rsidRPr="006521E5">
        <w:rPr>
          <w:rFonts w:ascii="Arial" w:eastAsia="Times New Roman" w:hAnsi="Arial" w:cs="Arial"/>
          <w:color w:val="000000"/>
          <w:sz w:val="40"/>
          <w:szCs w:val="40"/>
          <w:lang w:val="en-GB" w:eastAsia="en-GB"/>
        </w:rPr>
        <w:t>Goosby</w:t>
      </w:r>
      <w:proofErr w:type="spellEnd"/>
      <w:r w:rsidRPr="006521E5">
        <w:rPr>
          <w:rFonts w:ascii="Arial Unicode MS" w:eastAsia="Arial Unicode MS" w:hAnsi="Arial Unicode MS" w:cs="Arial Unicode MS" w:hint="eastAsia"/>
          <w:color w:val="000000"/>
          <w:sz w:val="22"/>
          <w:szCs w:val="22"/>
          <w:lang w:val="en-GB" w:eastAsia="en-GB"/>
        </w:rPr>
        <w:br/>
      </w:r>
      <w:r w:rsidRPr="006521E5">
        <w:rPr>
          <w:rFonts w:ascii="Arial" w:eastAsia="Times New Roman" w:hAnsi="Arial" w:cs="Arial"/>
          <w:color w:val="000000"/>
          <w:sz w:val="34"/>
          <w:szCs w:val="34"/>
          <w:lang w:val="en-GB" w:eastAsia="en-GB"/>
        </w:rPr>
        <w:t>Violin</w:t>
      </w:r>
    </w:p>
    <w:p w14:paraId="438813CA" w14:textId="27E619C4" w:rsidR="00953EA9" w:rsidRPr="00953EA9" w:rsidRDefault="00953EA9" w:rsidP="00953EA9">
      <w:pPr>
        <w:ind w:right="26"/>
        <w:rPr>
          <w:rFonts w:ascii="Calibri" w:eastAsia="Times New Roman" w:hAnsi="Calibri" w:cs="Calibri"/>
          <w:color w:val="000000"/>
          <w:sz w:val="22"/>
          <w:szCs w:val="22"/>
          <w:lang w:val="en-GB" w:eastAsia="en-GB"/>
        </w:rPr>
      </w:pPr>
    </w:p>
    <w:p w14:paraId="2CF0BB55" w14:textId="4DB5FACD"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“For me, personally, music has been a way to inspire others” – Randall </w:t>
      </w:r>
      <w:proofErr w:type="spellStart"/>
      <w:r w:rsidRPr="00953EA9">
        <w:rPr>
          <w:rFonts w:ascii="Arial" w:eastAsia="Times New Roman" w:hAnsi="Arial" w:cs="Arial"/>
          <w:color w:val="000000"/>
          <w:sz w:val="20"/>
          <w:szCs w:val="20"/>
          <w:lang w:val="en-GB" w:eastAsia="en-GB"/>
        </w:rPr>
        <w:t>Goosby’s</w:t>
      </w:r>
      <w:proofErr w:type="spellEnd"/>
      <w:r w:rsidRPr="00953EA9">
        <w:rPr>
          <w:rFonts w:ascii="Arial" w:eastAsia="Times New Roman" w:hAnsi="Arial" w:cs="Arial"/>
          <w:color w:val="000000"/>
          <w:sz w:val="20"/>
          <w:szCs w:val="20"/>
          <w:lang w:val="en-GB" w:eastAsia="en-GB"/>
        </w:rPr>
        <w:t xml:space="preserve"> own words sum up perfectly his commitment to being an artist who makes a difference. Signed</w:t>
      </w:r>
      <w:r w:rsidR="00A82665">
        <w:rPr>
          <w:rFonts w:ascii="Arial" w:eastAsia="Times New Roman" w:hAnsi="Arial" w:cs="Arial"/>
          <w:color w:val="000000"/>
          <w:sz w:val="20"/>
          <w:szCs w:val="20"/>
          <w:lang w:val="en-GB" w:eastAsia="en-GB"/>
        </w:rPr>
        <w:t xml:space="preserve"> </w:t>
      </w:r>
      <w:r w:rsidRPr="00953EA9">
        <w:rPr>
          <w:rFonts w:ascii="Arial" w:eastAsia="Times New Roman" w:hAnsi="Arial" w:cs="Arial"/>
          <w:color w:val="000000"/>
          <w:sz w:val="20"/>
          <w:szCs w:val="20"/>
          <w:lang w:val="en-GB" w:eastAsia="en-GB"/>
        </w:rPr>
        <w:t xml:space="preserve">exclusively to Decca Classics in 2020 at the age of 24, American violinist Randall </w:t>
      </w:r>
      <w:proofErr w:type="spellStart"/>
      <w:r w:rsidRPr="00953EA9">
        <w:rPr>
          <w:rFonts w:ascii="Arial" w:eastAsia="Times New Roman" w:hAnsi="Arial" w:cs="Arial"/>
          <w:color w:val="000000"/>
          <w:sz w:val="20"/>
          <w:szCs w:val="20"/>
          <w:lang w:val="en-GB" w:eastAsia="en-GB"/>
        </w:rPr>
        <w:t>Goosby</w:t>
      </w:r>
      <w:proofErr w:type="spellEnd"/>
      <w:r w:rsidRPr="00953EA9">
        <w:rPr>
          <w:rFonts w:ascii="Arial" w:eastAsia="Times New Roman" w:hAnsi="Arial" w:cs="Arial"/>
          <w:color w:val="000000"/>
          <w:sz w:val="20"/>
          <w:szCs w:val="20"/>
          <w:lang w:val="en-GB" w:eastAsia="en-GB"/>
        </w:rPr>
        <w:t xml:space="preserve"> is acclaimed for the sensitivity and intensity of his musicianship alongside his determination to make music more inclusive and accessible, as well as bringing the music of under-represented composers to light.</w:t>
      </w:r>
    </w:p>
    <w:p w14:paraId="2A4F69FF" w14:textId="77777777"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 </w:t>
      </w:r>
    </w:p>
    <w:p w14:paraId="43A2255E" w14:textId="5089FD60"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Highlights of Randall </w:t>
      </w:r>
      <w:proofErr w:type="spellStart"/>
      <w:r w:rsidRPr="00953EA9">
        <w:rPr>
          <w:rFonts w:ascii="Arial" w:eastAsia="Times New Roman" w:hAnsi="Arial" w:cs="Arial"/>
          <w:color w:val="000000"/>
          <w:sz w:val="20"/>
          <w:szCs w:val="20"/>
          <w:lang w:val="en-GB" w:eastAsia="en-GB"/>
        </w:rPr>
        <w:t>Goosby’s</w:t>
      </w:r>
      <w:proofErr w:type="spellEnd"/>
      <w:r w:rsidRPr="00953EA9">
        <w:rPr>
          <w:rFonts w:ascii="Arial" w:eastAsia="Times New Roman" w:hAnsi="Arial" w:cs="Arial"/>
          <w:color w:val="000000"/>
          <w:sz w:val="20"/>
          <w:szCs w:val="20"/>
          <w:lang w:val="en-GB" w:eastAsia="en-GB"/>
        </w:rPr>
        <w:t xml:space="preserve"> 2023/24 season include debut performances with Boston Symphony Orchestra/Andris Nelsons, </w:t>
      </w:r>
      <w:r w:rsidR="00424393" w:rsidRPr="00424393">
        <w:rPr>
          <w:rFonts w:ascii="Arial" w:eastAsia="Times New Roman" w:hAnsi="Arial" w:cs="Arial"/>
          <w:color w:val="000000"/>
          <w:sz w:val="20"/>
          <w:szCs w:val="20"/>
          <w:lang w:val="en-GB" w:eastAsia="en-GB"/>
        </w:rPr>
        <w:t>Washington’s National Symphony Orchestra</w:t>
      </w:r>
      <w:r w:rsidRPr="00953EA9">
        <w:rPr>
          <w:rFonts w:ascii="Arial" w:eastAsia="Times New Roman" w:hAnsi="Arial" w:cs="Arial"/>
          <w:color w:val="000000"/>
          <w:sz w:val="20"/>
          <w:szCs w:val="20"/>
          <w:lang w:val="en-GB" w:eastAsia="en-GB"/>
        </w:rPr>
        <w:t>/Thomas Wilkins, Pittsburgh Symphony</w:t>
      </w:r>
      <w:r w:rsidR="00424393">
        <w:rPr>
          <w:rFonts w:ascii="Arial" w:eastAsia="Times New Roman" w:hAnsi="Arial" w:cs="Arial"/>
          <w:color w:val="000000"/>
          <w:sz w:val="20"/>
          <w:szCs w:val="20"/>
          <w:lang w:val="en-GB" w:eastAsia="en-GB"/>
        </w:rPr>
        <w:t xml:space="preserve"> Orchestra</w:t>
      </w:r>
      <w:r w:rsidRPr="00953EA9">
        <w:rPr>
          <w:rFonts w:ascii="Arial" w:eastAsia="Times New Roman" w:hAnsi="Arial" w:cs="Arial"/>
          <w:color w:val="000000"/>
          <w:sz w:val="20"/>
          <w:szCs w:val="20"/>
          <w:lang w:val="en-GB" w:eastAsia="en-GB"/>
        </w:rPr>
        <w:t xml:space="preserve">/Manfred </w:t>
      </w:r>
      <w:proofErr w:type="spellStart"/>
      <w:r w:rsidRPr="00953EA9">
        <w:rPr>
          <w:rFonts w:ascii="Arial" w:eastAsia="Times New Roman" w:hAnsi="Arial" w:cs="Arial"/>
          <w:color w:val="000000"/>
          <w:sz w:val="20"/>
          <w:szCs w:val="20"/>
          <w:lang w:val="en-GB" w:eastAsia="en-GB"/>
        </w:rPr>
        <w:t>Honeck</w:t>
      </w:r>
      <w:proofErr w:type="spellEnd"/>
      <w:r w:rsidRPr="00953EA9">
        <w:rPr>
          <w:rFonts w:ascii="Arial" w:eastAsia="Times New Roman" w:hAnsi="Arial" w:cs="Arial"/>
          <w:color w:val="000000"/>
          <w:sz w:val="20"/>
          <w:szCs w:val="20"/>
          <w:lang w:val="en-GB" w:eastAsia="en-GB"/>
        </w:rPr>
        <w:t>, Seattle Symphony</w:t>
      </w:r>
      <w:r w:rsidR="00424393">
        <w:rPr>
          <w:rFonts w:ascii="Arial" w:eastAsia="Times New Roman" w:hAnsi="Arial" w:cs="Arial"/>
          <w:color w:val="000000"/>
          <w:sz w:val="20"/>
          <w:szCs w:val="20"/>
          <w:lang w:val="en-GB" w:eastAsia="en-GB"/>
        </w:rPr>
        <w:t xml:space="preserve"> Orchestra</w:t>
      </w:r>
      <w:r w:rsidRPr="00953EA9">
        <w:rPr>
          <w:rFonts w:ascii="Arial" w:eastAsia="Times New Roman" w:hAnsi="Arial" w:cs="Arial"/>
          <w:color w:val="000000"/>
          <w:sz w:val="20"/>
          <w:szCs w:val="20"/>
          <w:lang w:val="en-GB" w:eastAsia="en-GB"/>
        </w:rPr>
        <w:t xml:space="preserve"> and St Louis Symphony </w:t>
      </w:r>
      <w:r w:rsidR="00424393">
        <w:rPr>
          <w:rFonts w:ascii="Arial" w:eastAsia="Times New Roman" w:hAnsi="Arial" w:cs="Arial"/>
          <w:color w:val="000000"/>
          <w:sz w:val="20"/>
          <w:szCs w:val="20"/>
          <w:lang w:val="en-GB" w:eastAsia="en-GB"/>
        </w:rPr>
        <w:t xml:space="preserve">Orchestra </w:t>
      </w:r>
      <w:r w:rsidRPr="00953EA9">
        <w:rPr>
          <w:rFonts w:ascii="Arial" w:eastAsia="Times New Roman" w:hAnsi="Arial" w:cs="Arial"/>
          <w:color w:val="000000"/>
          <w:sz w:val="20"/>
          <w:szCs w:val="20"/>
          <w:lang w:val="en-GB" w:eastAsia="en-GB"/>
        </w:rPr>
        <w:t xml:space="preserve">both under Christian </w:t>
      </w:r>
      <w:proofErr w:type="spellStart"/>
      <w:r w:rsidRPr="00953EA9">
        <w:rPr>
          <w:rFonts w:ascii="Arial" w:eastAsia="Times New Roman" w:hAnsi="Arial" w:cs="Arial"/>
          <w:color w:val="000000"/>
          <w:sz w:val="20"/>
          <w:szCs w:val="20"/>
          <w:lang w:val="en-GB" w:eastAsia="en-GB"/>
        </w:rPr>
        <w:t>Reif</w:t>
      </w:r>
      <w:proofErr w:type="spellEnd"/>
      <w:r w:rsidRPr="00953EA9">
        <w:rPr>
          <w:rFonts w:ascii="Arial" w:eastAsia="Times New Roman" w:hAnsi="Arial" w:cs="Arial"/>
          <w:color w:val="000000"/>
          <w:sz w:val="20"/>
          <w:szCs w:val="20"/>
          <w:lang w:val="en-GB" w:eastAsia="en-GB"/>
        </w:rPr>
        <w:t xml:space="preserve">, with European debuts including a European tour with Rotterdam Philharmonic Orchestra under Yannick </w:t>
      </w:r>
      <w:proofErr w:type="spellStart"/>
      <w:r w:rsidRPr="00953EA9">
        <w:rPr>
          <w:rFonts w:ascii="Arial" w:eastAsia="Times New Roman" w:hAnsi="Arial" w:cs="Arial"/>
          <w:color w:val="000000"/>
          <w:sz w:val="20"/>
          <w:szCs w:val="20"/>
          <w:lang w:val="en-GB" w:eastAsia="en-GB"/>
        </w:rPr>
        <w:t>Nezet</w:t>
      </w:r>
      <w:proofErr w:type="spellEnd"/>
      <w:r w:rsidRPr="00953EA9">
        <w:rPr>
          <w:rFonts w:ascii="Arial" w:eastAsia="Times New Roman" w:hAnsi="Arial" w:cs="Arial"/>
          <w:color w:val="000000"/>
          <w:sz w:val="20"/>
          <w:szCs w:val="20"/>
          <w:lang w:val="en-GB" w:eastAsia="en-GB"/>
        </w:rPr>
        <w:t>-Seguin, Danish National Radio Symphony/Jukka-</w:t>
      </w:r>
      <w:proofErr w:type="spellStart"/>
      <w:r w:rsidRPr="00953EA9">
        <w:rPr>
          <w:rFonts w:ascii="Arial" w:eastAsia="Times New Roman" w:hAnsi="Arial" w:cs="Arial"/>
          <w:color w:val="000000"/>
          <w:sz w:val="20"/>
          <w:szCs w:val="20"/>
          <w:lang w:val="en-GB" w:eastAsia="en-GB"/>
        </w:rPr>
        <w:t>Pekka</w:t>
      </w:r>
      <w:proofErr w:type="spellEnd"/>
      <w:r w:rsidRPr="00953EA9">
        <w:rPr>
          <w:rFonts w:ascii="Arial" w:eastAsia="Times New Roman" w:hAnsi="Arial" w:cs="Arial"/>
          <w:color w:val="000000"/>
          <w:sz w:val="20"/>
          <w:szCs w:val="20"/>
          <w:lang w:val="en-GB" w:eastAsia="en-GB"/>
        </w:rPr>
        <w:t xml:space="preserve"> </w:t>
      </w:r>
      <w:proofErr w:type="spellStart"/>
      <w:r w:rsidRPr="00953EA9">
        <w:rPr>
          <w:rFonts w:ascii="Arial" w:eastAsia="Times New Roman" w:hAnsi="Arial" w:cs="Arial"/>
          <w:color w:val="000000"/>
          <w:sz w:val="20"/>
          <w:szCs w:val="20"/>
          <w:lang w:val="en-GB" w:eastAsia="en-GB"/>
        </w:rPr>
        <w:t>Saraste</w:t>
      </w:r>
      <w:proofErr w:type="spellEnd"/>
      <w:r w:rsidRPr="00953EA9">
        <w:rPr>
          <w:rFonts w:ascii="Arial" w:eastAsia="Times New Roman" w:hAnsi="Arial" w:cs="Arial"/>
          <w:color w:val="000000"/>
          <w:sz w:val="20"/>
          <w:szCs w:val="20"/>
          <w:lang w:val="en-GB" w:eastAsia="en-GB"/>
        </w:rPr>
        <w:t>, Oslo Philharmonic</w:t>
      </w:r>
      <w:r w:rsidR="00424393">
        <w:rPr>
          <w:rFonts w:ascii="Arial" w:eastAsia="Times New Roman" w:hAnsi="Arial" w:cs="Arial"/>
          <w:color w:val="000000"/>
          <w:sz w:val="20"/>
          <w:szCs w:val="20"/>
          <w:lang w:val="en-GB" w:eastAsia="en-GB"/>
        </w:rPr>
        <w:t xml:space="preserve"> Orchestra</w:t>
      </w:r>
      <w:r w:rsidRPr="00953EA9">
        <w:rPr>
          <w:rFonts w:ascii="Arial" w:eastAsia="Times New Roman" w:hAnsi="Arial" w:cs="Arial"/>
          <w:color w:val="000000"/>
          <w:sz w:val="20"/>
          <w:szCs w:val="20"/>
          <w:lang w:val="en-GB" w:eastAsia="en-GB"/>
        </w:rPr>
        <w:t>/Ryan Bancroft and Lahti Symphony</w:t>
      </w:r>
      <w:r w:rsidR="00424393">
        <w:rPr>
          <w:rFonts w:ascii="Arial" w:eastAsia="Times New Roman" w:hAnsi="Arial" w:cs="Arial"/>
          <w:color w:val="000000"/>
          <w:sz w:val="20"/>
          <w:szCs w:val="20"/>
          <w:lang w:val="en-GB" w:eastAsia="en-GB"/>
        </w:rPr>
        <w:t xml:space="preserve"> Orchestra</w:t>
      </w:r>
      <w:r w:rsidRPr="00953EA9">
        <w:rPr>
          <w:rFonts w:ascii="Arial" w:eastAsia="Times New Roman" w:hAnsi="Arial" w:cs="Arial"/>
          <w:color w:val="000000"/>
          <w:sz w:val="20"/>
          <w:szCs w:val="20"/>
          <w:lang w:val="en-GB" w:eastAsia="en-GB"/>
        </w:rPr>
        <w:t xml:space="preserve">/Dalia </w:t>
      </w:r>
      <w:proofErr w:type="spellStart"/>
      <w:r w:rsidRPr="00953EA9">
        <w:rPr>
          <w:rFonts w:ascii="Arial" w:eastAsia="Times New Roman" w:hAnsi="Arial" w:cs="Arial"/>
          <w:color w:val="000000"/>
          <w:sz w:val="20"/>
          <w:szCs w:val="20"/>
          <w:lang w:val="en-GB" w:eastAsia="en-GB"/>
        </w:rPr>
        <w:t>Stasevska</w:t>
      </w:r>
      <w:proofErr w:type="spellEnd"/>
      <w:r w:rsidRPr="00953EA9">
        <w:rPr>
          <w:rFonts w:ascii="Arial" w:eastAsia="Times New Roman" w:hAnsi="Arial" w:cs="Arial"/>
          <w:color w:val="000000"/>
          <w:sz w:val="20"/>
          <w:szCs w:val="20"/>
          <w:lang w:val="en-GB" w:eastAsia="en-GB"/>
        </w:rPr>
        <w:t>.</w:t>
      </w:r>
    </w:p>
    <w:p w14:paraId="3E8056CC" w14:textId="77777777"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 </w:t>
      </w:r>
    </w:p>
    <w:p w14:paraId="5C8EAD2B" w14:textId="6180F7CF"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During 2023/24 </w:t>
      </w:r>
      <w:proofErr w:type="spellStart"/>
      <w:r w:rsidRPr="00953EA9">
        <w:rPr>
          <w:rFonts w:ascii="Arial" w:eastAsia="Times New Roman" w:hAnsi="Arial" w:cs="Arial"/>
          <w:color w:val="000000"/>
          <w:sz w:val="20"/>
          <w:szCs w:val="20"/>
          <w:lang w:val="en-GB" w:eastAsia="en-GB"/>
        </w:rPr>
        <w:t>Goosby</w:t>
      </w:r>
      <w:proofErr w:type="spellEnd"/>
      <w:r w:rsidRPr="00953EA9">
        <w:rPr>
          <w:rFonts w:ascii="Arial" w:eastAsia="Times New Roman" w:hAnsi="Arial" w:cs="Arial"/>
          <w:color w:val="000000"/>
          <w:sz w:val="20"/>
          <w:szCs w:val="20"/>
          <w:lang w:val="en-GB" w:eastAsia="en-GB"/>
        </w:rPr>
        <w:t xml:space="preserve"> will be Artist in Residence at London’s Southbank Centre which will include a return to London Philharmonic Orchestra, performing Mozart</w:t>
      </w:r>
      <w:r w:rsidR="00424393">
        <w:rPr>
          <w:rFonts w:ascii="Arial" w:eastAsia="Times New Roman" w:hAnsi="Arial" w:cs="Arial"/>
          <w:color w:val="000000"/>
          <w:sz w:val="20"/>
          <w:szCs w:val="20"/>
          <w:lang w:val="en-GB" w:eastAsia="en-GB"/>
        </w:rPr>
        <w:t>’s</w:t>
      </w:r>
      <w:r w:rsidRPr="00953EA9">
        <w:rPr>
          <w:rFonts w:ascii="Arial" w:eastAsia="Times New Roman" w:hAnsi="Arial" w:cs="Arial"/>
          <w:color w:val="000000"/>
          <w:sz w:val="20"/>
          <w:szCs w:val="20"/>
          <w:lang w:val="en-GB" w:eastAsia="en-GB"/>
        </w:rPr>
        <w:t xml:space="preserve"> Violin Concerto No.3 under the direction of Gemma New and feature both recital and chamber concerts. Other upcoming recital appearances include Chamber Music Cincinnati, Emory University in Georgia, Elbphilharmonie Recital Hall in Hamburg, Perth Concert Hall in Scotland and La </w:t>
      </w:r>
      <w:proofErr w:type="spellStart"/>
      <w:r w:rsidRPr="00953EA9">
        <w:rPr>
          <w:rFonts w:ascii="Arial" w:eastAsia="Times New Roman" w:hAnsi="Arial" w:cs="Arial"/>
          <w:color w:val="000000"/>
          <w:sz w:val="20"/>
          <w:szCs w:val="20"/>
          <w:lang w:val="en-GB" w:eastAsia="en-GB"/>
        </w:rPr>
        <w:t>Società</w:t>
      </w:r>
      <w:proofErr w:type="spellEnd"/>
      <w:r w:rsidRPr="00953EA9">
        <w:rPr>
          <w:rFonts w:ascii="Arial" w:eastAsia="Times New Roman" w:hAnsi="Arial" w:cs="Arial"/>
          <w:color w:val="000000"/>
          <w:sz w:val="20"/>
          <w:szCs w:val="20"/>
          <w:lang w:val="en-GB" w:eastAsia="en-GB"/>
        </w:rPr>
        <w:t xml:space="preserve"> </w:t>
      </w:r>
      <w:proofErr w:type="spellStart"/>
      <w:r w:rsidRPr="00953EA9">
        <w:rPr>
          <w:rFonts w:ascii="Arial" w:eastAsia="Times New Roman" w:hAnsi="Arial" w:cs="Arial"/>
          <w:color w:val="000000"/>
          <w:sz w:val="20"/>
          <w:szCs w:val="20"/>
          <w:lang w:val="en-GB" w:eastAsia="en-GB"/>
        </w:rPr>
        <w:t>dei</w:t>
      </w:r>
      <w:proofErr w:type="spellEnd"/>
      <w:r w:rsidRPr="00953EA9">
        <w:rPr>
          <w:rFonts w:ascii="Arial" w:eastAsia="Times New Roman" w:hAnsi="Arial" w:cs="Arial"/>
          <w:color w:val="000000"/>
          <w:sz w:val="20"/>
          <w:szCs w:val="20"/>
          <w:lang w:val="en-GB" w:eastAsia="en-GB"/>
        </w:rPr>
        <w:t xml:space="preserve"> Concerti in Milan.</w:t>
      </w:r>
    </w:p>
    <w:p w14:paraId="68963B63" w14:textId="77777777" w:rsidR="00953EA9" w:rsidRPr="00953EA9" w:rsidRDefault="00953EA9" w:rsidP="00953EA9">
      <w:pPr>
        <w:rPr>
          <w:rFonts w:ascii="Arial" w:eastAsia="Times New Roman" w:hAnsi="Arial" w:cs="Arial"/>
          <w:color w:val="000000"/>
          <w:sz w:val="20"/>
          <w:szCs w:val="20"/>
          <w:lang w:val="en-GB" w:eastAsia="en-GB"/>
        </w:rPr>
      </w:pPr>
    </w:p>
    <w:p w14:paraId="66712CF7" w14:textId="3E88441E"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Summer 2023 includes </w:t>
      </w:r>
      <w:proofErr w:type="spellStart"/>
      <w:r w:rsidRPr="00953EA9">
        <w:rPr>
          <w:rFonts w:ascii="Arial" w:eastAsia="Times New Roman" w:hAnsi="Arial" w:cs="Arial"/>
          <w:color w:val="000000"/>
          <w:sz w:val="20"/>
          <w:szCs w:val="20"/>
          <w:lang w:val="en-GB" w:eastAsia="en-GB"/>
        </w:rPr>
        <w:t>Goosby’s</w:t>
      </w:r>
      <w:proofErr w:type="spellEnd"/>
      <w:r w:rsidRPr="00953EA9">
        <w:rPr>
          <w:rFonts w:ascii="Arial" w:eastAsia="Times New Roman" w:hAnsi="Arial" w:cs="Arial"/>
          <w:color w:val="000000"/>
          <w:sz w:val="20"/>
          <w:szCs w:val="20"/>
          <w:lang w:val="en-GB" w:eastAsia="en-GB"/>
        </w:rPr>
        <w:t xml:space="preserve"> debut at the Mostly Mozart Festival under Louis </w:t>
      </w:r>
      <w:proofErr w:type="spellStart"/>
      <w:r w:rsidRPr="00953EA9">
        <w:rPr>
          <w:rFonts w:ascii="Arial" w:eastAsia="Times New Roman" w:hAnsi="Arial" w:cs="Arial"/>
          <w:color w:val="000000"/>
          <w:sz w:val="20"/>
          <w:szCs w:val="20"/>
          <w:lang w:val="en-GB" w:eastAsia="en-GB"/>
        </w:rPr>
        <w:t>Langrée</w:t>
      </w:r>
      <w:proofErr w:type="spellEnd"/>
      <w:r w:rsidRPr="00953EA9">
        <w:rPr>
          <w:rFonts w:ascii="Arial" w:eastAsia="Times New Roman" w:hAnsi="Arial" w:cs="Arial"/>
          <w:color w:val="000000"/>
          <w:sz w:val="20"/>
          <w:szCs w:val="20"/>
          <w:lang w:val="en-GB" w:eastAsia="en-GB"/>
        </w:rPr>
        <w:t xml:space="preserve"> performing Tchaikovsky’s Violin Concerto as well as at Marlboro Music. Previous engagements have included </w:t>
      </w:r>
      <w:r w:rsidR="00424393">
        <w:rPr>
          <w:rFonts w:ascii="Arial" w:eastAsia="Times New Roman" w:hAnsi="Arial" w:cs="Arial"/>
          <w:color w:val="000000"/>
          <w:sz w:val="20"/>
          <w:szCs w:val="20"/>
          <w:lang w:val="en-GB" w:eastAsia="en-GB"/>
        </w:rPr>
        <w:t>T</w:t>
      </w:r>
      <w:r w:rsidRPr="00953EA9">
        <w:rPr>
          <w:rFonts w:ascii="Arial" w:eastAsia="Times New Roman" w:hAnsi="Arial" w:cs="Arial"/>
          <w:color w:val="000000"/>
          <w:sz w:val="20"/>
          <w:szCs w:val="20"/>
          <w:lang w:val="en-GB" w:eastAsia="en-GB"/>
        </w:rPr>
        <w:t xml:space="preserve">he Philadelphia Orchestra/Yannick </w:t>
      </w:r>
      <w:proofErr w:type="spellStart"/>
      <w:r w:rsidRPr="00953EA9">
        <w:rPr>
          <w:rFonts w:ascii="Arial" w:eastAsia="Times New Roman" w:hAnsi="Arial" w:cs="Arial"/>
          <w:color w:val="000000"/>
          <w:sz w:val="20"/>
          <w:szCs w:val="20"/>
          <w:lang w:val="en-GB" w:eastAsia="en-GB"/>
        </w:rPr>
        <w:t>Nezet</w:t>
      </w:r>
      <w:proofErr w:type="spellEnd"/>
      <w:r w:rsidRPr="00953EA9">
        <w:rPr>
          <w:rFonts w:ascii="Arial" w:eastAsia="Times New Roman" w:hAnsi="Arial" w:cs="Arial"/>
          <w:color w:val="000000"/>
          <w:sz w:val="20"/>
          <w:szCs w:val="20"/>
          <w:lang w:val="en-GB" w:eastAsia="en-GB"/>
        </w:rPr>
        <w:t>-Seguin, San Francisco Symphony/</w:t>
      </w:r>
      <w:proofErr w:type="spellStart"/>
      <w:r w:rsidRPr="00953EA9">
        <w:rPr>
          <w:rFonts w:ascii="Arial" w:eastAsia="Times New Roman" w:hAnsi="Arial" w:cs="Arial"/>
          <w:color w:val="000000"/>
          <w:sz w:val="20"/>
          <w:szCs w:val="20"/>
          <w:lang w:val="en-GB" w:eastAsia="en-GB"/>
        </w:rPr>
        <w:t>Esa-Pekka</w:t>
      </w:r>
      <w:proofErr w:type="spellEnd"/>
      <w:r w:rsidRPr="00953EA9">
        <w:rPr>
          <w:rFonts w:ascii="Arial" w:eastAsia="Times New Roman" w:hAnsi="Arial" w:cs="Arial"/>
          <w:color w:val="000000"/>
          <w:sz w:val="20"/>
          <w:szCs w:val="20"/>
          <w:lang w:val="en-GB" w:eastAsia="en-GB"/>
        </w:rPr>
        <w:t xml:space="preserve"> Salonen, returns to </w:t>
      </w:r>
      <w:proofErr w:type="spellStart"/>
      <w:r w:rsidRPr="00953EA9">
        <w:rPr>
          <w:rFonts w:ascii="Arial" w:eastAsia="Times New Roman" w:hAnsi="Arial" w:cs="Arial"/>
          <w:color w:val="000000"/>
          <w:sz w:val="20"/>
          <w:szCs w:val="20"/>
          <w:lang w:val="en-GB" w:eastAsia="en-GB"/>
        </w:rPr>
        <w:t>Philharmonia</w:t>
      </w:r>
      <w:proofErr w:type="spellEnd"/>
      <w:r w:rsidRPr="00953EA9">
        <w:rPr>
          <w:rFonts w:ascii="Arial" w:eastAsia="Times New Roman" w:hAnsi="Arial" w:cs="Arial"/>
          <w:color w:val="000000"/>
          <w:sz w:val="20"/>
          <w:szCs w:val="20"/>
          <w:lang w:val="en-GB" w:eastAsia="en-GB"/>
        </w:rPr>
        <w:t xml:space="preserve"> Orchestra/</w:t>
      </w:r>
      <w:proofErr w:type="spellStart"/>
      <w:r w:rsidRPr="00953EA9">
        <w:rPr>
          <w:rFonts w:ascii="Arial" w:eastAsia="Times New Roman" w:hAnsi="Arial" w:cs="Arial"/>
          <w:color w:val="000000"/>
          <w:sz w:val="20"/>
          <w:szCs w:val="20"/>
          <w:lang w:val="en-GB" w:eastAsia="en-GB"/>
        </w:rPr>
        <w:t>Santtu</w:t>
      </w:r>
      <w:proofErr w:type="spellEnd"/>
      <w:r w:rsidRPr="00953EA9">
        <w:rPr>
          <w:rFonts w:ascii="Arial" w:eastAsia="Times New Roman" w:hAnsi="Arial" w:cs="Arial"/>
          <w:color w:val="000000"/>
          <w:sz w:val="20"/>
          <w:szCs w:val="20"/>
          <w:lang w:val="en-GB" w:eastAsia="en-GB"/>
        </w:rPr>
        <w:t xml:space="preserve">-Matias </w:t>
      </w:r>
      <w:proofErr w:type="spellStart"/>
      <w:r w:rsidRPr="00953EA9">
        <w:rPr>
          <w:rFonts w:ascii="Arial" w:eastAsia="Times New Roman" w:hAnsi="Arial" w:cs="Arial"/>
          <w:color w:val="000000"/>
          <w:sz w:val="20"/>
          <w:szCs w:val="20"/>
          <w:lang w:val="en-GB" w:eastAsia="en-GB"/>
        </w:rPr>
        <w:t>Rouvali</w:t>
      </w:r>
      <w:proofErr w:type="spellEnd"/>
      <w:r w:rsidRPr="00953EA9">
        <w:rPr>
          <w:rFonts w:ascii="Arial" w:eastAsia="Times New Roman" w:hAnsi="Arial" w:cs="Arial"/>
          <w:color w:val="000000"/>
          <w:sz w:val="20"/>
          <w:szCs w:val="20"/>
          <w:lang w:val="en-GB" w:eastAsia="en-GB"/>
        </w:rPr>
        <w:t xml:space="preserve"> and Los Angeles Philharmonic/Dalia Stasevska, Royal Scottish National Orchestra/Tabita Berglund, and Dallas Symphony Orchestra/Karina </w:t>
      </w:r>
      <w:proofErr w:type="spellStart"/>
      <w:r w:rsidRPr="00953EA9">
        <w:rPr>
          <w:rFonts w:ascii="Arial" w:eastAsia="Times New Roman" w:hAnsi="Arial" w:cs="Arial"/>
          <w:color w:val="000000"/>
          <w:sz w:val="20"/>
          <w:szCs w:val="20"/>
          <w:lang w:val="en-GB" w:eastAsia="en-GB"/>
        </w:rPr>
        <w:t>Canellakis</w:t>
      </w:r>
      <w:proofErr w:type="spellEnd"/>
      <w:r w:rsidRPr="00953EA9">
        <w:rPr>
          <w:rFonts w:ascii="Arial" w:eastAsia="Times New Roman" w:hAnsi="Arial" w:cs="Arial"/>
          <w:color w:val="000000"/>
          <w:sz w:val="20"/>
          <w:szCs w:val="20"/>
          <w:lang w:val="en-GB" w:eastAsia="en-GB"/>
        </w:rPr>
        <w:t xml:space="preserve">. </w:t>
      </w:r>
      <w:proofErr w:type="spellStart"/>
      <w:r w:rsidRPr="00953EA9">
        <w:rPr>
          <w:rFonts w:ascii="Arial" w:eastAsia="Times New Roman" w:hAnsi="Arial" w:cs="Arial"/>
          <w:color w:val="000000"/>
          <w:sz w:val="20"/>
          <w:szCs w:val="20"/>
          <w:lang w:val="en-GB" w:eastAsia="en-GB"/>
        </w:rPr>
        <w:t>Goosby</w:t>
      </w:r>
      <w:proofErr w:type="spellEnd"/>
      <w:r w:rsidRPr="00953EA9">
        <w:rPr>
          <w:rFonts w:ascii="Arial" w:eastAsia="Times New Roman" w:hAnsi="Arial" w:cs="Arial"/>
          <w:color w:val="000000"/>
          <w:sz w:val="20"/>
          <w:szCs w:val="20"/>
          <w:lang w:val="en-GB" w:eastAsia="en-GB"/>
        </w:rPr>
        <w:t xml:space="preserve"> made his debuts in South Korea in recital and in Japan with Orchestra Ensemble Kanazawa/</w:t>
      </w:r>
      <w:proofErr w:type="spellStart"/>
      <w:r w:rsidRPr="00953EA9">
        <w:rPr>
          <w:rFonts w:ascii="Arial" w:eastAsia="Times New Roman" w:hAnsi="Arial" w:cs="Arial"/>
          <w:color w:val="000000"/>
          <w:sz w:val="20"/>
          <w:szCs w:val="20"/>
          <w:lang w:val="en-GB" w:eastAsia="en-GB"/>
        </w:rPr>
        <w:t>Kahchun</w:t>
      </w:r>
      <w:proofErr w:type="spellEnd"/>
      <w:r w:rsidRPr="00953EA9">
        <w:rPr>
          <w:rFonts w:ascii="Arial" w:eastAsia="Times New Roman" w:hAnsi="Arial" w:cs="Arial"/>
          <w:color w:val="000000"/>
          <w:sz w:val="20"/>
          <w:szCs w:val="20"/>
          <w:lang w:val="en-GB" w:eastAsia="en-GB"/>
        </w:rPr>
        <w:t xml:space="preserve"> Wong performing Bruch</w:t>
      </w:r>
      <w:r w:rsidR="00424393">
        <w:rPr>
          <w:rFonts w:ascii="Arial" w:eastAsia="Times New Roman" w:hAnsi="Arial" w:cs="Arial"/>
          <w:color w:val="000000"/>
          <w:sz w:val="20"/>
          <w:szCs w:val="20"/>
          <w:lang w:val="en-GB" w:eastAsia="en-GB"/>
        </w:rPr>
        <w:t>’s</w:t>
      </w:r>
      <w:r w:rsidRPr="00953EA9">
        <w:rPr>
          <w:rFonts w:ascii="Arial" w:eastAsia="Times New Roman" w:hAnsi="Arial" w:cs="Arial"/>
          <w:color w:val="000000"/>
          <w:sz w:val="20"/>
          <w:szCs w:val="20"/>
          <w:lang w:val="en-GB" w:eastAsia="en-GB"/>
        </w:rPr>
        <w:t xml:space="preserve"> Violin Concerto in G minor. In summer 2022, he returned to the Hollywood Bowl with his mentor, Itzhak Perlman and Los Angeles Philharmonic.</w:t>
      </w:r>
    </w:p>
    <w:p w14:paraId="1ED6DE11" w14:textId="77777777"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 </w:t>
      </w:r>
    </w:p>
    <w:p w14:paraId="3411FFF4" w14:textId="74584D94"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In spring 2023, </w:t>
      </w:r>
      <w:proofErr w:type="spellStart"/>
      <w:r w:rsidRPr="00953EA9">
        <w:rPr>
          <w:rFonts w:ascii="Arial" w:eastAsia="Times New Roman" w:hAnsi="Arial" w:cs="Arial"/>
          <w:color w:val="000000"/>
          <w:sz w:val="20"/>
          <w:szCs w:val="20"/>
          <w:lang w:val="en-GB" w:eastAsia="en-GB"/>
        </w:rPr>
        <w:t>Goosby’s</w:t>
      </w:r>
      <w:proofErr w:type="spellEnd"/>
      <w:r w:rsidRPr="00953EA9">
        <w:rPr>
          <w:rFonts w:ascii="Arial" w:eastAsia="Times New Roman" w:hAnsi="Arial" w:cs="Arial"/>
          <w:color w:val="000000"/>
          <w:sz w:val="20"/>
          <w:szCs w:val="20"/>
          <w:lang w:val="en-GB" w:eastAsia="en-GB"/>
        </w:rPr>
        <w:t xml:space="preserve"> debut concerto album was released for Decca Classics together with Yannick </w:t>
      </w:r>
      <w:proofErr w:type="spellStart"/>
      <w:r w:rsidRPr="00953EA9">
        <w:rPr>
          <w:rFonts w:ascii="Arial" w:eastAsia="Times New Roman" w:hAnsi="Arial" w:cs="Arial"/>
          <w:color w:val="000000"/>
          <w:sz w:val="20"/>
          <w:szCs w:val="20"/>
          <w:lang w:val="en-GB" w:eastAsia="en-GB"/>
        </w:rPr>
        <w:t>Nézet-Séguin</w:t>
      </w:r>
      <w:proofErr w:type="spellEnd"/>
      <w:r w:rsidRPr="00953EA9">
        <w:rPr>
          <w:rFonts w:ascii="Arial" w:eastAsia="Times New Roman" w:hAnsi="Arial" w:cs="Arial"/>
          <w:color w:val="000000"/>
          <w:sz w:val="20"/>
          <w:szCs w:val="20"/>
          <w:lang w:val="en-GB" w:eastAsia="en-GB"/>
        </w:rPr>
        <w:t xml:space="preserve"> and </w:t>
      </w:r>
      <w:r w:rsidR="00424393">
        <w:rPr>
          <w:rFonts w:ascii="Arial" w:eastAsia="Times New Roman" w:hAnsi="Arial" w:cs="Arial"/>
          <w:color w:val="000000"/>
          <w:sz w:val="20"/>
          <w:szCs w:val="20"/>
          <w:lang w:val="en-GB" w:eastAsia="en-GB"/>
        </w:rPr>
        <w:t>T</w:t>
      </w:r>
      <w:r w:rsidRPr="00953EA9">
        <w:rPr>
          <w:rFonts w:ascii="Arial" w:eastAsia="Times New Roman" w:hAnsi="Arial" w:cs="Arial"/>
          <w:color w:val="000000"/>
          <w:sz w:val="20"/>
          <w:szCs w:val="20"/>
          <w:lang w:val="en-GB" w:eastAsia="en-GB"/>
        </w:rPr>
        <w:t xml:space="preserve">he Philadelphia Orchestra performing the violin concertos by Max Bruch and Florence Price. </w:t>
      </w:r>
      <w:r w:rsidRPr="002F4F5A">
        <w:rPr>
          <w:rFonts w:ascii="Arial" w:eastAsia="Times New Roman" w:hAnsi="Arial" w:cs="Arial"/>
          <w:i/>
          <w:iCs/>
          <w:color w:val="000000"/>
          <w:sz w:val="20"/>
          <w:szCs w:val="20"/>
          <w:lang w:val="en-GB" w:eastAsia="en-GB"/>
        </w:rPr>
        <w:t>Gramophone Magazine</w:t>
      </w:r>
      <w:r w:rsidRPr="00953EA9">
        <w:rPr>
          <w:rFonts w:ascii="Arial" w:eastAsia="Times New Roman" w:hAnsi="Arial" w:cs="Arial"/>
          <w:color w:val="000000"/>
          <w:sz w:val="20"/>
          <w:szCs w:val="20"/>
          <w:lang w:val="en-GB" w:eastAsia="en-GB"/>
        </w:rPr>
        <w:t xml:space="preserve"> observed</w:t>
      </w:r>
      <w:r w:rsidR="00424393">
        <w:rPr>
          <w:rFonts w:ascii="Arial" w:eastAsia="Times New Roman" w:hAnsi="Arial" w:cs="Arial"/>
          <w:color w:val="000000"/>
          <w:sz w:val="20"/>
          <w:szCs w:val="20"/>
          <w:lang w:val="en-GB" w:eastAsia="en-GB"/>
        </w:rPr>
        <w:t>,</w:t>
      </w:r>
      <w:r w:rsidRPr="00953EA9">
        <w:rPr>
          <w:rFonts w:ascii="Arial" w:eastAsia="Times New Roman" w:hAnsi="Arial" w:cs="Arial"/>
          <w:color w:val="000000"/>
          <w:sz w:val="20"/>
          <w:szCs w:val="20"/>
          <w:lang w:val="en-GB" w:eastAsia="en-GB"/>
        </w:rPr>
        <w:t xml:space="preserve"> “There’s an honesty and modesty…This playing isn’t dressed to impress but to express.”</w:t>
      </w:r>
    </w:p>
    <w:p w14:paraId="3194FBF3" w14:textId="77777777"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 </w:t>
      </w:r>
    </w:p>
    <w:p w14:paraId="3B92579E" w14:textId="297390B2" w:rsidR="00953EA9" w:rsidRPr="00953EA9" w:rsidRDefault="00953EA9" w:rsidP="00953EA9">
      <w:pPr>
        <w:rPr>
          <w:rFonts w:ascii="Arial" w:eastAsia="Times New Roman" w:hAnsi="Arial" w:cs="Arial"/>
          <w:color w:val="000000"/>
          <w:sz w:val="20"/>
          <w:szCs w:val="20"/>
          <w:lang w:val="en-GB" w:eastAsia="en-GB"/>
        </w:rPr>
      </w:pPr>
      <w:proofErr w:type="spellStart"/>
      <w:r w:rsidRPr="00953EA9">
        <w:rPr>
          <w:rFonts w:ascii="Arial" w:eastAsia="Times New Roman" w:hAnsi="Arial" w:cs="Arial"/>
          <w:color w:val="000000"/>
          <w:sz w:val="20"/>
          <w:szCs w:val="20"/>
          <w:lang w:val="en-GB" w:eastAsia="en-GB"/>
        </w:rPr>
        <w:t>Goosby’s</w:t>
      </w:r>
      <w:proofErr w:type="spellEnd"/>
      <w:r w:rsidRPr="00953EA9">
        <w:rPr>
          <w:rFonts w:ascii="Arial" w:eastAsia="Times New Roman" w:hAnsi="Arial" w:cs="Arial"/>
          <w:color w:val="000000"/>
          <w:sz w:val="20"/>
          <w:szCs w:val="20"/>
          <w:lang w:val="en-GB" w:eastAsia="en-GB"/>
        </w:rPr>
        <w:t xml:space="preserve"> first album for Decca, entitled </w:t>
      </w:r>
      <w:r w:rsidRPr="002F4F5A">
        <w:rPr>
          <w:rFonts w:ascii="Arial" w:eastAsia="Times New Roman" w:hAnsi="Arial" w:cs="Arial"/>
          <w:i/>
          <w:iCs/>
          <w:color w:val="000000"/>
          <w:sz w:val="20"/>
          <w:szCs w:val="20"/>
          <w:lang w:val="en-GB" w:eastAsia="en-GB"/>
        </w:rPr>
        <w:t>Roots</w:t>
      </w:r>
      <w:r w:rsidRPr="00953EA9">
        <w:rPr>
          <w:rFonts w:ascii="Arial" w:eastAsia="Times New Roman" w:hAnsi="Arial" w:cs="Arial"/>
          <w:color w:val="000000"/>
          <w:sz w:val="20"/>
          <w:szCs w:val="20"/>
          <w:lang w:val="en-GB" w:eastAsia="en-GB"/>
        </w:rPr>
        <w:t xml:space="preserve">, is a celebration of </w:t>
      </w:r>
      <w:proofErr w:type="gramStart"/>
      <w:r w:rsidRPr="00953EA9">
        <w:rPr>
          <w:rFonts w:ascii="Arial" w:eastAsia="Times New Roman" w:hAnsi="Arial" w:cs="Arial"/>
          <w:color w:val="000000"/>
          <w:sz w:val="20"/>
          <w:szCs w:val="20"/>
          <w:lang w:val="en-GB" w:eastAsia="en-GB"/>
        </w:rPr>
        <w:t>African-American</w:t>
      </w:r>
      <w:proofErr w:type="gramEnd"/>
      <w:r w:rsidRPr="00953EA9">
        <w:rPr>
          <w:rFonts w:ascii="Arial" w:eastAsia="Times New Roman" w:hAnsi="Arial" w:cs="Arial"/>
          <w:color w:val="000000"/>
          <w:sz w:val="20"/>
          <w:szCs w:val="20"/>
          <w:lang w:val="en-GB" w:eastAsia="en-GB"/>
        </w:rPr>
        <w:t xml:space="preserve"> music which explores its evolution from the spiritual through to present-day compositions. Collaborating with pianist Zhu Wang, </w:t>
      </w:r>
      <w:proofErr w:type="spellStart"/>
      <w:r w:rsidRPr="00953EA9">
        <w:rPr>
          <w:rFonts w:ascii="Arial" w:eastAsia="Times New Roman" w:hAnsi="Arial" w:cs="Arial"/>
          <w:color w:val="000000"/>
          <w:sz w:val="20"/>
          <w:szCs w:val="20"/>
          <w:lang w:val="en-GB" w:eastAsia="en-GB"/>
        </w:rPr>
        <w:t>Goosby</w:t>
      </w:r>
      <w:proofErr w:type="spellEnd"/>
      <w:r w:rsidRPr="00953EA9">
        <w:rPr>
          <w:rFonts w:ascii="Arial" w:eastAsia="Times New Roman" w:hAnsi="Arial" w:cs="Arial"/>
          <w:color w:val="000000"/>
          <w:sz w:val="20"/>
          <w:szCs w:val="20"/>
          <w:lang w:val="en-GB" w:eastAsia="en-GB"/>
        </w:rPr>
        <w:t xml:space="preserve"> curated an album paying homage to the pioneering artists that paved the way for him and other artists of colour. It features three world-premiere recordings of music written by </w:t>
      </w:r>
      <w:proofErr w:type="gramStart"/>
      <w:r w:rsidRPr="00953EA9">
        <w:rPr>
          <w:rFonts w:ascii="Arial" w:eastAsia="Times New Roman" w:hAnsi="Arial" w:cs="Arial"/>
          <w:color w:val="000000"/>
          <w:sz w:val="20"/>
          <w:szCs w:val="20"/>
          <w:lang w:val="en-GB" w:eastAsia="en-GB"/>
        </w:rPr>
        <w:t>African-American</w:t>
      </w:r>
      <w:proofErr w:type="gramEnd"/>
      <w:r w:rsidRPr="00953EA9">
        <w:rPr>
          <w:rFonts w:ascii="Arial" w:eastAsia="Times New Roman" w:hAnsi="Arial" w:cs="Arial"/>
          <w:color w:val="000000"/>
          <w:sz w:val="20"/>
          <w:szCs w:val="20"/>
          <w:lang w:val="en-GB" w:eastAsia="en-GB"/>
        </w:rPr>
        <w:t xml:space="preserve"> composer Florence Price, and includes works by composers William Grant Still and Coleridge-Taylor </w:t>
      </w:r>
      <w:proofErr w:type="spellStart"/>
      <w:r w:rsidRPr="00953EA9">
        <w:rPr>
          <w:rFonts w:ascii="Arial" w:eastAsia="Times New Roman" w:hAnsi="Arial" w:cs="Arial"/>
          <w:color w:val="000000"/>
          <w:sz w:val="20"/>
          <w:szCs w:val="20"/>
          <w:lang w:val="en-GB" w:eastAsia="en-GB"/>
        </w:rPr>
        <w:t>Perkinson</w:t>
      </w:r>
      <w:proofErr w:type="spellEnd"/>
      <w:r w:rsidRPr="00953EA9">
        <w:rPr>
          <w:rFonts w:ascii="Arial" w:eastAsia="Times New Roman" w:hAnsi="Arial" w:cs="Arial"/>
          <w:color w:val="000000"/>
          <w:sz w:val="20"/>
          <w:szCs w:val="20"/>
          <w:lang w:val="en-GB" w:eastAsia="en-GB"/>
        </w:rPr>
        <w:t xml:space="preserve"> plus a newly commissioned piece by acclaimed double bassist Xavier Foley, a fellow Sphinx and Young Concert Artists alumnus.</w:t>
      </w:r>
    </w:p>
    <w:p w14:paraId="78382708" w14:textId="77777777"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 </w:t>
      </w:r>
    </w:p>
    <w:p w14:paraId="1D3E478F" w14:textId="5182BC94" w:rsidR="00953EA9" w:rsidRPr="00953EA9" w:rsidRDefault="00953EA9" w:rsidP="00953EA9">
      <w:pPr>
        <w:rPr>
          <w:rFonts w:ascii="Arial" w:eastAsia="Times New Roman" w:hAnsi="Arial" w:cs="Arial"/>
          <w:color w:val="000000"/>
          <w:sz w:val="20"/>
          <w:szCs w:val="20"/>
          <w:lang w:val="en-GB" w:eastAsia="en-GB"/>
        </w:rPr>
      </w:pPr>
      <w:proofErr w:type="spellStart"/>
      <w:r w:rsidRPr="00953EA9">
        <w:rPr>
          <w:rFonts w:ascii="Arial" w:eastAsia="Times New Roman" w:hAnsi="Arial" w:cs="Arial"/>
          <w:color w:val="000000"/>
          <w:sz w:val="20"/>
          <w:szCs w:val="20"/>
          <w:lang w:val="en-GB" w:eastAsia="en-GB"/>
        </w:rPr>
        <w:t>Goosby</w:t>
      </w:r>
      <w:proofErr w:type="spellEnd"/>
      <w:r w:rsidRPr="00953EA9">
        <w:rPr>
          <w:rFonts w:ascii="Arial" w:eastAsia="Times New Roman" w:hAnsi="Arial" w:cs="Arial"/>
          <w:color w:val="000000"/>
          <w:sz w:val="20"/>
          <w:szCs w:val="20"/>
          <w:lang w:val="en-GB" w:eastAsia="en-GB"/>
        </w:rPr>
        <w:t xml:space="preserve"> is deeply passionate about inspiring and serving others through education, social </w:t>
      </w:r>
      <w:proofErr w:type="gramStart"/>
      <w:r w:rsidRPr="00953EA9">
        <w:rPr>
          <w:rFonts w:ascii="Arial" w:eastAsia="Times New Roman" w:hAnsi="Arial" w:cs="Arial"/>
          <w:color w:val="000000"/>
          <w:sz w:val="20"/>
          <w:szCs w:val="20"/>
          <w:lang w:val="en-GB" w:eastAsia="en-GB"/>
        </w:rPr>
        <w:t>engagement</w:t>
      </w:r>
      <w:proofErr w:type="gramEnd"/>
      <w:r w:rsidRPr="00953EA9">
        <w:rPr>
          <w:rFonts w:ascii="Arial" w:eastAsia="Times New Roman" w:hAnsi="Arial" w:cs="Arial"/>
          <w:color w:val="000000"/>
          <w:sz w:val="20"/>
          <w:szCs w:val="20"/>
          <w:lang w:val="en-GB" w:eastAsia="en-GB"/>
        </w:rPr>
        <w:t xml:space="preserve"> and outreach activities. He has enjoyed working with non-profit organi</w:t>
      </w:r>
      <w:r w:rsidR="00424393">
        <w:rPr>
          <w:rFonts w:ascii="Arial" w:eastAsia="Times New Roman" w:hAnsi="Arial" w:cs="Arial"/>
          <w:color w:val="000000"/>
          <w:sz w:val="20"/>
          <w:szCs w:val="20"/>
          <w:lang w:val="en-GB" w:eastAsia="en-GB"/>
        </w:rPr>
        <w:t>s</w:t>
      </w:r>
      <w:r w:rsidRPr="00953EA9">
        <w:rPr>
          <w:rFonts w:ascii="Arial" w:eastAsia="Times New Roman" w:hAnsi="Arial" w:cs="Arial"/>
          <w:color w:val="000000"/>
          <w:sz w:val="20"/>
          <w:szCs w:val="20"/>
          <w:lang w:val="en-GB" w:eastAsia="en-GB"/>
        </w:rPr>
        <w:t xml:space="preserve">ations such as the Opportunity Music Project and Concerts in Motion in New York City, as well as </w:t>
      </w:r>
      <w:r w:rsidRPr="00953EA9">
        <w:rPr>
          <w:rFonts w:ascii="Arial" w:eastAsia="Times New Roman" w:hAnsi="Arial" w:cs="Arial"/>
          <w:color w:val="000000"/>
          <w:sz w:val="20"/>
          <w:szCs w:val="20"/>
          <w:lang w:val="en-GB" w:eastAsia="en-GB"/>
        </w:rPr>
        <w:lastRenderedPageBreak/>
        <w:t>participating in community engagement program</w:t>
      </w:r>
      <w:r w:rsidR="00424393">
        <w:rPr>
          <w:rFonts w:ascii="Arial" w:eastAsia="Times New Roman" w:hAnsi="Arial" w:cs="Arial"/>
          <w:color w:val="000000"/>
          <w:sz w:val="20"/>
          <w:szCs w:val="20"/>
          <w:lang w:val="en-GB" w:eastAsia="en-GB"/>
        </w:rPr>
        <w:t>me</w:t>
      </w:r>
      <w:r w:rsidRPr="00953EA9">
        <w:rPr>
          <w:rFonts w:ascii="Arial" w:eastAsia="Times New Roman" w:hAnsi="Arial" w:cs="Arial"/>
          <w:color w:val="000000"/>
          <w:sz w:val="20"/>
          <w:szCs w:val="20"/>
          <w:lang w:val="en-GB" w:eastAsia="en-GB"/>
        </w:rPr>
        <w:t xml:space="preserve">s for schools, </w:t>
      </w:r>
      <w:proofErr w:type="gramStart"/>
      <w:r w:rsidRPr="00953EA9">
        <w:rPr>
          <w:rFonts w:ascii="Arial" w:eastAsia="Times New Roman" w:hAnsi="Arial" w:cs="Arial"/>
          <w:color w:val="000000"/>
          <w:sz w:val="20"/>
          <w:szCs w:val="20"/>
          <w:lang w:val="en-GB" w:eastAsia="en-GB"/>
        </w:rPr>
        <w:t>hospitals</w:t>
      </w:r>
      <w:proofErr w:type="gramEnd"/>
      <w:r w:rsidRPr="00953EA9">
        <w:rPr>
          <w:rFonts w:ascii="Arial" w:eastAsia="Times New Roman" w:hAnsi="Arial" w:cs="Arial"/>
          <w:color w:val="000000"/>
          <w:sz w:val="20"/>
          <w:szCs w:val="20"/>
          <w:lang w:val="en-GB" w:eastAsia="en-GB"/>
        </w:rPr>
        <w:t xml:space="preserve"> and assisted living facilities across the United States. In </w:t>
      </w:r>
      <w:r w:rsidR="00424393">
        <w:rPr>
          <w:rFonts w:ascii="Arial" w:eastAsia="Times New Roman" w:hAnsi="Arial" w:cs="Arial"/>
          <w:color w:val="000000"/>
          <w:sz w:val="20"/>
          <w:szCs w:val="20"/>
          <w:lang w:val="en-GB" w:eastAsia="en-GB"/>
        </w:rPr>
        <w:t>20</w:t>
      </w:r>
      <w:r w:rsidRPr="00953EA9">
        <w:rPr>
          <w:rFonts w:ascii="Arial" w:eastAsia="Times New Roman" w:hAnsi="Arial" w:cs="Arial"/>
          <w:color w:val="000000"/>
          <w:sz w:val="20"/>
          <w:szCs w:val="20"/>
          <w:lang w:val="en-GB" w:eastAsia="en-GB"/>
        </w:rPr>
        <w:t xml:space="preserve">22/23 </w:t>
      </w:r>
      <w:proofErr w:type="spellStart"/>
      <w:r w:rsidRPr="00953EA9">
        <w:rPr>
          <w:rFonts w:ascii="Arial" w:eastAsia="Times New Roman" w:hAnsi="Arial" w:cs="Arial"/>
          <w:color w:val="000000"/>
          <w:sz w:val="20"/>
          <w:szCs w:val="20"/>
          <w:lang w:val="en-GB" w:eastAsia="en-GB"/>
        </w:rPr>
        <w:t>Goosby</w:t>
      </w:r>
      <w:proofErr w:type="spellEnd"/>
      <w:r w:rsidRPr="00953EA9">
        <w:rPr>
          <w:rFonts w:ascii="Arial" w:eastAsia="Times New Roman" w:hAnsi="Arial" w:cs="Arial"/>
          <w:color w:val="000000"/>
          <w:sz w:val="20"/>
          <w:szCs w:val="20"/>
          <w:lang w:val="en-GB" w:eastAsia="en-GB"/>
        </w:rPr>
        <w:t xml:space="preserve"> hosted a residency with the Iris Collective in Memphis with pianist, Zhu Wang. Together they explore how the </w:t>
      </w:r>
      <w:proofErr w:type="gramStart"/>
      <w:r w:rsidRPr="00953EA9">
        <w:rPr>
          <w:rFonts w:ascii="Arial" w:eastAsia="Times New Roman" w:hAnsi="Arial" w:cs="Arial"/>
          <w:color w:val="000000"/>
          <w:sz w:val="20"/>
          <w:szCs w:val="20"/>
          <w:lang w:val="en-GB" w:eastAsia="en-GB"/>
        </w:rPr>
        <w:t>students</w:t>
      </w:r>
      <w:proofErr w:type="gramEnd"/>
      <w:r w:rsidRPr="00953EA9">
        <w:rPr>
          <w:rFonts w:ascii="Arial" w:eastAsia="Times New Roman" w:hAnsi="Arial" w:cs="Arial"/>
          <w:color w:val="000000"/>
          <w:sz w:val="20"/>
          <w:szCs w:val="20"/>
          <w:lang w:val="en-GB" w:eastAsia="en-GB"/>
        </w:rPr>
        <w:t xml:space="preserve"> family history can relate to music and building community collaboration through narrative and performances.  </w:t>
      </w:r>
    </w:p>
    <w:p w14:paraId="794BF0EB" w14:textId="77777777"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 </w:t>
      </w:r>
    </w:p>
    <w:p w14:paraId="71665B82" w14:textId="087ECDF7"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Randall </w:t>
      </w:r>
      <w:proofErr w:type="spellStart"/>
      <w:r w:rsidRPr="00953EA9">
        <w:rPr>
          <w:rFonts w:ascii="Arial" w:eastAsia="Times New Roman" w:hAnsi="Arial" w:cs="Arial"/>
          <w:color w:val="000000"/>
          <w:sz w:val="20"/>
          <w:szCs w:val="20"/>
          <w:lang w:val="en-GB" w:eastAsia="en-GB"/>
        </w:rPr>
        <w:t>Goosby</w:t>
      </w:r>
      <w:proofErr w:type="spellEnd"/>
      <w:r w:rsidRPr="00953EA9">
        <w:rPr>
          <w:rFonts w:ascii="Arial" w:eastAsia="Times New Roman" w:hAnsi="Arial" w:cs="Arial"/>
          <w:color w:val="000000"/>
          <w:sz w:val="20"/>
          <w:szCs w:val="20"/>
          <w:lang w:val="en-GB" w:eastAsia="en-GB"/>
        </w:rPr>
        <w:t xml:space="preserve"> was </w:t>
      </w:r>
      <w:r w:rsidR="00424393">
        <w:rPr>
          <w:rFonts w:ascii="Arial" w:eastAsia="Times New Roman" w:hAnsi="Arial" w:cs="Arial"/>
          <w:color w:val="000000"/>
          <w:sz w:val="20"/>
          <w:szCs w:val="20"/>
          <w:lang w:val="en-GB" w:eastAsia="en-GB"/>
        </w:rPr>
        <w:t>f</w:t>
      </w:r>
      <w:r w:rsidRPr="00953EA9">
        <w:rPr>
          <w:rFonts w:ascii="Arial" w:eastAsia="Times New Roman" w:hAnsi="Arial" w:cs="Arial"/>
          <w:color w:val="000000"/>
          <w:sz w:val="20"/>
          <w:szCs w:val="20"/>
          <w:lang w:val="en-GB" w:eastAsia="en-GB"/>
        </w:rPr>
        <w:t xml:space="preserve">irst </w:t>
      </w:r>
      <w:r w:rsidR="00424393">
        <w:rPr>
          <w:rFonts w:ascii="Arial" w:eastAsia="Times New Roman" w:hAnsi="Arial" w:cs="Arial"/>
          <w:color w:val="000000"/>
          <w:sz w:val="20"/>
          <w:szCs w:val="20"/>
          <w:lang w:val="en-GB" w:eastAsia="en-GB"/>
        </w:rPr>
        <w:t>p</w:t>
      </w:r>
      <w:r w:rsidRPr="00953EA9">
        <w:rPr>
          <w:rFonts w:ascii="Arial" w:eastAsia="Times New Roman" w:hAnsi="Arial" w:cs="Arial"/>
          <w:color w:val="000000"/>
          <w:sz w:val="20"/>
          <w:szCs w:val="20"/>
          <w:lang w:val="en-GB" w:eastAsia="en-GB"/>
        </w:rPr>
        <w:t xml:space="preserve">rize </w:t>
      </w:r>
      <w:r w:rsidR="00424393">
        <w:rPr>
          <w:rFonts w:ascii="Arial" w:eastAsia="Times New Roman" w:hAnsi="Arial" w:cs="Arial"/>
          <w:color w:val="000000"/>
          <w:sz w:val="20"/>
          <w:szCs w:val="20"/>
          <w:lang w:val="en-GB" w:eastAsia="en-GB"/>
        </w:rPr>
        <w:t>w</w:t>
      </w:r>
      <w:r w:rsidRPr="00953EA9">
        <w:rPr>
          <w:rFonts w:ascii="Arial" w:eastAsia="Times New Roman" w:hAnsi="Arial" w:cs="Arial"/>
          <w:color w:val="000000"/>
          <w:sz w:val="20"/>
          <w:szCs w:val="20"/>
          <w:lang w:val="en-GB" w:eastAsia="en-GB"/>
        </w:rPr>
        <w:t xml:space="preserve">inner in the 2018 Young Concert Artists International Auditions. In 2019, he was named the inaugural Robey Artist by Young Classical Artists Trust in partnership with Music Masters in London; and in 2020 he became an Ambassador for Music Masters, a role that sees him mentoring and inspiring students in schools around the United Kingdom. In 2010 he won first prize of the Sphinx Concerto </w:t>
      </w:r>
      <w:proofErr w:type="gramStart"/>
      <w:r w:rsidRPr="00953EA9">
        <w:rPr>
          <w:rFonts w:ascii="Arial" w:eastAsia="Times New Roman" w:hAnsi="Arial" w:cs="Arial"/>
          <w:color w:val="000000"/>
          <w:sz w:val="20"/>
          <w:szCs w:val="20"/>
          <w:lang w:val="en-GB" w:eastAsia="en-GB"/>
        </w:rPr>
        <w:t>Competition,</w:t>
      </w:r>
      <w:proofErr w:type="gramEnd"/>
      <w:r w:rsidRPr="00953EA9">
        <w:rPr>
          <w:rFonts w:ascii="Arial" w:eastAsia="Times New Roman" w:hAnsi="Arial" w:cs="Arial"/>
          <w:color w:val="000000"/>
          <w:sz w:val="20"/>
          <w:szCs w:val="20"/>
          <w:lang w:val="en-GB" w:eastAsia="en-GB"/>
        </w:rPr>
        <w:t xml:space="preserve"> he is a recipient of Sphinx’s Isaac Stern Award and of a career advancement grant from the </w:t>
      </w:r>
      <w:proofErr w:type="spellStart"/>
      <w:r w:rsidRPr="00953EA9">
        <w:rPr>
          <w:rFonts w:ascii="Arial" w:eastAsia="Times New Roman" w:hAnsi="Arial" w:cs="Arial"/>
          <w:color w:val="000000"/>
          <w:sz w:val="20"/>
          <w:szCs w:val="20"/>
          <w:lang w:val="en-GB" w:eastAsia="en-GB"/>
        </w:rPr>
        <w:t>Bagby</w:t>
      </w:r>
      <w:proofErr w:type="spellEnd"/>
      <w:r w:rsidRPr="00953EA9">
        <w:rPr>
          <w:rFonts w:ascii="Arial" w:eastAsia="Times New Roman" w:hAnsi="Arial" w:cs="Arial"/>
          <w:color w:val="000000"/>
          <w:sz w:val="20"/>
          <w:szCs w:val="20"/>
          <w:lang w:val="en-GB" w:eastAsia="en-GB"/>
        </w:rPr>
        <w:t xml:space="preserve"> Foundation and of the 2022 Avery Fisher Career Grant. An active chamber musician, he has spent his summers studying at the Perlman Music Program, Verbier Festival Academy and </w:t>
      </w:r>
      <w:proofErr w:type="spellStart"/>
      <w:r w:rsidRPr="00953EA9">
        <w:rPr>
          <w:rFonts w:ascii="Arial" w:eastAsia="Times New Roman" w:hAnsi="Arial" w:cs="Arial"/>
          <w:color w:val="000000"/>
          <w:sz w:val="20"/>
          <w:szCs w:val="20"/>
          <w:lang w:val="en-GB" w:eastAsia="en-GB"/>
        </w:rPr>
        <w:t>Mozarteum</w:t>
      </w:r>
      <w:proofErr w:type="spellEnd"/>
      <w:r w:rsidRPr="00953EA9">
        <w:rPr>
          <w:rFonts w:ascii="Arial" w:eastAsia="Times New Roman" w:hAnsi="Arial" w:cs="Arial"/>
          <w:color w:val="000000"/>
          <w:sz w:val="20"/>
          <w:szCs w:val="20"/>
          <w:lang w:val="en-GB" w:eastAsia="en-GB"/>
        </w:rPr>
        <w:t xml:space="preserve"> Summer Academy among others.</w:t>
      </w:r>
    </w:p>
    <w:p w14:paraId="7ED1790B" w14:textId="77777777" w:rsidR="00953EA9" w:rsidRPr="00953EA9" w:rsidRDefault="00953EA9" w:rsidP="00953EA9">
      <w:pPr>
        <w:rPr>
          <w:rFonts w:ascii="Arial" w:eastAsia="Times New Roman" w:hAnsi="Arial" w:cs="Arial"/>
          <w:color w:val="000000"/>
          <w:sz w:val="20"/>
          <w:szCs w:val="20"/>
          <w:lang w:val="en-GB" w:eastAsia="en-GB"/>
        </w:rPr>
      </w:pPr>
      <w:r w:rsidRPr="00953EA9">
        <w:rPr>
          <w:rFonts w:ascii="Arial" w:eastAsia="Times New Roman" w:hAnsi="Arial" w:cs="Arial"/>
          <w:color w:val="000000"/>
          <w:sz w:val="20"/>
          <w:szCs w:val="20"/>
          <w:lang w:val="en-GB" w:eastAsia="en-GB"/>
        </w:rPr>
        <w:t xml:space="preserve"> </w:t>
      </w:r>
    </w:p>
    <w:p w14:paraId="451D8DB6" w14:textId="1B7AD8CE" w:rsidR="00953EA9" w:rsidRPr="00953EA9" w:rsidRDefault="00953EA9" w:rsidP="00953EA9">
      <w:pPr>
        <w:rPr>
          <w:rFonts w:ascii="Arial" w:eastAsia="Times New Roman" w:hAnsi="Arial" w:cs="Arial"/>
          <w:color w:val="000000"/>
          <w:sz w:val="20"/>
          <w:szCs w:val="20"/>
          <w:lang w:val="en-GB" w:eastAsia="en-GB"/>
        </w:rPr>
      </w:pPr>
      <w:proofErr w:type="spellStart"/>
      <w:r w:rsidRPr="00953EA9">
        <w:rPr>
          <w:rFonts w:ascii="Arial" w:eastAsia="Times New Roman" w:hAnsi="Arial" w:cs="Arial"/>
          <w:color w:val="000000"/>
          <w:sz w:val="20"/>
          <w:szCs w:val="20"/>
          <w:lang w:val="en-GB" w:eastAsia="en-GB"/>
        </w:rPr>
        <w:t>Goosby</w:t>
      </w:r>
      <w:proofErr w:type="spellEnd"/>
      <w:r w:rsidRPr="00953EA9">
        <w:rPr>
          <w:rFonts w:ascii="Arial" w:eastAsia="Times New Roman" w:hAnsi="Arial" w:cs="Arial"/>
          <w:color w:val="000000"/>
          <w:sz w:val="20"/>
          <w:szCs w:val="20"/>
          <w:lang w:val="en-GB" w:eastAsia="en-GB"/>
        </w:rPr>
        <w:t xml:space="preserve"> made his debut with Jacksonville Symphony at age nine and with New York Philharmonic on a Young People’s Concert at Lincoln Center’s Avery Fisher Hall at age 13. A former student of Itzhak Perlman and Catherine Cho, he received his Bachelor’s, </w:t>
      </w:r>
      <w:proofErr w:type="gramStart"/>
      <w:r w:rsidRPr="00953EA9">
        <w:rPr>
          <w:rFonts w:ascii="Arial" w:eastAsia="Times New Roman" w:hAnsi="Arial" w:cs="Arial"/>
          <w:color w:val="000000"/>
          <w:sz w:val="20"/>
          <w:szCs w:val="20"/>
          <w:lang w:val="en-GB" w:eastAsia="en-GB"/>
        </w:rPr>
        <w:t>Master’s</w:t>
      </w:r>
      <w:proofErr w:type="gramEnd"/>
      <w:r w:rsidRPr="00953EA9">
        <w:rPr>
          <w:rFonts w:ascii="Arial" w:eastAsia="Times New Roman" w:hAnsi="Arial" w:cs="Arial"/>
          <w:color w:val="000000"/>
          <w:sz w:val="20"/>
          <w:szCs w:val="20"/>
          <w:lang w:val="en-GB" w:eastAsia="en-GB"/>
        </w:rPr>
        <w:t xml:space="preserve"> and Artist Diploma degrees from the Juilliard School. He is an </w:t>
      </w:r>
      <w:proofErr w:type="gramStart"/>
      <w:r w:rsidRPr="00953EA9">
        <w:rPr>
          <w:rFonts w:ascii="Arial" w:eastAsia="Times New Roman" w:hAnsi="Arial" w:cs="Arial"/>
          <w:color w:val="000000"/>
          <w:sz w:val="20"/>
          <w:szCs w:val="20"/>
          <w:lang w:val="en-GB" w:eastAsia="en-GB"/>
        </w:rPr>
        <w:t>alumni of the Perlman Music Program</w:t>
      </w:r>
      <w:proofErr w:type="gramEnd"/>
      <w:r w:rsidRPr="00953EA9">
        <w:rPr>
          <w:rFonts w:ascii="Arial" w:eastAsia="Times New Roman" w:hAnsi="Arial" w:cs="Arial"/>
          <w:color w:val="000000"/>
          <w:sz w:val="20"/>
          <w:szCs w:val="20"/>
          <w:lang w:val="en-GB" w:eastAsia="en-GB"/>
        </w:rPr>
        <w:t xml:space="preserve"> and studied previously with Philippe Quint. He plays the Antonio Stradivarius, Cremona, “ex-Strauss,” 1708 on generous loan from Samsung Foundation of Culture.</w:t>
      </w:r>
    </w:p>
    <w:p w14:paraId="03152437" w14:textId="025CD1B5" w:rsidR="005E341D" w:rsidRPr="00953EA9" w:rsidRDefault="005E341D" w:rsidP="00953EA9">
      <w:pPr>
        <w:rPr>
          <w:rFonts w:ascii="Arial" w:eastAsia="Arial" w:hAnsi="Arial" w:cs="Arial"/>
          <w:sz w:val="20"/>
          <w:szCs w:val="20"/>
        </w:rPr>
      </w:pPr>
    </w:p>
    <w:sectPr w:rsidR="005E341D" w:rsidRPr="00953EA9"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A9AE" w14:textId="77777777" w:rsidR="0031465B" w:rsidRDefault="0031465B" w:rsidP="00005774">
      <w:r>
        <w:separator/>
      </w:r>
    </w:p>
  </w:endnote>
  <w:endnote w:type="continuationSeparator" w:id="0">
    <w:p w14:paraId="20640051" w14:textId="77777777" w:rsidR="0031465B" w:rsidRDefault="0031465B"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D758" w14:textId="2ACC60B2" w:rsidR="002F1D82" w:rsidRPr="004512EC" w:rsidRDefault="002F1D82" w:rsidP="00434F30">
    <w:pPr>
      <w:ind w:right="26"/>
      <w:jc w:val="center"/>
      <w:rPr>
        <w:rFonts w:ascii="Arial" w:hAnsi="Arial" w:cs="Arial"/>
        <w:sz w:val="20"/>
        <w:szCs w:val="20"/>
      </w:rPr>
    </w:pPr>
    <w:r w:rsidRPr="004512EC">
      <w:rPr>
        <w:rFonts w:ascii="Arial" w:hAnsi="Arial" w:cs="Arial"/>
        <w:sz w:val="20"/>
        <w:szCs w:val="20"/>
      </w:rPr>
      <w:t>2</w:t>
    </w:r>
    <w:r w:rsidR="00EB3068">
      <w:rPr>
        <w:rFonts w:ascii="Arial" w:hAnsi="Arial" w:cs="Arial"/>
        <w:sz w:val="20"/>
        <w:szCs w:val="20"/>
      </w:rPr>
      <w:t>0</w:t>
    </w:r>
    <w:r w:rsidR="009963F5">
      <w:rPr>
        <w:rFonts w:ascii="Arial" w:hAnsi="Arial" w:cs="Arial"/>
        <w:sz w:val="20"/>
        <w:szCs w:val="20"/>
      </w:rPr>
      <w:t>2</w:t>
    </w:r>
    <w:r w:rsidR="00953EA9">
      <w:rPr>
        <w:rFonts w:ascii="Arial" w:hAnsi="Arial" w:cs="Arial"/>
        <w:sz w:val="20"/>
        <w:szCs w:val="20"/>
      </w:rPr>
      <w:t>3</w:t>
    </w:r>
    <w:r w:rsidR="00EB3068">
      <w:rPr>
        <w:rFonts w:ascii="Arial" w:hAnsi="Arial" w:cs="Arial"/>
        <w:sz w:val="20"/>
        <w:szCs w:val="20"/>
      </w:rPr>
      <w:t>/</w:t>
    </w:r>
    <w:r w:rsidR="00080B5A">
      <w:rPr>
        <w:rFonts w:ascii="Arial" w:hAnsi="Arial" w:cs="Arial"/>
        <w:sz w:val="20"/>
        <w:szCs w:val="20"/>
      </w:rPr>
      <w:t>2</w:t>
    </w:r>
    <w:r w:rsidR="00953EA9">
      <w:rPr>
        <w:rFonts w:ascii="Arial" w:hAnsi="Arial" w:cs="Arial"/>
        <w:sz w:val="20"/>
        <w:szCs w:val="20"/>
      </w:rPr>
      <w:t>4</w:t>
    </w:r>
    <w:r w:rsidRPr="004512EC">
      <w:rPr>
        <w:rFonts w:ascii="Arial" w:hAnsi="Arial" w:cs="Arial"/>
        <w:sz w:val="20"/>
        <w:szCs w:val="20"/>
      </w:rPr>
      <w:t xml:space="preserve"> season only. Please contact HarrisonParrott if you wish to edit this biography.</w:t>
    </w:r>
  </w:p>
  <w:p w14:paraId="4A002170" w14:textId="77777777" w:rsidR="002F1D82" w:rsidRDefault="002F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7A35" w14:textId="77777777" w:rsidR="0031465B" w:rsidRDefault="0031465B" w:rsidP="00005774">
      <w:r>
        <w:separator/>
      </w:r>
    </w:p>
  </w:footnote>
  <w:footnote w:type="continuationSeparator" w:id="0">
    <w:p w14:paraId="695DDFAD" w14:textId="77777777" w:rsidR="0031465B" w:rsidRDefault="0031465B"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23E6" w14:textId="77777777" w:rsidR="002F1D82" w:rsidRPr="00005774" w:rsidRDefault="0043660E" w:rsidP="00005774">
    <w:pPr>
      <w:pStyle w:val="Header"/>
    </w:pPr>
    <w:r>
      <w:rPr>
        <w:noProof/>
      </w:rPr>
      <w:drawing>
        <wp:anchor distT="0" distB="0" distL="114300" distR="114300" simplePos="0" relativeHeight="251657728" behindDoc="0" locked="0" layoutInCell="1" allowOverlap="1" wp14:anchorId="4891DC19" wp14:editId="1EB573FD">
          <wp:simplePos x="0" y="0"/>
          <wp:positionH relativeFrom="margin">
            <wp:align>center</wp:align>
          </wp:positionH>
          <wp:positionV relativeFrom="paragraph">
            <wp:posOffset>-361315</wp:posOffset>
          </wp:positionV>
          <wp:extent cx="1800225" cy="674370"/>
          <wp:effectExtent l="0" t="0" r="0" b="0"/>
          <wp:wrapSquare wrapText="bothSides"/>
          <wp:docPr id="1" name="Picture 1" descr="Mast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21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6631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1418"/>
    <w:rsid w:val="00005765"/>
    <w:rsid w:val="00005774"/>
    <w:rsid w:val="000372BF"/>
    <w:rsid w:val="000434DB"/>
    <w:rsid w:val="000438BE"/>
    <w:rsid w:val="00044DB2"/>
    <w:rsid w:val="00060FEE"/>
    <w:rsid w:val="00075069"/>
    <w:rsid w:val="00080B5A"/>
    <w:rsid w:val="000851A6"/>
    <w:rsid w:val="000A2E9C"/>
    <w:rsid w:val="000A60EA"/>
    <w:rsid w:val="000B01D0"/>
    <w:rsid w:val="000B4405"/>
    <w:rsid w:val="000E2F62"/>
    <w:rsid w:val="000F1900"/>
    <w:rsid w:val="000F4B7B"/>
    <w:rsid w:val="00110831"/>
    <w:rsid w:val="00130884"/>
    <w:rsid w:val="00136F7B"/>
    <w:rsid w:val="001410BA"/>
    <w:rsid w:val="001851D2"/>
    <w:rsid w:val="001A002F"/>
    <w:rsid w:val="001A1E90"/>
    <w:rsid w:val="001A5CAE"/>
    <w:rsid w:val="001A75FD"/>
    <w:rsid w:val="001B3EDE"/>
    <w:rsid w:val="001C535C"/>
    <w:rsid w:val="0022689F"/>
    <w:rsid w:val="002335BA"/>
    <w:rsid w:val="00252EBF"/>
    <w:rsid w:val="00266FF1"/>
    <w:rsid w:val="00267749"/>
    <w:rsid w:val="002677BC"/>
    <w:rsid w:val="0029158D"/>
    <w:rsid w:val="002945F9"/>
    <w:rsid w:val="002A02F9"/>
    <w:rsid w:val="002A4E6B"/>
    <w:rsid w:val="002E3B64"/>
    <w:rsid w:val="002F1D82"/>
    <w:rsid w:val="002F2349"/>
    <w:rsid w:val="002F4F5A"/>
    <w:rsid w:val="0031465B"/>
    <w:rsid w:val="00332294"/>
    <w:rsid w:val="00333D21"/>
    <w:rsid w:val="00337254"/>
    <w:rsid w:val="003443EC"/>
    <w:rsid w:val="0039459A"/>
    <w:rsid w:val="003A06C2"/>
    <w:rsid w:val="003A2BB5"/>
    <w:rsid w:val="003B0997"/>
    <w:rsid w:val="003B73E0"/>
    <w:rsid w:val="003D6495"/>
    <w:rsid w:val="00402DCA"/>
    <w:rsid w:val="00406BE9"/>
    <w:rsid w:val="00424393"/>
    <w:rsid w:val="0042674C"/>
    <w:rsid w:val="00434F30"/>
    <w:rsid w:val="00435241"/>
    <w:rsid w:val="0043660E"/>
    <w:rsid w:val="004512EC"/>
    <w:rsid w:val="0045228C"/>
    <w:rsid w:val="00454905"/>
    <w:rsid w:val="00464007"/>
    <w:rsid w:val="004A15B5"/>
    <w:rsid w:val="004A5AD7"/>
    <w:rsid w:val="004C7E9A"/>
    <w:rsid w:val="004D0DAD"/>
    <w:rsid w:val="004D0EC9"/>
    <w:rsid w:val="004D4622"/>
    <w:rsid w:val="00523985"/>
    <w:rsid w:val="0053615E"/>
    <w:rsid w:val="00550BE0"/>
    <w:rsid w:val="005762EA"/>
    <w:rsid w:val="005964D2"/>
    <w:rsid w:val="005A7590"/>
    <w:rsid w:val="005B7BE9"/>
    <w:rsid w:val="005C6D35"/>
    <w:rsid w:val="005E341D"/>
    <w:rsid w:val="005E46BF"/>
    <w:rsid w:val="00616614"/>
    <w:rsid w:val="00617975"/>
    <w:rsid w:val="00624A80"/>
    <w:rsid w:val="006521E5"/>
    <w:rsid w:val="006825A1"/>
    <w:rsid w:val="00683BCB"/>
    <w:rsid w:val="0068485E"/>
    <w:rsid w:val="006A102E"/>
    <w:rsid w:val="006B042D"/>
    <w:rsid w:val="006B0B3D"/>
    <w:rsid w:val="006B6466"/>
    <w:rsid w:val="006B7D7D"/>
    <w:rsid w:val="006C5A54"/>
    <w:rsid w:val="006D0C97"/>
    <w:rsid w:val="006E0133"/>
    <w:rsid w:val="006E12D7"/>
    <w:rsid w:val="00720902"/>
    <w:rsid w:val="0072596D"/>
    <w:rsid w:val="00732F0B"/>
    <w:rsid w:val="0074174C"/>
    <w:rsid w:val="00781F7E"/>
    <w:rsid w:val="007A0690"/>
    <w:rsid w:val="007A095F"/>
    <w:rsid w:val="007C2698"/>
    <w:rsid w:val="007C58B5"/>
    <w:rsid w:val="007D3148"/>
    <w:rsid w:val="007D73A9"/>
    <w:rsid w:val="007D7964"/>
    <w:rsid w:val="0081509C"/>
    <w:rsid w:val="008176F9"/>
    <w:rsid w:val="0084376F"/>
    <w:rsid w:val="00856046"/>
    <w:rsid w:val="008C764E"/>
    <w:rsid w:val="0093000E"/>
    <w:rsid w:val="00953EA9"/>
    <w:rsid w:val="00954F1C"/>
    <w:rsid w:val="009963F5"/>
    <w:rsid w:val="009A54BD"/>
    <w:rsid w:val="009C2271"/>
    <w:rsid w:val="009D18DD"/>
    <w:rsid w:val="009D2AF1"/>
    <w:rsid w:val="009E413B"/>
    <w:rsid w:val="00A0110B"/>
    <w:rsid w:val="00A5785F"/>
    <w:rsid w:val="00A82665"/>
    <w:rsid w:val="00AA6449"/>
    <w:rsid w:val="00AF3A4C"/>
    <w:rsid w:val="00B01623"/>
    <w:rsid w:val="00B06345"/>
    <w:rsid w:val="00B500FE"/>
    <w:rsid w:val="00B95EC2"/>
    <w:rsid w:val="00B968EE"/>
    <w:rsid w:val="00BB480F"/>
    <w:rsid w:val="00BB7D49"/>
    <w:rsid w:val="00BD4175"/>
    <w:rsid w:val="00BF2293"/>
    <w:rsid w:val="00BF7FB2"/>
    <w:rsid w:val="00C00C59"/>
    <w:rsid w:val="00C5324C"/>
    <w:rsid w:val="00C54FBE"/>
    <w:rsid w:val="00C6596F"/>
    <w:rsid w:val="00CB6B9B"/>
    <w:rsid w:val="00CE4B42"/>
    <w:rsid w:val="00D24712"/>
    <w:rsid w:val="00D375D4"/>
    <w:rsid w:val="00D44C25"/>
    <w:rsid w:val="00D542D8"/>
    <w:rsid w:val="00D92985"/>
    <w:rsid w:val="00DA4073"/>
    <w:rsid w:val="00DB0CDD"/>
    <w:rsid w:val="00DC3454"/>
    <w:rsid w:val="00DE535B"/>
    <w:rsid w:val="00E03B3C"/>
    <w:rsid w:val="00E0501F"/>
    <w:rsid w:val="00E1015D"/>
    <w:rsid w:val="00E721F6"/>
    <w:rsid w:val="00E9551A"/>
    <w:rsid w:val="00EB3068"/>
    <w:rsid w:val="00ED52B9"/>
    <w:rsid w:val="00F154CB"/>
    <w:rsid w:val="00F3321B"/>
    <w:rsid w:val="00F44935"/>
    <w:rsid w:val="00F518B8"/>
    <w:rsid w:val="00F528B5"/>
    <w:rsid w:val="00F64C72"/>
    <w:rsid w:val="00F73902"/>
    <w:rsid w:val="00F8035B"/>
    <w:rsid w:val="00FA4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66AAE1"/>
  <w14:defaultImageDpi w14:val="300"/>
  <w15:chartTrackingRefBased/>
  <w15:docId w15:val="{CBEF7F53-0FCF-D845-9C77-ECAA25AE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6825A1"/>
    <w:pPr>
      <w:spacing w:before="100" w:beforeAutospacing="1" w:after="100" w:afterAutospacing="1"/>
    </w:pPr>
    <w:rPr>
      <w:rFonts w:ascii="Times New Roman" w:eastAsia="Times New Roman" w:hAnsi="Times New Roman"/>
      <w:lang w:val="fr-FR" w:eastAsia="fr-FR"/>
    </w:rPr>
  </w:style>
  <w:style w:type="character" w:styleId="Emphasis">
    <w:name w:val="Emphasis"/>
    <w:uiPriority w:val="20"/>
    <w:qFormat/>
    <w:rsid w:val="006825A1"/>
    <w:rPr>
      <w:i/>
      <w:iCs/>
    </w:rPr>
  </w:style>
  <w:style w:type="character" w:customStyle="1" w:styleId="apple-converted-space">
    <w:name w:val="apple-converted-space"/>
    <w:rsid w:val="005964D2"/>
  </w:style>
  <w:style w:type="character" w:styleId="Hyperlink">
    <w:name w:val="Hyperlink"/>
    <w:uiPriority w:val="99"/>
    <w:unhideWhenUsed/>
    <w:rsid w:val="00080B5A"/>
    <w:rPr>
      <w:color w:val="0000FF"/>
      <w:u w:val="single"/>
    </w:rPr>
  </w:style>
  <w:style w:type="character" w:styleId="UnresolvedMention">
    <w:name w:val="Unresolved Mention"/>
    <w:uiPriority w:val="99"/>
    <w:semiHidden/>
    <w:unhideWhenUsed/>
    <w:rsid w:val="00080B5A"/>
    <w:rPr>
      <w:color w:val="605E5C"/>
      <w:shd w:val="clear" w:color="auto" w:fill="E1DFDD"/>
    </w:rPr>
  </w:style>
  <w:style w:type="paragraph" w:styleId="PlainText">
    <w:name w:val="Plain Text"/>
    <w:basedOn w:val="Normal"/>
    <w:link w:val="PlainTextChar"/>
    <w:uiPriority w:val="99"/>
    <w:unhideWhenUsed/>
    <w:rsid w:val="005E341D"/>
    <w:rPr>
      <w:rFonts w:ascii="Calibri" w:eastAsia="Times New Roman" w:hAnsi="Calibri" w:cs="Times New Roman (Body CS)"/>
      <w:sz w:val="22"/>
      <w:szCs w:val="21"/>
      <w:u w:color="000000"/>
      <w:lang w:eastAsia="ko-KR"/>
    </w:rPr>
  </w:style>
  <w:style w:type="character" w:customStyle="1" w:styleId="PlainTextChar">
    <w:name w:val="Plain Text Char"/>
    <w:link w:val="PlainText"/>
    <w:uiPriority w:val="99"/>
    <w:rsid w:val="005E341D"/>
    <w:rPr>
      <w:rFonts w:ascii="Calibri" w:eastAsia="Times New Roman" w:hAnsi="Calibri" w:cs="Times New Roman (Body CS)"/>
      <w:sz w:val="22"/>
      <w:szCs w:val="21"/>
      <w:u w:color="000000"/>
      <w:lang w:val="en-US" w:eastAsia="ko-KR"/>
    </w:rPr>
  </w:style>
  <w:style w:type="paragraph" w:styleId="Revision">
    <w:name w:val="Revision"/>
    <w:hidden/>
    <w:uiPriority w:val="71"/>
    <w:rsid w:val="0042439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919">
      <w:bodyDiv w:val="1"/>
      <w:marLeft w:val="0"/>
      <w:marRight w:val="0"/>
      <w:marTop w:val="0"/>
      <w:marBottom w:val="0"/>
      <w:divBdr>
        <w:top w:val="none" w:sz="0" w:space="0" w:color="auto"/>
        <w:left w:val="none" w:sz="0" w:space="0" w:color="auto"/>
        <w:bottom w:val="none" w:sz="0" w:space="0" w:color="auto"/>
        <w:right w:val="none" w:sz="0" w:space="0" w:color="auto"/>
      </w:divBdr>
    </w:div>
    <w:div w:id="18898502">
      <w:bodyDiv w:val="1"/>
      <w:marLeft w:val="0"/>
      <w:marRight w:val="0"/>
      <w:marTop w:val="0"/>
      <w:marBottom w:val="0"/>
      <w:divBdr>
        <w:top w:val="none" w:sz="0" w:space="0" w:color="auto"/>
        <w:left w:val="none" w:sz="0" w:space="0" w:color="auto"/>
        <w:bottom w:val="none" w:sz="0" w:space="0" w:color="auto"/>
        <w:right w:val="none" w:sz="0" w:space="0" w:color="auto"/>
      </w:divBdr>
    </w:div>
    <w:div w:id="179241500">
      <w:bodyDiv w:val="1"/>
      <w:marLeft w:val="0"/>
      <w:marRight w:val="0"/>
      <w:marTop w:val="0"/>
      <w:marBottom w:val="0"/>
      <w:divBdr>
        <w:top w:val="none" w:sz="0" w:space="0" w:color="auto"/>
        <w:left w:val="none" w:sz="0" w:space="0" w:color="auto"/>
        <w:bottom w:val="none" w:sz="0" w:space="0" w:color="auto"/>
        <w:right w:val="none" w:sz="0" w:space="0" w:color="auto"/>
      </w:divBdr>
    </w:div>
    <w:div w:id="194579311">
      <w:bodyDiv w:val="1"/>
      <w:marLeft w:val="0"/>
      <w:marRight w:val="0"/>
      <w:marTop w:val="0"/>
      <w:marBottom w:val="0"/>
      <w:divBdr>
        <w:top w:val="none" w:sz="0" w:space="0" w:color="auto"/>
        <w:left w:val="none" w:sz="0" w:space="0" w:color="auto"/>
        <w:bottom w:val="none" w:sz="0" w:space="0" w:color="auto"/>
        <w:right w:val="none" w:sz="0" w:space="0" w:color="auto"/>
      </w:divBdr>
    </w:div>
    <w:div w:id="426342362">
      <w:bodyDiv w:val="1"/>
      <w:marLeft w:val="0"/>
      <w:marRight w:val="0"/>
      <w:marTop w:val="0"/>
      <w:marBottom w:val="0"/>
      <w:divBdr>
        <w:top w:val="none" w:sz="0" w:space="0" w:color="auto"/>
        <w:left w:val="none" w:sz="0" w:space="0" w:color="auto"/>
        <w:bottom w:val="none" w:sz="0" w:space="0" w:color="auto"/>
        <w:right w:val="none" w:sz="0" w:space="0" w:color="auto"/>
      </w:divBdr>
    </w:div>
    <w:div w:id="507404517">
      <w:bodyDiv w:val="1"/>
      <w:marLeft w:val="0"/>
      <w:marRight w:val="0"/>
      <w:marTop w:val="0"/>
      <w:marBottom w:val="0"/>
      <w:divBdr>
        <w:top w:val="none" w:sz="0" w:space="0" w:color="auto"/>
        <w:left w:val="none" w:sz="0" w:space="0" w:color="auto"/>
        <w:bottom w:val="none" w:sz="0" w:space="0" w:color="auto"/>
        <w:right w:val="none" w:sz="0" w:space="0" w:color="auto"/>
      </w:divBdr>
    </w:div>
    <w:div w:id="659113565">
      <w:bodyDiv w:val="1"/>
      <w:marLeft w:val="0"/>
      <w:marRight w:val="0"/>
      <w:marTop w:val="0"/>
      <w:marBottom w:val="0"/>
      <w:divBdr>
        <w:top w:val="none" w:sz="0" w:space="0" w:color="auto"/>
        <w:left w:val="none" w:sz="0" w:space="0" w:color="auto"/>
        <w:bottom w:val="none" w:sz="0" w:space="0" w:color="auto"/>
        <w:right w:val="none" w:sz="0" w:space="0" w:color="auto"/>
      </w:divBdr>
    </w:div>
    <w:div w:id="832720812">
      <w:bodyDiv w:val="1"/>
      <w:marLeft w:val="0"/>
      <w:marRight w:val="0"/>
      <w:marTop w:val="0"/>
      <w:marBottom w:val="0"/>
      <w:divBdr>
        <w:top w:val="none" w:sz="0" w:space="0" w:color="auto"/>
        <w:left w:val="none" w:sz="0" w:space="0" w:color="auto"/>
        <w:bottom w:val="none" w:sz="0" w:space="0" w:color="auto"/>
        <w:right w:val="none" w:sz="0" w:space="0" w:color="auto"/>
      </w:divBdr>
    </w:div>
    <w:div w:id="846556752">
      <w:bodyDiv w:val="1"/>
      <w:marLeft w:val="0"/>
      <w:marRight w:val="0"/>
      <w:marTop w:val="0"/>
      <w:marBottom w:val="0"/>
      <w:divBdr>
        <w:top w:val="none" w:sz="0" w:space="0" w:color="auto"/>
        <w:left w:val="none" w:sz="0" w:space="0" w:color="auto"/>
        <w:bottom w:val="none" w:sz="0" w:space="0" w:color="auto"/>
        <w:right w:val="none" w:sz="0" w:space="0" w:color="auto"/>
      </w:divBdr>
    </w:div>
    <w:div w:id="1220635323">
      <w:bodyDiv w:val="1"/>
      <w:marLeft w:val="0"/>
      <w:marRight w:val="0"/>
      <w:marTop w:val="0"/>
      <w:marBottom w:val="0"/>
      <w:divBdr>
        <w:top w:val="none" w:sz="0" w:space="0" w:color="auto"/>
        <w:left w:val="none" w:sz="0" w:space="0" w:color="auto"/>
        <w:bottom w:val="none" w:sz="0" w:space="0" w:color="auto"/>
        <w:right w:val="none" w:sz="0" w:space="0" w:color="auto"/>
      </w:divBdr>
    </w:div>
    <w:div w:id="1339119052">
      <w:bodyDiv w:val="1"/>
      <w:marLeft w:val="0"/>
      <w:marRight w:val="0"/>
      <w:marTop w:val="0"/>
      <w:marBottom w:val="0"/>
      <w:divBdr>
        <w:top w:val="none" w:sz="0" w:space="0" w:color="auto"/>
        <w:left w:val="none" w:sz="0" w:space="0" w:color="auto"/>
        <w:bottom w:val="none" w:sz="0" w:space="0" w:color="auto"/>
        <w:right w:val="none" w:sz="0" w:space="0" w:color="auto"/>
      </w:divBdr>
    </w:div>
    <w:div w:id="1348288851">
      <w:bodyDiv w:val="1"/>
      <w:marLeft w:val="0"/>
      <w:marRight w:val="0"/>
      <w:marTop w:val="0"/>
      <w:marBottom w:val="0"/>
      <w:divBdr>
        <w:top w:val="none" w:sz="0" w:space="0" w:color="auto"/>
        <w:left w:val="none" w:sz="0" w:space="0" w:color="auto"/>
        <w:bottom w:val="none" w:sz="0" w:space="0" w:color="auto"/>
        <w:right w:val="none" w:sz="0" w:space="0" w:color="auto"/>
      </w:divBdr>
    </w:div>
    <w:div w:id="1652904301">
      <w:bodyDiv w:val="1"/>
      <w:marLeft w:val="0"/>
      <w:marRight w:val="0"/>
      <w:marTop w:val="0"/>
      <w:marBottom w:val="0"/>
      <w:divBdr>
        <w:top w:val="none" w:sz="0" w:space="0" w:color="auto"/>
        <w:left w:val="none" w:sz="0" w:space="0" w:color="auto"/>
        <w:bottom w:val="none" w:sz="0" w:space="0" w:color="auto"/>
        <w:right w:val="none" w:sz="0" w:space="0" w:color="auto"/>
      </w:divBdr>
    </w:div>
    <w:div w:id="1939560236">
      <w:bodyDiv w:val="1"/>
      <w:marLeft w:val="0"/>
      <w:marRight w:val="0"/>
      <w:marTop w:val="0"/>
      <w:marBottom w:val="0"/>
      <w:divBdr>
        <w:top w:val="none" w:sz="0" w:space="0" w:color="auto"/>
        <w:left w:val="none" w:sz="0" w:space="0" w:color="auto"/>
        <w:bottom w:val="none" w:sz="0" w:space="0" w:color="auto"/>
        <w:right w:val="none" w:sz="0" w:space="0" w:color="auto"/>
      </w:divBdr>
      <w:divsChild>
        <w:div w:id="10618553">
          <w:marLeft w:val="0"/>
          <w:marRight w:val="0"/>
          <w:marTop w:val="0"/>
          <w:marBottom w:val="0"/>
          <w:divBdr>
            <w:top w:val="none" w:sz="0" w:space="0" w:color="auto"/>
            <w:left w:val="none" w:sz="0" w:space="0" w:color="auto"/>
            <w:bottom w:val="none" w:sz="0" w:space="0" w:color="auto"/>
            <w:right w:val="none" w:sz="0" w:space="0" w:color="auto"/>
          </w:divBdr>
        </w:div>
        <w:div w:id="55511996">
          <w:marLeft w:val="0"/>
          <w:marRight w:val="0"/>
          <w:marTop w:val="0"/>
          <w:marBottom w:val="0"/>
          <w:divBdr>
            <w:top w:val="none" w:sz="0" w:space="0" w:color="auto"/>
            <w:left w:val="none" w:sz="0" w:space="0" w:color="auto"/>
            <w:bottom w:val="none" w:sz="0" w:space="0" w:color="auto"/>
            <w:right w:val="none" w:sz="0" w:space="0" w:color="auto"/>
          </w:divBdr>
        </w:div>
        <w:div w:id="525338393">
          <w:marLeft w:val="0"/>
          <w:marRight w:val="0"/>
          <w:marTop w:val="0"/>
          <w:marBottom w:val="0"/>
          <w:divBdr>
            <w:top w:val="none" w:sz="0" w:space="0" w:color="auto"/>
            <w:left w:val="none" w:sz="0" w:space="0" w:color="auto"/>
            <w:bottom w:val="none" w:sz="0" w:space="0" w:color="auto"/>
            <w:right w:val="none" w:sz="0" w:space="0" w:color="auto"/>
          </w:divBdr>
        </w:div>
        <w:div w:id="781267153">
          <w:marLeft w:val="0"/>
          <w:marRight w:val="0"/>
          <w:marTop w:val="0"/>
          <w:marBottom w:val="0"/>
          <w:divBdr>
            <w:top w:val="none" w:sz="0" w:space="0" w:color="auto"/>
            <w:left w:val="none" w:sz="0" w:space="0" w:color="auto"/>
            <w:bottom w:val="none" w:sz="0" w:space="0" w:color="auto"/>
            <w:right w:val="none" w:sz="0" w:space="0" w:color="auto"/>
          </w:divBdr>
        </w:div>
        <w:div w:id="857813397">
          <w:marLeft w:val="0"/>
          <w:marRight w:val="0"/>
          <w:marTop w:val="0"/>
          <w:marBottom w:val="0"/>
          <w:divBdr>
            <w:top w:val="none" w:sz="0" w:space="0" w:color="auto"/>
            <w:left w:val="none" w:sz="0" w:space="0" w:color="auto"/>
            <w:bottom w:val="none" w:sz="0" w:space="0" w:color="auto"/>
            <w:right w:val="none" w:sz="0" w:space="0" w:color="auto"/>
          </w:divBdr>
        </w:div>
        <w:div w:id="862985570">
          <w:marLeft w:val="0"/>
          <w:marRight w:val="0"/>
          <w:marTop w:val="0"/>
          <w:marBottom w:val="0"/>
          <w:divBdr>
            <w:top w:val="none" w:sz="0" w:space="0" w:color="auto"/>
            <w:left w:val="none" w:sz="0" w:space="0" w:color="auto"/>
            <w:bottom w:val="none" w:sz="0" w:space="0" w:color="auto"/>
            <w:right w:val="none" w:sz="0" w:space="0" w:color="auto"/>
          </w:divBdr>
        </w:div>
        <w:div w:id="900797571">
          <w:marLeft w:val="0"/>
          <w:marRight w:val="0"/>
          <w:marTop w:val="0"/>
          <w:marBottom w:val="0"/>
          <w:divBdr>
            <w:top w:val="none" w:sz="0" w:space="0" w:color="auto"/>
            <w:left w:val="none" w:sz="0" w:space="0" w:color="auto"/>
            <w:bottom w:val="none" w:sz="0" w:space="0" w:color="auto"/>
            <w:right w:val="none" w:sz="0" w:space="0" w:color="auto"/>
          </w:divBdr>
        </w:div>
        <w:div w:id="954873193">
          <w:marLeft w:val="0"/>
          <w:marRight w:val="0"/>
          <w:marTop w:val="0"/>
          <w:marBottom w:val="0"/>
          <w:divBdr>
            <w:top w:val="none" w:sz="0" w:space="0" w:color="auto"/>
            <w:left w:val="none" w:sz="0" w:space="0" w:color="auto"/>
            <w:bottom w:val="none" w:sz="0" w:space="0" w:color="auto"/>
            <w:right w:val="none" w:sz="0" w:space="0" w:color="auto"/>
          </w:divBdr>
        </w:div>
        <w:div w:id="1019697975">
          <w:marLeft w:val="0"/>
          <w:marRight w:val="0"/>
          <w:marTop w:val="0"/>
          <w:marBottom w:val="0"/>
          <w:divBdr>
            <w:top w:val="none" w:sz="0" w:space="0" w:color="auto"/>
            <w:left w:val="none" w:sz="0" w:space="0" w:color="auto"/>
            <w:bottom w:val="none" w:sz="0" w:space="0" w:color="auto"/>
            <w:right w:val="none" w:sz="0" w:space="0" w:color="auto"/>
          </w:divBdr>
        </w:div>
        <w:div w:id="1212112223">
          <w:marLeft w:val="0"/>
          <w:marRight w:val="0"/>
          <w:marTop w:val="0"/>
          <w:marBottom w:val="0"/>
          <w:divBdr>
            <w:top w:val="none" w:sz="0" w:space="0" w:color="auto"/>
            <w:left w:val="none" w:sz="0" w:space="0" w:color="auto"/>
            <w:bottom w:val="none" w:sz="0" w:space="0" w:color="auto"/>
            <w:right w:val="none" w:sz="0" w:space="0" w:color="auto"/>
          </w:divBdr>
        </w:div>
        <w:div w:id="1252852271">
          <w:marLeft w:val="0"/>
          <w:marRight w:val="0"/>
          <w:marTop w:val="0"/>
          <w:marBottom w:val="0"/>
          <w:divBdr>
            <w:top w:val="none" w:sz="0" w:space="0" w:color="auto"/>
            <w:left w:val="none" w:sz="0" w:space="0" w:color="auto"/>
            <w:bottom w:val="none" w:sz="0" w:space="0" w:color="auto"/>
            <w:right w:val="none" w:sz="0" w:space="0" w:color="auto"/>
          </w:divBdr>
        </w:div>
        <w:div w:id="1301039037">
          <w:marLeft w:val="0"/>
          <w:marRight w:val="0"/>
          <w:marTop w:val="0"/>
          <w:marBottom w:val="0"/>
          <w:divBdr>
            <w:top w:val="none" w:sz="0" w:space="0" w:color="auto"/>
            <w:left w:val="none" w:sz="0" w:space="0" w:color="auto"/>
            <w:bottom w:val="none" w:sz="0" w:space="0" w:color="auto"/>
            <w:right w:val="none" w:sz="0" w:space="0" w:color="auto"/>
          </w:divBdr>
        </w:div>
        <w:div w:id="1517158868">
          <w:marLeft w:val="0"/>
          <w:marRight w:val="0"/>
          <w:marTop w:val="0"/>
          <w:marBottom w:val="0"/>
          <w:divBdr>
            <w:top w:val="none" w:sz="0" w:space="0" w:color="auto"/>
            <w:left w:val="none" w:sz="0" w:space="0" w:color="auto"/>
            <w:bottom w:val="none" w:sz="0" w:space="0" w:color="auto"/>
            <w:right w:val="none" w:sz="0" w:space="0" w:color="auto"/>
          </w:divBdr>
        </w:div>
        <w:div w:id="1587181054">
          <w:marLeft w:val="0"/>
          <w:marRight w:val="0"/>
          <w:marTop w:val="0"/>
          <w:marBottom w:val="0"/>
          <w:divBdr>
            <w:top w:val="none" w:sz="0" w:space="0" w:color="auto"/>
            <w:left w:val="none" w:sz="0" w:space="0" w:color="auto"/>
            <w:bottom w:val="none" w:sz="0" w:space="0" w:color="auto"/>
            <w:right w:val="none" w:sz="0" w:space="0" w:color="auto"/>
          </w:divBdr>
        </w:div>
        <w:div w:id="1651246674">
          <w:marLeft w:val="0"/>
          <w:marRight w:val="0"/>
          <w:marTop w:val="0"/>
          <w:marBottom w:val="0"/>
          <w:divBdr>
            <w:top w:val="none" w:sz="0" w:space="0" w:color="auto"/>
            <w:left w:val="none" w:sz="0" w:space="0" w:color="auto"/>
            <w:bottom w:val="none" w:sz="0" w:space="0" w:color="auto"/>
            <w:right w:val="none" w:sz="0" w:space="0" w:color="auto"/>
          </w:divBdr>
        </w:div>
        <w:div w:id="1740397081">
          <w:marLeft w:val="0"/>
          <w:marRight w:val="0"/>
          <w:marTop w:val="0"/>
          <w:marBottom w:val="0"/>
          <w:divBdr>
            <w:top w:val="none" w:sz="0" w:space="0" w:color="auto"/>
            <w:left w:val="none" w:sz="0" w:space="0" w:color="auto"/>
            <w:bottom w:val="none" w:sz="0" w:space="0" w:color="auto"/>
            <w:right w:val="none" w:sz="0" w:space="0" w:color="auto"/>
          </w:divBdr>
        </w:div>
      </w:divsChild>
    </w:div>
    <w:div w:id="1956061821">
      <w:bodyDiv w:val="1"/>
      <w:marLeft w:val="0"/>
      <w:marRight w:val="0"/>
      <w:marTop w:val="0"/>
      <w:marBottom w:val="0"/>
      <w:divBdr>
        <w:top w:val="none" w:sz="0" w:space="0" w:color="auto"/>
        <w:left w:val="none" w:sz="0" w:space="0" w:color="auto"/>
        <w:bottom w:val="none" w:sz="0" w:space="0" w:color="auto"/>
        <w:right w:val="none" w:sz="0" w:space="0" w:color="auto"/>
      </w:divBdr>
    </w:div>
    <w:div w:id="2004703222">
      <w:bodyDiv w:val="1"/>
      <w:marLeft w:val="0"/>
      <w:marRight w:val="0"/>
      <w:marTop w:val="0"/>
      <w:marBottom w:val="0"/>
      <w:divBdr>
        <w:top w:val="none" w:sz="0" w:space="0" w:color="auto"/>
        <w:left w:val="none" w:sz="0" w:space="0" w:color="auto"/>
        <w:bottom w:val="none" w:sz="0" w:space="0" w:color="auto"/>
        <w:right w:val="none" w:sz="0" w:space="0" w:color="auto"/>
      </w:divBdr>
    </w:div>
    <w:div w:id="20490617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5166</CharactersWithSpaces>
  <SharedDoc>false</SharedDoc>
  <HLinks>
    <vt:vector size="18" baseType="variant">
      <vt:variant>
        <vt:i4>1704024</vt:i4>
      </vt:variant>
      <vt:variant>
        <vt:i4>-1</vt:i4>
      </vt:variant>
      <vt:variant>
        <vt:i4>2051</vt:i4>
      </vt:variant>
      <vt:variant>
        <vt:i4>4</vt:i4>
      </vt:variant>
      <vt:variant>
        <vt:lpwstr>https://twitter.com/RandallGoosby</vt:lpwstr>
      </vt:variant>
      <vt:variant>
        <vt:lpwstr/>
      </vt:variant>
      <vt:variant>
        <vt:i4>3670075</vt:i4>
      </vt:variant>
      <vt:variant>
        <vt:i4>-1</vt:i4>
      </vt:variant>
      <vt:variant>
        <vt:i4>2052</vt:i4>
      </vt:variant>
      <vt:variant>
        <vt:i4>4</vt:i4>
      </vt:variant>
      <vt:variant>
        <vt:lpwstr>https://www.facebook.com/rmgviolin</vt:lpwstr>
      </vt:variant>
      <vt:variant>
        <vt:lpwstr/>
      </vt:variant>
      <vt:variant>
        <vt:i4>6881317</vt:i4>
      </vt:variant>
      <vt:variant>
        <vt:i4>-1</vt:i4>
      </vt:variant>
      <vt:variant>
        <vt:i4>2050</vt:i4>
      </vt:variant>
      <vt:variant>
        <vt:i4>4</vt:i4>
      </vt:variant>
      <vt:variant>
        <vt:lpwstr>https://www.instagram.com/itsgooz/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Lauren O'Brien</cp:lastModifiedBy>
  <cp:revision>10</cp:revision>
  <cp:lastPrinted>2018-07-19T11:01:00Z</cp:lastPrinted>
  <dcterms:created xsi:type="dcterms:W3CDTF">2023-03-13T15:04:00Z</dcterms:created>
  <dcterms:modified xsi:type="dcterms:W3CDTF">2023-08-31T08:55:00Z</dcterms:modified>
</cp:coreProperties>
</file>