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ind w:right="26"/>
        <w:rPr>
          <w:rFonts w:ascii="Arial" w:cs="Arial" w:hAnsi="Arial" w:eastAsia="Arial"/>
          <w:sz w:val="40"/>
          <w:szCs w:val="40"/>
        </w:rPr>
      </w:pPr>
      <w:r>
        <w:rPr>
          <w:rFonts w:ascii="Arial" w:hAnsi="Arial"/>
          <w:sz w:val="40"/>
          <w:szCs w:val="40"/>
          <w:rtl w:val="0"/>
          <w:lang w:val="en-US"/>
        </w:rPr>
        <w:t>Micha</w:t>
      </w:r>
      <w:r>
        <w:rPr>
          <w:rFonts w:ascii="Arial" w:hAnsi="Arial" w:hint="default"/>
          <w:sz w:val="40"/>
          <w:szCs w:val="40"/>
          <w:rtl w:val="0"/>
          <w:lang w:val="en-US"/>
        </w:rPr>
        <w:t xml:space="preserve">ł </w:t>
      </w:r>
      <w:r>
        <w:rPr>
          <w:rFonts w:ascii="Arial" w:hAnsi="Arial"/>
          <w:sz w:val="40"/>
          <w:szCs w:val="40"/>
          <w:rtl w:val="0"/>
          <w:lang w:val="en-US"/>
        </w:rPr>
        <w:t>Nesterowicz</w:t>
      </w:r>
    </w:p>
    <w:p>
      <w:pPr>
        <w:pStyle w:val="Normal.0"/>
        <w:ind w:right="26"/>
        <w:rPr>
          <w:rFonts w:ascii="Arial" w:cs="Arial" w:hAnsi="Arial" w:eastAsia="Arial"/>
          <w:sz w:val="34"/>
          <w:szCs w:val="34"/>
        </w:rPr>
      </w:pPr>
      <w:r>
        <w:rPr>
          <w:rFonts w:ascii="Arial" w:hAnsi="Arial"/>
          <w:sz w:val="34"/>
          <w:szCs w:val="34"/>
          <w:rtl w:val="0"/>
          <w:lang w:val="en-US"/>
        </w:rPr>
        <w:t>Dyrygent</w:t>
      </w:r>
    </w:p>
    <w:p>
      <w:pPr>
        <w:pStyle w:val="Normal.0"/>
        <w:ind w:right="26"/>
        <w:rPr>
          <w:rFonts w:ascii="Arial" w:cs="Arial" w:hAnsi="Arial" w:eastAsia="Arial"/>
          <w:sz w:val="34"/>
          <w:szCs w:val="34"/>
        </w:rPr>
      </w:pPr>
    </w:p>
    <w:p>
      <w:pPr>
        <w:pStyle w:val="Normal.0"/>
        <w:ind w:right="26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Micha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Nesterowicz od lat umacnia swoj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pozycje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̨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jednego z najbardziej rozpoznawalnych polskich dyrygent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 na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wiecie. Uznanie meloman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 i krytyki otworzy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 mu droge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̨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 najbardziej presti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owych sal koncertowych i wsp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pracy z takimi zespo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ami jak: Royal Concertgebouw Orchestra, Gewandhausorchester, BBC Symphony Orchestra, The Royal Philharmonic Orchestra, Konzerthausorchester Berlin czy Wieden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́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ska Tonk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nstlerorchester.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Jest zwyci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dzynarodowego Konkursu Dyrygenckiego Cadaqu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Orchestra w 2008 roku oraz jednym z laureat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 VI Mi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dzynarodowego Konkursu Dyrygenckiego im. Grzegorza Fitelberga w Katowicach. W przysz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orocznej XI edycji konkursu 2024 zasi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dzie tam jako cz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onek jury.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Regularnie wsp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pracuje z takimi orkiestrami jak: Tonhalle-Orchester Z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rich, 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nchner Philharmoniker, Orchestre Philharmonique de Nice, HR-Sinfonieorchester Frankfurt, NDR Elbphilharmonie Orchester, WDR Sinfonieorchester 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ln, Deutsches Symphonie-Orchester Berlin, National Taiwan Symphony Orchestra, Singapore Symphony Orchestra Gulbenkian Orchestra, Orchestre Philharmonique du Luxembourg, Copenhagen Philharmonic, Orchestre National Bordeaux Aquitaine oraz Orchestra della Svizzera Italian.</w:t>
      </w: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By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pierwszym go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cinnym dyrygentem Sinfonieorchester Basel (2016-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2020), g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łó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wnym dyrygentem Orquesta Sinf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nica de Tenerife (2012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-2016), dyrektorem artystycznym Orquesta Sinf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nica de Chile (2008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-2012) oraz dyrektorem artystycznym Polskiej Filharmonii Ba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tyckiej (2004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-2008). Od lat zwi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zany jest z Filharmoni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ą Łó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dzk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im. Artura Rubinsteina, gdzie zajmuje stanowisko pierwszego dyrygenta go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cinnego.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 sezonie 2023/2024 Nesterowicz zadebiutuje z George Enescu Philharmonic Bucharest, a tak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 powr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 do Taipei Symphony Orchestra, Malaysian Philharmonic Orchestra</w:t>
      </w:r>
      <w:r>
        <w:rPr>
          <w:rFonts w:ascii="Helvetica Neue" w:hAnsi="Helvetica Neue"/>
          <w:outline w:val="0"/>
          <w:color w:val="000000"/>
          <w:sz w:val="29"/>
          <w:szCs w:val="2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Malm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ö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Symphony Orchestra, Phion Orkest van Gelderland &amp; Overijssel oraz Hague Philharmonic i Malm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ö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Opera. Inne wa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 wydarzenia nadchodz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cego sezonu to wyst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py w Polsce z NOSP Katowice, NFM Wroc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aw oraz Filharmoni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ą Łó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dzk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oraz hiszpa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ski powr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 do Orquesta Sinfonica de la Region de Murcia.</w:t>
      </w: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Micha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Nesterowicz jest wroc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awianinem, absolwentem Akademii Muzycznej im. Karola Lipin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́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skiego we Wroc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awiu i wychowankiem prof. Marka Pijarowskiego.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ind w:right="26"/>
    </w:pPr>
    <w:r>
      <w:rPr>
        <w:rFonts w:ascii="Arial" w:hAnsi="Arial"/>
        <w:sz w:val="20"/>
        <w:szCs w:val="20"/>
        <w:rtl w:val="0"/>
        <w:lang w:val="en-US"/>
      </w:rPr>
      <w:t>202</w:t>
    </w:r>
    <w:r>
      <w:rPr>
        <w:rFonts w:ascii="Arial" w:hAnsi="Arial"/>
        <w:sz w:val="20"/>
        <w:szCs w:val="20"/>
        <w:rtl w:val="0"/>
      </w:rPr>
      <w:t>3</w:t>
    </w:r>
    <w:r>
      <w:rPr>
        <w:rFonts w:ascii="Arial" w:hAnsi="Arial"/>
        <w:sz w:val="20"/>
        <w:szCs w:val="20"/>
        <w:rtl w:val="0"/>
        <w:lang w:val="en-US"/>
      </w:rPr>
      <w:t>/2</w:t>
    </w:r>
    <w:r>
      <w:rPr>
        <w:rFonts w:ascii="Arial" w:hAnsi="Arial"/>
        <w:sz w:val="20"/>
        <w:szCs w:val="20"/>
        <w:rtl w:val="0"/>
      </w:rPr>
      <w:t>4</w:t>
    </w:r>
    <w:r>
      <w:rPr>
        <w:rFonts w:ascii="Arial" w:hAnsi="Arial"/>
        <w:sz w:val="20"/>
        <w:szCs w:val="20"/>
        <w:rtl w:val="0"/>
        <w:lang w:val="en-US"/>
      </w:rPr>
      <w:t xml:space="preserve"> season only. Please contact HarrisonParrott if you wish to edit this biography.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2880042</wp:posOffset>
          </wp:positionH>
          <wp:positionV relativeFrom="page">
            <wp:posOffset>986155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" descr="Master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