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7D41" w14:textId="77777777" w:rsidR="0008351A" w:rsidRDefault="0008351A" w:rsidP="005619B6">
      <w:pPr>
        <w:spacing w:after="0" w:line="240" w:lineRule="auto"/>
        <w:ind w:right="26"/>
        <w:rPr>
          <w:rFonts w:ascii="Arial" w:eastAsia="MS Mincho" w:hAnsi="Arial" w:cs="Arial"/>
          <w:sz w:val="36"/>
          <w:szCs w:val="36"/>
          <w:lang w:val="en-US"/>
        </w:rPr>
      </w:pPr>
    </w:p>
    <w:p w14:paraId="258EA19B" w14:textId="55A5D58E" w:rsidR="005619B6" w:rsidRPr="00FF74CC" w:rsidRDefault="005619B6" w:rsidP="005619B6">
      <w:pPr>
        <w:spacing w:after="0" w:line="240" w:lineRule="auto"/>
        <w:ind w:right="26"/>
        <w:rPr>
          <w:rFonts w:ascii="Arial" w:eastAsia="MS Mincho" w:hAnsi="Arial" w:cs="Arial"/>
          <w:sz w:val="36"/>
          <w:szCs w:val="36"/>
          <w:lang w:val="en-US"/>
        </w:rPr>
      </w:pPr>
      <w:r>
        <w:rPr>
          <w:rFonts w:ascii="Arial" w:eastAsia="MS Mincho" w:hAnsi="Arial" w:cs="Arial"/>
          <w:sz w:val="36"/>
          <w:szCs w:val="36"/>
          <w:lang w:val="en-US"/>
        </w:rPr>
        <w:t>Lauren Fagan</w:t>
      </w:r>
    </w:p>
    <w:p w14:paraId="3B52A9C7" w14:textId="2E6A36CD" w:rsidR="005619B6" w:rsidRPr="005619B6" w:rsidRDefault="7E15F4F9" w:rsidP="005619B6">
      <w:pPr>
        <w:rPr>
          <w:sz w:val="30"/>
          <w:szCs w:val="30"/>
        </w:rPr>
      </w:pPr>
      <w:bookmarkStart w:id="0" w:name="OLE_LINK1"/>
      <w:bookmarkStart w:id="1" w:name="OLE_LINK2"/>
      <w:r w:rsidRPr="7E15F4F9">
        <w:rPr>
          <w:rFonts w:ascii="Arial" w:eastAsia="MS Mincho" w:hAnsi="Arial" w:cs="Arial"/>
          <w:sz w:val="30"/>
          <w:szCs w:val="30"/>
          <w:lang w:val="en-US"/>
        </w:rPr>
        <w:t>Soprano</w:t>
      </w:r>
      <w:bookmarkEnd w:id="0"/>
      <w:bookmarkEnd w:id="1"/>
    </w:p>
    <w:p w14:paraId="2DD53CBE" w14:textId="6D23B970" w:rsidR="7E15F4F9" w:rsidRPr="008C72D1" w:rsidRDefault="7E15F4F9" w:rsidP="7E15F4F9">
      <w:pPr>
        <w:rPr>
          <w:rFonts w:ascii="Arial" w:hAnsi="Arial" w:cs="Arial"/>
          <w:sz w:val="20"/>
          <w:szCs w:val="20"/>
        </w:rPr>
      </w:pPr>
      <w:r w:rsidRPr="008C72D1">
        <w:rPr>
          <w:rFonts w:ascii="Arial" w:hAnsi="Arial" w:cs="Arial"/>
          <w:sz w:val="20"/>
          <w:szCs w:val="20"/>
        </w:rPr>
        <w:t xml:space="preserve">Australian soprano Lauren Fagan has grown into one of today’s most accomplished sopranos, admired by international critics for her </w:t>
      </w:r>
      <w:r w:rsidR="008C72D1">
        <w:rPr>
          <w:rFonts w:ascii="Arial" w:hAnsi="Arial" w:cs="Arial"/>
          <w:sz w:val="20"/>
          <w:szCs w:val="20"/>
        </w:rPr>
        <w:t>“</w:t>
      </w:r>
      <w:r w:rsidRPr="008C72D1">
        <w:rPr>
          <w:rFonts w:ascii="Arial" w:hAnsi="Arial" w:cs="Arial"/>
          <w:sz w:val="20"/>
          <w:szCs w:val="20"/>
        </w:rPr>
        <w:t>glossy, commanding sound</w:t>
      </w:r>
      <w:r w:rsidR="008C72D1">
        <w:rPr>
          <w:rFonts w:ascii="Arial" w:hAnsi="Arial" w:cs="Arial"/>
          <w:sz w:val="20"/>
          <w:szCs w:val="20"/>
        </w:rPr>
        <w:t>”</w:t>
      </w:r>
      <w:r w:rsidRPr="008C72D1">
        <w:rPr>
          <w:rFonts w:ascii="Arial" w:hAnsi="Arial" w:cs="Arial"/>
          <w:sz w:val="20"/>
          <w:szCs w:val="20"/>
        </w:rPr>
        <w:t xml:space="preserve"> and </w:t>
      </w:r>
      <w:r w:rsidR="008C72D1">
        <w:rPr>
          <w:rFonts w:ascii="Arial" w:hAnsi="Arial" w:cs="Arial"/>
          <w:sz w:val="20"/>
          <w:szCs w:val="20"/>
        </w:rPr>
        <w:t>“</w:t>
      </w:r>
      <w:r w:rsidRPr="008C72D1">
        <w:rPr>
          <w:rFonts w:ascii="Arial" w:hAnsi="Arial" w:cs="Arial"/>
          <w:sz w:val="20"/>
          <w:szCs w:val="20"/>
        </w:rPr>
        <w:t>magnificent dramatic power</w:t>
      </w:r>
      <w:r w:rsidR="008C72D1">
        <w:rPr>
          <w:rFonts w:ascii="Arial" w:hAnsi="Arial" w:cs="Arial"/>
          <w:sz w:val="20"/>
          <w:szCs w:val="20"/>
        </w:rPr>
        <w:t>”</w:t>
      </w:r>
      <w:r w:rsidRPr="008C72D1">
        <w:rPr>
          <w:rFonts w:ascii="Arial" w:hAnsi="Arial" w:cs="Arial"/>
          <w:sz w:val="20"/>
          <w:szCs w:val="20"/>
        </w:rPr>
        <w:t>.  Fagan’s recent portrayals of Countess Almaviva (</w:t>
      </w:r>
      <w:r w:rsidRPr="008C72D1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8C72D1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8C72D1">
        <w:rPr>
          <w:rFonts w:ascii="Arial" w:hAnsi="Arial" w:cs="Arial"/>
          <w:sz w:val="20"/>
          <w:szCs w:val="20"/>
        </w:rPr>
        <w:t>), Helena (</w:t>
      </w:r>
      <w:r w:rsidRPr="008C72D1">
        <w:rPr>
          <w:rFonts w:ascii="Arial" w:hAnsi="Arial" w:cs="Arial"/>
          <w:i/>
          <w:iCs/>
          <w:sz w:val="20"/>
          <w:szCs w:val="20"/>
        </w:rPr>
        <w:t>A Midsummer Night’s Dream</w:t>
      </w:r>
      <w:r w:rsidRPr="008C72D1">
        <w:rPr>
          <w:rFonts w:ascii="Arial" w:hAnsi="Arial" w:cs="Arial"/>
          <w:sz w:val="20"/>
          <w:szCs w:val="20"/>
        </w:rPr>
        <w:t>), Avis (</w:t>
      </w:r>
      <w:r w:rsidRPr="008C72D1">
        <w:rPr>
          <w:rFonts w:ascii="Arial" w:hAnsi="Arial" w:cs="Arial"/>
          <w:i/>
          <w:iCs/>
          <w:sz w:val="20"/>
          <w:szCs w:val="20"/>
        </w:rPr>
        <w:t>The Wreckers</w:t>
      </w:r>
      <w:r w:rsidRPr="008C72D1">
        <w:rPr>
          <w:rFonts w:ascii="Arial" w:hAnsi="Arial" w:cs="Arial"/>
          <w:sz w:val="20"/>
          <w:szCs w:val="20"/>
        </w:rPr>
        <w:t xml:space="preserve">) and Margarita </w:t>
      </w:r>
      <w:proofErr w:type="spellStart"/>
      <w:r w:rsidRPr="008C72D1">
        <w:rPr>
          <w:rFonts w:ascii="Arial" w:hAnsi="Arial" w:cs="Arial"/>
          <w:sz w:val="20"/>
          <w:szCs w:val="20"/>
        </w:rPr>
        <w:t>Xirgu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Ainadamar</w:t>
      </w:r>
      <w:proofErr w:type="spellEnd"/>
      <w:r w:rsidRPr="008C72D1">
        <w:rPr>
          <w:rFonts w:ascii="Arial" w:hAnsi="Arial" w:cs="Arial"/>
          <w:sz w:val="20"/>
          <w:szCs w:val="20"/>
        </w:rPr>
        <w:t>) have solidified her position as one of the most impressive and versatile singing actresses on today’s operatic landscape.</w:t>
      </w:r>
    </w:p>
    <w:p w14:paraId="3A868A44" w14:textId="2C461422" w:rsidR="7E15F4F9" w:rsidRPr="008C72D1" w:rsidRDefault="7E15F4F9" w:rsidP="7E15F4F9">
      <w:pPr>
        <w:rPr>
          <w:rFonts w:ascii="Arial" w:hAnsi="Arial" w:cs="Arial"/>
          <w:sz w:val="20"/>
          <w:szCs w:val="20"/>
        </w:rPr>
      </w:pPr>
      <w:r w:rsidRPr="008C72D1">
        <w:rPr>
          <w:rFonts w:ascii="Arial" w:hAnsi="Arial" w:cs="Arial"/>
          <w:sz w:val="20"/>
          <w:szCs w:val="20"/>
        </w:rPr>
        <w:t xml:space="preserve">A former member of the prestigious </w:t>
      </w:r>
      <w:proofErr w:type="spellStart"/>
      <w:r w:rsidRPr="008C72D1">
        <w:rPr>
          <w:rFonts w:ascii="Arial" w:hAnsi="Arial" w:cs="Arial"/>
          <w:sz w:val="20"/>
          <w:szCs w:val="20"/>
        </w:rPr>
        <w:t>Jette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Parker Young Artist Programme at the Royal Opera House, Covent Garden, Fagan returns in the 2023/24 season as Gretel in Antony McDonald’s mischievous production of </w:t>
      </w:r>
      <w:r w:rsidRPr="008C72D1">
        <w:rPr>
          <w:rFonts w:ascii="Arial" w:hAnsi="Arial" w:cs="Arial"/>
          <w:i/>
          <w:iCs/>
          <w:sz w:val="20"/>
          <w:szCs w:val="20"/>
        </w:rPr>
        <w:t xml:space="preserve">Hansel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und</w:t>
      </w:r>
      <w:proofErr w:type="spellEnd"/>
      <w:r w:rsidRPr="008C72D1">
        <w:rPr>
          <w:rFonts w:ascii="Arial" w:hAnsi="Arial" w:cs="Arial"/>
          <w:i/>
          <w:iCs/>
          <w:sz w:val="20"/>
          <w:szCs w:val="20"/>
        </w:rPr>
        <w:t xml:space="preserve"> Gretel</w:t>
      </w:r>
      <w:r w:rsidRPr="008C72D1">
        <w:rPr>
          <w:rFonts w:ascii="Arial" w:hAnsi="Arial" w:cs="Arial"/>
          <w:sz w:val="20"/>
          <w:szCs w:val="20"/>
        </w:rPr>
        <w:t xml:space="preserve"> under Mark Wigglesworth. Elsewhere in the season, she debuts as </w:t>
      </w:r>
      <w:proofErr w:type="spellStart"/>
      <w:r w:rsidRPr="008C72D1">
        <w:rPr>
          <w:rFonts w:ascii="Arial" w:hAnsi="Arial" w:cs="Arial"/>
          <w:sz w:val="20"/>
          <w:szCs w:val="20"/>
        </w:rPr>
        <w:t>Gutrune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in Andreas </w:t>
      </w:r>
      <w:proofErr w:type="spellStart"/>
      <w:r w:rsidRPr="008C72D1">
        <w:rPr>
          <w:rFonts w:ascii="Arial" w:hAnsi="Arial" w:cs="Arial"/>
          <w:sz w:val="20"/>
          <w:szCs w:val="20"/>
        </w:rPr>
        <w:t>Homoki’s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new staging of </w:t>
      </w:r>
      <w:r w:rsidRPr="008C72D1">
        <w:rPr>
          <w:rFonts w:ascii="Arial" w:hAnsi="Arial" w:cs="Arial"/>
          <w:i/>
          <w:iCs/>
          <w:sz w:val="20"/>
          <w:szCs w:val="20"/>
        </w:rPr>
        <w:t>Götterdämmerung</w:t>
      </w:r>
      <w:r w:rsidRPr="008C72D1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8C72D1">
        <w:rPr>
          <w:rFonts w:ascii="Arial" w:hAnsi="Arial" w:cs="Arial"/>
          <w:sz w:val="20"/>
          <w:szCs w:val="20"/>
        </w:rPr>
        <w:t>Opernhaus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Zürich under Music Director </w:t>
      </w:r>
      <w:proofErr w:type="spellStart"/>
      <w:r w:rsidRPr="008C72D1">
        <w:rPr>
          <w:rFonts w:ascii="Arial" w:hAnsi="Arial" w:cs="Arial"/>
          <w:sz w:val="20"/>
          <w:szCs w:val="20"/>
        </w:rPr>
        <w:t>Gianandrea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Noseda, returns to Agnès in concert performances of George Benjamin’s </w:t>
      </w:r>
      <w:r w:rsidRPr="008C72D1">
        <w:rPr>
          <w:rFonts w:ascii="Arial" w:hAnsi="Arial" w:cs="Arial"/>
          <w:i/>
          <w:iCs/>
          <w:sz w:val="20"/>
          <w:szCs w:val="20"/>
        </w:rPr>
        <w:t>Written on Skin</w:t>
      </w:r>
      <w:r w:rsidRPr="008C72D1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8C72D1">
        <w:rPr>
          <w:rFonts w:ascii="Arial" w:hAnsi="Arial" w:cs="Arial"/>
          <w:sz w:val="20"/>
          <w:szCs w:val="20"/>
        </w:rPr>
        <w:t>Orchestre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National de Lille under Alexandre Bloch and appears at </w:t>
      </w:r>
      <w:proofErr w:type="spellStart"/>
      <w:r w:rsidRPr="008C72D1">
        <w:rPr>
          <w:rFonts w:ascii="Arial" w:hAnsi="Arial" w:cs="Arial"/>
          <w:sz w:val="20"/>
          <w:szCs w:val="20"/>
        </w:rPr>
        <w:t>Festspielhaus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Baden-Baden and Berliner </w:t>
      </w:r>
      <w:proofErr w:type="spellStart"/>
      <w:r w:rsidRPr="008C72D1">
        <w:rPr>
          <w:rFonts w:ascii="Arial" w:hAnsi="Arial" w:cs="Arial"/>
          <w:sz w:val="20"/>
          <w:szCs w:val="20"/>
        </w:rPr>
        <w:t>Philharmonie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as 5. </w:t>
      </w:r>
      <w:proofErr w:type="spellStart"/>
      <w:r w:rsidRPr="008C72D1">
        <w:rPr>
          <w:rFonts w:ascii="Arial" w:hAnsi="Arial" w:cs="Arial"/>
          <w:sz w:val="20"/>
          <w:szCs w:val="20"/>
        </w:rPr>
        <w:t>Magd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in Strauss’ mighty </w:t>
      </w:r>
      <w:r w:rsidRPr="008C72D1">
        <w:rPr>
          <w:rFonts w:ascii="Arial" w:hAnsi="Arial" w:cs="Arial"/>
          <w:i/>
          <w:iCs/>
          <w:sz w:val="20"/>
          <w:szCs w:val="20"/>
        </w:rPr>
        <w:t>Elektra</w:t>
      </w:r>
      <w:r w:rsidRPr="008C72D1">
        <w:rPr>
          <w:rFonts w:ascii="Arial" w:hAnsi="Arial" w:cs="Arial"/>
          <w:sz w:val="20"/>
          <w:szCs w:val="20"/>
        </w:rPr>
        <w:t xml:space="preserve"> with Kirill </w:t>
      </w:r>
      <w:proofErr w:type="spellStart"/>
      <w:r w:rsidRPr="008C72D1">
        <w:rPr>
          <w:rFonts w:ascii="Arial" w:hAnsi="Arial" w:cs="Arial"/>
          <w:sz w:val="20"/>
          <w:szCs w:val="20"/>
        </w:rPr>
        <w:t>Petrenko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conducting the Berliner </w:t>
      </w:r>
      <w:proofErr w:type="spellStart"/>
      <w:r w:rsidRPr="008C72D1">
        <w:rPr>
          <w:rFonts w:ascii="Arial" w:hAnsi="Arial" w:cs="Arial"/>
          <w:sz w:val="20"/>
          <w:szCs w:val="20"/>
        </w:rPr>
        <w:t>Philharmoniker</w:t>
      </w:r>
      <w:proofErr w:type="spellEnd"/>
      <w:r w:rsidRPr="008C72D1">
        <w:rPr>
          <w:rFonts w:ascii="Arial" w:hAnsi="Arial" w:cs="Arial"/>
          <w:sz w:val="20"/>
          <w:szCs w:val="20"/>
        </w:rPr>
        <w:t>.</w:t>
      </w:r>
    </w:p>
    <w:p w14:paraId="453F467B" w14:textId="5566465A" w:rsidR="7E15F4F9" w:rsidRPr="008C72D1" w:rsidRDefault="7E15F4F9" w:rsidP="7E15F4F9">
      <w:pPr>
        <w:rPr>
          <w:rFonts w:ascii="Arial" w:hAnsi="Arial" w:cs="Arial"/>
          <w:sz w:val="20"/>
          <w:szCs w:val="20"/>
        </w:rPr>
      </w:pPr>
      <w:r w:rsidRPr="008C72D1">
        <w:rPr>
          <w:rFonts w:ascii="Arial" w:hAnsi="Arial" w:cs="Arial"/>
          <w:sz w:val="20"/>
          <w:szCs w:val="20"/>
        </w:rPr>
        <w:t xml:space="preserve">Recent seasons have seen an impressive array of appearances including her first Contessa Almaviva at Canadian Opera Company under Harry </w:t>
      </w:r>
      <w:proofErr w:type="spellStart"/>
      <w:r w:rsidRPr="008C72D1">
        <w:rPr>
          <w:rFonts w:ascii="Arial" w:hAnsi="Arial" w:cs="Arial"/>
          <w:sz w:val="20"/>
          <w:szCs w:val="20"/>
        </w:rPr>
        <w:t>Bicket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, Margarita </w:t>
      </w:r>
      <w:proofErr w:type="spellStart"/>
      <w:r w:rsidRPr="008C72D1">
        <w:rPr>
          <w:rFonts w:ascii="Arial" w:hAnsi="Arial" w:cs="Arial"/>
          <w:sz w:val="20"/>
          <w:szCs w:val="20"/>
        </w:rPr>
        <w:t>Xirgu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in Osvaldo </w:t>
      </w:r>
      <w:proofErr w:type="spellStart"/>
      <w:r w:rsidRPr="008C72D1">
        <w:rPr>
          <w:rFonts w:ascii="Arial" w:hAnsi="Arial" w:cs="Arial"/>
          <w:sz w:val="20"/>
          <w:szCs w:val="20"/>
        </w:rPr>
        <w:t>Golijov’s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Ainadamar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for Scottish Opera, Helena in </w:t>
      </w:r>
      <w:r w:rsidRPr="008C72D1">
        <w:rPr>
          <w:rFonts w:ascii="Arial" w:hAnsi="Arial" w:cs="Arial"/>
          <w:i/>
          <w:iCs/>
          <w:sz w:val="20"/>
          <w:szCs w:val="20"/>
        </w:rPr>
        <w:t>A Midsummer Night’s Dream</w:t>
      </w:r>
      <w:r w:rsidRPr="008C72D1">
        <w:rPr>
          <w:rFonts w:ascii="Arial" w:hAnsi="Arial" w:cs="Arial"/>
          <w:sz w:val="20"/>
          <w:szCs w:val="20"/>
        </w:rPr>
        <w:t xml:space="preserve">, conducted by Dalia </w:t>
      </w:r>
      <w:proofErr w:type="spellStart"/>
      <w:r w:rsidRPr="008C72D1">
        <w:rPr>
          <w:rFonts w:ascii="Arial" w:hAnsi="Arial" w:cs="Arial"/>
          <w:sz w:val="20"/>
          <w:szCs w:val="20"/>
        </w:rPr>
        <w:t>Stasevska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at Glyndebourne Festival Opera and Giulietta in Andreas </w:t>
      </w:r>
      <w:proofErr w:type="spellStart"/>
      <w:r w:rsidRPr="008C72D1">
        <w:rPr>
          <w:rFonts w:ascii="Arial" w:hAnsi="Arial" w:cs="Arial"/>
          <w:sz w:val="20"/>
          <w:szCs w:val="20"/>
        </w:rPr>
        <w:t>Homoki’s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new production of </w:t>
      </w:r>
      <w:r w:rsidRPr="008C72D1">
        <w:rPr>
          <w:rFonts w:ascii="Arial" w:hAnsi="Arial" w:cs="Arial"/>
          <w:i/>
          <w:iCs/>
          <w:sz w:val="20"/>
          <w:szCs w:val="20"/>
        </w:rPr>
        <w:t xml:space="preserve">Les contes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d’Hoffmann</w:t>
      </w:r>
      <w:proofErr w:type="spellEnd"/>
      <w:r w:rsidRPr="008C72D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72D1">
        <w:rPr>
          <w:rFonts w:ascii="Arial" w:hAnsi="Arial" w:cs="Arial"/>
          <w:sz w:val="20"/>
          <w:szCs w:val="20"/>
        </w:rPr>
        <w:t xml:space="preserve">under Antonino </w:t>
      </w:r>
      <w:proofErr w:type="spellStart"/>
      <w:r w:rsidRPr="008C72D1">
        <w:rPr>
          <w:rFonts w:ascii="Arial" w:hAnsi="Arial" w:cs="Arial"/>
          <w:sz w:val="20"/>
          <w:szCs w:val="20"/>
        </w:rPr>
        <w:t>Fogliani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8C72D1">
        <w:rPr>
          <w:rFonts w:ascii="Arial" w:hAnsi="Arial" w:cs="Arial"/>
          <w:sz w:val="20"/>
          <w:szCs w:val="20"/>
        </w:rPr>
        <w:t>Opernhaus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Zürich. As Norma in Marina Abramovic’s </w:t>
      </w:r>
      <w:r w:rsidRPr="008C72D1">
        <w:rPr>
          <w:rFonts w:ascii="Arial" w:hAnsi="Arial" w:cs="Arial"/>
          <w:i/>
          <w:iCs/>
          <w:sz w:val="20"/>
          <w:szCs w:val="20"/>
        </w:rPr>
        <w:t>7 Deaths of Maria Callas</w:t>
      </w:r>
      <w:r w:rsidRPr="008C72D1">
        <w:rPr>
          <w:rFonts w:ascii="Arial" w:hAnsi="Arial" w:cs="Arial"/>
          <w:sz w:val="20"/>
          <w:szCs w:val="20"/>
        </w:rPr>
        <w:t xml:space="preserve">, conducted by </w:t>
      </w:r>
      <w:proofErr w:type="spellStart"/>
      <w:r w:rsidRPr="008C72D1">
        <w:rPr>
          <w:rFonts w:ascii="Arial" w:hAnsi="Arial" w:cs="Arial"/>
          <w:sz w:val="20"/>
          <w:szCs w:val="20"/>
        </w:rPr>
        <w:t>Yoel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sz w:val="20"/>
          <w:szCs w:val="20"/>
        </w:rPr>
        <w:t>Gamzou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, Lauren Fagan made debuts at both Opéra de Paris and </w:t>
      </w:r>
      <w:proofErr w:type="spellStart"/>
      <w:r w:rsidRPr="008C72D1">
        <w:rPr>
          <w:rFonts w:ascii="Arial" w:hAnsi="Arial" w:cs="Arial"/>
          <w:sz w:val="20"/>
          <w:szCs w:val="20"/>
        </w:rPr>
        <w:t>Bayerische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sz w:val="20"/>
          <w:szCs w:val="20"/>
        </w:rPr>
        <w:t>Staatsoper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and she sang </w:t>
      </w:r>
      <w:proofErr w:type="spellStart"/>
      <w:r w:rsidRPr="008C72D1">
        <w:rPr>
          <w:rFonts w:ascii="Arial" w:hAnsi="Arial" w:cs="Arial"/>
          <w:sz w:val="20"/>
          <w:szCs w:val="20"/>
        </w:rPr>
        <w:t>Woglinde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in Keith Warner’s </w:t>
      </w:r>
      <w:r w:rsidRPr="008C72D1">
        <w:rPr>
          <w:rFonts w:ascii="Arial" w:hAnsi="Arial" w:cs="Arial"/>
          <w:i/>
          <w:iCs/>
          <w:sz w:val="20"/>
          <w:szCs w:val="20"/>
        </w:rPr>
        <w:t>Ring Cycle</w:t>
      </w:r>
      <w:r w:rsidRPr="008C72D1">
        <w:rPr>
          <w:rFonts w:ascii="Arial" w:hAnsi="Arial" w:cs="Arial"/>
          <w:sz w:val="20"/>
          <w:szCs w:val="20"/>
        </w:rPr>
        <w:t xml:space="preserve"> at Royal Opera House, Covent Garden under Sir Antonio Pappano.</w:t>
      </w:r>
    </w:p>
    <w:p w14:paraId="529BBE8B" w14:textId="292622C4" w:rsidR="7E15F4F9" w:rsidRPr="008C72D1" w:rsidRDefault="7E15F4F9" w:rsidP="7E15F4F9">
      <w:pPr>
        <w:rPr>
          <w:rFonts w:ascii="Arial" w:hAnsi="Arial" w:cs="Arial"/>
          <w:sz w:val="20"/>
          <w:szCs w:val="20"/>
        </w:rPr>
      </w:pPr>
      <w:r w:rsidRPr="008C72D1">
        <w:rPr>
          <w:rFonts w:ascii="Arial" w:hAnsi="Arial" w:cs="Arial"/>
          <w:sz w:val="20"/>
          <w:szCs w:val="20"/>
        </w:rPr>
        <w:t xml:space="preserve">In her earlier seasons, Lauren Fagan found success in a wide range of operatic roles including as Donna Elvira with NHK Symphony Orchestra under Paavo </w:t>
      </w:r>
      <w:proofErr w:type="spellStart"/>
      <w:r w:rsidRPr="008C72D1">
        <w:rPr>
          <w:rFonts w:ascii="Arial" w:hAnsi="Arial" w:cs="Arial"/>
          <w:sz w:val="20"/>
          <w:szCs w:val="20"/>
        </w:rPr>
        <w:t>Järvi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, Handel’s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Alcina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at the International </w:t>
      </w:r>
      <w:proofErr w:type="spellStart"/>
      <w:r w:rsidRPr="008C72D1">
        <w:rPr>
          <w:rFonts w:ascii="Arial" w:hAnsi="Arial" w:cs="Arial"/>
          <w:sz w:val="20"/>
          <w:szCs w:val="20"/>
        </w:rPr>
        <w:t>Händel-Festpiele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Karlsruhe, </w:t>
      </w:r>
      <w:proofErr w:type="spellStart"/>
      <w:r w:rsidRPr="008C72D1">
        <w:rPr>
          <w:rFonts w:ascii="Arial" w:hAnsi="Arial" w:cs="Arial"/>
          <w:sz w:val="20"/>
          <w:szCs w:val="20"/>
        </w:rPr>
        <w:t>Mimì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C72D1">
        <w:rPr>
          <w:rFonts w:ascii="Arial" w:hAnsi="Arial" w:cs="Arial"/>
          <w:sz w:val="20"/>
          <w:szCs w:val="20"/>
        </w:rPr>
        <w:t>Phyllida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Lloyd’s classic staging of </w:t>
      </w:r>
      <w:r w:rsidRPr="008C72D1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bohème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at Opera North, </w:t>
      </w:r>
      <w:proofErr w:type="spellStart"/>
      <w:r w:rsidRPr="008C72D1">
        <w:rPr>
          <w:rFonts w:ascii="Arial" w:hAnsi="Arial" w:cs="Arial"/>
          <w:sz w:val="20"/>
          <w:szCs w:val="20"/>
        </w:rPr>
        <w:t>Musetta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with Welsh National </w:t>
      </w:r>
      <w:proofErr w:type="gramStart"/>
      <w:r w:rsidRPr="008C72D1">
        <w:rPr>
          <w:rFonts w:ascii="Arial" w:hAnsi="Arial" w:cs="Arial"/>
          <w:sz w:val="20"/>
          <w:szCs w:val="20"/>
        </w:rPr>
        <w:t>Opera</w:t>
      </w:r>
      <w:proofErr w:type="gramEnd"/>
      <w:r w:rsidRPr="008C72D1">
        <w:rPr>
          <w:rFonts w:ascii="Arial" w:hAnsi="Arial" w:cs="Arial"/>
          <w:sz w:val="20"/>
          <w:szCs w:val="20"/>
        </w:rPr>
        <w:t xml:space="preserve"> and a Violetta who “mines unsuspected depths of emotion while singing the music with pearly ease.” (</w:t>
      </w:r>
      <w:r w:rsidRPr="008C72D1">
        <w:rPr>
          <w:rFonts w:ascii="Arial" w:hAnsi="Arial" w:cs="Arial"/>
          <w:i/>
          <w:iCs/>
          <w:sz w:val="20"/>
          <w:szCs w:val="20"/>
        </w:rPr>
        <w:t>The Times</w:t>
      </w:r>
      <w:r w:rsidRPr="008C72D1">
        <w:rPr>
          <w:rFonts w:ascii="Arial" w:hAnsi="Arial" w:cs="Arial"/>
          <w:sz w:val="20"/>
          <w:szCs w:val="20"/>
        </w:rPr>
        <w:t xml:space="preserve">, 2021) in </w:t>
      </w:r>
      <w:proofErr w:type="spellStart"/>
      <w:r w:rsidRPr="008C72D1">
        <w:rPr>
          <w:rFonts w:ascii="Arial" w:hAnsi="Arial" w:cs="Arial"/>
          <w:sz w:val="20"/>
          <w:szCs w:val="20"/>
        </w:rPr>
        <w:t>Rodula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sz w:val="20"/>
          <w:szCs w:val="20"/>
        </w:rPr>
        <w:t>Gaitanou’s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production of </w:t>
      </w:r>
      <w:r w:rsidRPr="008C72D1">
        <w:rPr>
          <w:rFonts w:ascii="Arial" w:hAnsi="Arial" w:cs="Arial"/>
          <w:i/>
          <w:iCs/>
          <w:sz w:val="20"/>
          <w:szCs w:val="20"/>
        </w:rPr>
        <w:t>La Traviata</w:t>
      </w:r>
      <w:r w:rsidRPr="008C72D1">
        <w:rPr>
          <w:rFonts w:ascii="Arial" w:hAnsi="Arial" w:cs="Arial"/>
          <w:sz w:val="20"/>
          <w:szCs w:val="20"/>
        </w:rPr>
        <w:t xml:space="preserve"> at Opera Holland Park.</w:t>
      </w:r>
    </w:p>
    <w:p w14:paraId="36A8B7BF" w14:textId="0F3F7D31" w:rsidR="7E15F4F9" w:rsidRPr="008C72D1" w:rsidRDefault="7E15F4F9" w:rsidP="7E15F4F9">
      <w:pPr>
        <w:rPr>
          <w:rFonts w:ascii="Arial" w:hAnsi="Arial" w:cs="Arial"/>
          <w:sz w:val="20"/>
          <w:szCs w:val="20"/>
        </w:rPr>
      </w:pPr>
      <w:r w:rsidRPr="008C72D1">
        <w:rPr>
          <w:rFonts w:ascii="Arial" w:hAnsi="Arial" w:cs="Arial"/>
          <w:sz w:val="20"/>
          <w:szCs w:val="20"/>
        </w:rPr>
        <w:t xml:space="preserve">Representing her country in the 2019 BBC Cardiff Singer of the World Competition, Fagan recently made her long-awaited Australian operatic debut as Violetta in </w:t>
      </w:r>
      <w:r w:rsidRPr="008C72D1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traviata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at State Opera South Australia having previously performed Beethoven’s </w:t>
      </w:r>
      <w:r w:rsidRPr="008C72D1">
        <w:rPr>
          <w:rFonts w:ascii="Arial" w:hAnsi="Arial" w:cs="Arial"/>
          <w:i/>
          <w:iCs/>
          <w:sz w:val="20"/>
          <w:szCs w:val="20"/>
        </w:rPr>
        <w:t xml:space="preserve">Ah!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Perfido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with Sydney Symphony Orchestra under Simone Young, and Barber’s </w:t>
      </w:r>
      <w:r w:rsidRPr="008C72D1">
        <w:rPr>
          <w:rFonts w:ascii="Arial" w:hAnsi="Arial" w:cs="Arial"/>
          <w:i/>
          <w:iCs/>
          <w:sz w:val="20"/>
          <w:szCs w:val="20"/>
        </w:rPr>
        <w:t>Knoxville: Summer of 1915</w:t>
      </w:r>
      <w:r w:rsidRPr="008C72D1">
        <w:rPr>
          <w:rFonts w:ascii="Arial" w:hAnsi="Arial" w:cs="Arial"/>
          <w:sz w:val="20"/>
          <w:szCs w:val="20"/>
        </w:rPr>
        <w:t xml:space="preserve"> with Adelaide Symphony Orchestra under Dane Lam.</w:t>
      </w:r>
    </w:p>
    <w:p w14:paraId="1F53541B" w14:textId="01E47C46" w:rsidR="7E15F4F9" w:rsidRPr="008C72D1" w:rsidRDefault="7E15F4F9" w:rsidP="7E15F4F9">
      <w:pPr>
        <w:rPr>
          <w:rFonts w:ascii="Arial" w:hAnsi="Arial" w:cs="Arial"/>
          <w:sz w:val="20"/>
          <w:szCs w:val="20"/>
        </w:rPr>
      </w:pPr>
      <w:r w:rsidRPr="008C72D1">
        <w:rPr>
          <w:rFonts w:ascii="Arial" w:hAnsi="Arial" w:cs="Arial"/>
          <w:sz w:val="20"/>
          <w:szCs w:val="20"/>
        </w:rPr>
        <w:t xml:space="preserve">Elsewhere on the concert platform, Fagan appeared as Avis in Ethel Smyth’s </w:t>
      </w:r>
      <w:r w:rsidRPr="008C72D1">
        <w:rPr>
          <w:rFonts w:ascii="Arial" w:hAnsi="Arial" w:cs="Arial"/>
          <w:i/>
          <w:iCs/>
          <w:sz w:val="20"/>
          <w:szCs w:val="20"/>
        </w:rPr>
        <w:t>The Wreckers</w:t>
      </w:r>
      <w:r w:rsidRPr="008C72D1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8C72D1">
        <w:rPr>
          <w:rFonts w:ascii="Arial" w:hAnsi="Arial" w:cs="Arial"/>
          <w:sz w:val="20"/>
          <w:szCs w:val="20"/>
        </w:rPr>
        <w:t>Deutsches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Symphonie </w:t>
      </w:r>
      <w:proofErr w:type="spellStart"/>
      <w:r w:rsidRPr="008C72D1">
        <w:rPr>
          <w:rFonts w:ascii="Arial" w:hAnsi="Arial" w:cs="Arial"/>
          <w:sz w:val="20"/>
          <w:szCs w:val="20"/>
        </w:rPr>
        <w:t>Orchester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Berlin under Robin </w:t>
      </w:r>
      <w:proofErr w:type="spellStart"/>
      <w:r w:rsidRPr="008C72D1">
        <w:rPr>
          <w:rFonts w:ascii="Arial" w:hAnsi="Arial" w:cs="Arial"/>
          <w:sz w:val="20"/>
          <w:szCs w:val="20"/>
        </w:rPr>
        <w:t>Ticciati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and Roxana in </w:t>
      </w:r>
      <w:proofErr w:type="spellStart"/>
      <w:r w:rsidRPr="008C72D1">
        <w:rPr>
          <w:rFonts w:ascii="Arial" w:hAnsi="Arial" w:cs="Arial"/>
          <w:sz w:val="20"/>
          <w:szCs w:val="20"/>
        </w:rPr>
        <w:t>Szymanowski’s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Krol</w:t>
      </w:r>
      <w:proofErr w:type="spellEnd"/>
      <w:r w:rsidRPr="008C72D1">
        <w:rPr>
          <w:rFonts w:ascii="Arial" w:hAnsi="Arial" w:cs="Arial"/>
          <w:i/>
          <w:iCs/>
          <w:sz w:val="20"/>
          <w:szCs w:val="20"/>
        </w:rPr>
        <w:t xml:space="preserve"> Roger </w:t>
      </w:r>
      <w:r w:rsidRPr="008C72D1">
        <w:rPr>
          <w:rFonts w:ascii="Arial" w:hAnsi="Arial" w:cs="Arial"/>
          <w:sz w:val="20"/>
          <w:szCs w:val="20"/>
        </w:rPr>
        <w:t xml:space="preserve">with Accademia Nazionale di Santa Cecilia under Sir Antonio Pappano. She sang her first Handel Messiah with Toronto Symphony Orchestra under Music Director Gustavo </w:t>
      </w:r>
      <w:proofErr w:type="spellStart"/>
      <w:r w:rsidRPr="008C72D1">
        <w:rPr>
          <w:rFonts w:ascii="Arial" w:hAnsi="Arial" w:cs="Arial"/>
          <w:sz w:val="20"/>
          <w:szCs w:val="20"/>
        </w:rPr>
        <w:t>Gimeno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, joined the line-up for Beethoven’s Symphony No.9 with Oslo Philharmonic under Klaus </w:t>
      </w:r>
      <w:proofErr w:type="spellStart"/>
      <w:r w:rsidRPr="008C72D1">
        <w:rPr>
          <w:rFonts w:ascii="Arial" w:hAnsi="Arial" w:cs="Arial"/>
          <w:sz w:val="20"/>
          <w:szCs w:val="20"/>
        </w:rPr>
        <w:t>Mäkelä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, graced the Last Night of the BBC Proms under </w:t>
      </w:r>
      <w:proofErr w:type="spellStart"/>
      <w:r w:rsidRPr="008C72D1">
        <w:rPr>
          <w:rFonts w:ascii="Arial" w:hAnsi="Arial" w:cs="Arial"/>
          <w:sz w:val="20"/>
          <w:szCs w:val="20"/>
        </w:rPr>
        <w:t>Sakari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sz w:val="20"/>
          <w:szCs w:val="20"/>
        </w:rPr>
        <w:t>Oramo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 in Vaughan Williams’ </w:t>
      </w:r>
      <w:r w:rsidRPr="008C72D1">
        <w:rPr>
          <w:rFonts w:ascii="Arial" w:hAnsi="Arial" w:cs="Arial"/>
          <w:i/>
          <w:iCs/>
          <w:sz w:val="20"/>
          <w:szCs w:val="20"/>
        </w:rPr>
        <w:t>Serenade to Music</w:t>
      </w:r>
      <w:r w:rsidRPr="008C72D1">
        <w:rPr>
          <w:rFonts w:ascii="Arial" w:hAnsi="Arial" w:cs="Arial"/>
          <w:sz w:val="20"/>
          <w:szCs w:val="20"/>
        </w:rPr>
        <w:t xml:space="preserve"> and performed Strauss’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Vier</w:t>
      </w:r>
      <w:proofErr w:type="spellEnd"/>
      <w:r w:rsidRPr="008C72D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C72D1">
        <w:rPr>
          <w:rFonts w:ascii="Arial" w:hAnsi="Arial" w:cs="Arial"/>
          <w:i/>
          <w:iCs/>
          <w:sz w:val="20"/>
          <w:szCs w:val="20"/>
        </w:rPr>
        <w:t>letzte</w:t>
      </w:r>
      <w:proofErr w:type="spellEnd"/>
      <w:r w:rsidRPr="008C72D1">
        <w:rPr>
          <w:rFonts w:ascii="Arial" w:hAnsi="Arial" w:cs="Arial"/>
          <w:i/>
          <w:iCs/>
          <w:sz w:val="20"/>
          <w:szCs w:val="20"/>
        </w:rPr>
        <w:t xml:space="preserve"> Lieder</w:t>
      </w:r>
      <w:r w:rsidRPr="008C72D1">
        <w:rPr>
          <w:rFonts w:ascii="Arial" w:hAnsi="Arial" w:cs="Arial"/>
          <w:sz w:val="20"/>
          <w:szCs w:val="20"/>
        </w:rPr>
        <w:t xml:space="preserve"> with Malmö Opera under Karen </w:t>
      </w:r>
      <w:proofErr w:type="spellStart"/>
      <w:r w:rsidRPr="008C72D1">
        <w:rPr>
          <w:rFonts w:ascii="Arial" w:hAnsi="Arial" w:cs="Arial"/>
          <w:sz w:val="20"/>
          <w:szCs w:val="20"/>
        </w:rPr>
        <w:t>Kamensek</w:t>
      </w:r>
      <w:proofErr w:type="spellEnd"/>
      <w:r w:rsidRPr="008C72D1">
        <w:rPr>
          <w:rFonts w:ascii="Arial" w:hAnsi="Arial" w:cs="Arial"/>
          <w:sz w:val="20"/>
          <w:szCs w:val="20"/>
        </w:rPr>
        <w:t xml:space="preserve">. </w:t>
      </w:r>
    </w:p>
    <w:p w14:paraId="5CBF121A" w14:textId="2A2356AD" w:rsidR="7E15F4F9" w:rsidRPr="008C72D1" w:rsidRDefault="7E15F4F9" w:rsidP="7E15F4F9">
      <w:pPr>
        <w:rPr>
          <w:sz w:val="20"/>
          <w:szCs w:val="20"/>
        </w:rPr>
      </w:pPr>
    </w:p>
    <w:p w14:paraId="582BB5DE" w14:textId="00555B6C" w:rsidR="7E15F4F9" w:rsidRPr="008C72D1" w:rsidRDefault="7E15F4F9" w:rsidP="7E15F4F9">
      <w:pPr>
        <w:rPr>
          <w:sz w:val="20"/>
          <w:szCs w:val="20"/>
        </w:rPr>
      </w:pPr>
    </w:p>
    <w:sectPr w:rsidR="7E15F4F9" w:rsidRPr="008C72D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6A3B" w14:textId="77777777" w:rsidR="00A51E81" w:rsidRDefault="00A51E81" w:rsidP="005619B6">
      <w:pPr>
        <w:spacing w:after="0" w:line="240" w:lineRule="auto"/>
      </w:pPr>
      <w:r>
        <w:separator/>
      </w:r>
    </w:p>
  </w:endnote>
  <w:endnote w:type="continuationSeparator" w:id="0">
    <w:p w14:paraId="2BE3B8F7" w14:textId="77777777" w:rsidR="00A51E81" w:rsidRDefault="00A51E81" w:rsidP="0056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1548" w14:textId="698D00D6" w:rsidR="00FF1302" w:rsidRPr="00FF1302" w:rsidRDefault="00FF1302" w:rsidP="00FF1302">
    <w:pPr>
      <w:pStyle w:val="Footer"/>
    </w:pPr>
    <w:r w:rsidRPr="00FF1302">
      <w:t>202</w:t>
    </w:r>
    <w:r w:rsidR="003C4B48">
      <w:t>3</w:t>
    </w:r>
    <w:r w:rsidRPr="00FF1302">
      <w:t>/2</w:t>
    </w:r>
    <w:r w:rsidR="003C4B48">
      <w:t>4</w:t>
    </w:r>
    <w:r w:rsidRPr="00FF1302">
      <w:t xml:space="preserve"> season only. Please contact </w:t>
    </w:r>
    <w:proofErr w:type="spellStart"/>
    <w:r w:rsidRPr="00FF1302">
      <w:t>HarrisonParrott</w:t>
    </w:r>
    <w:proofErr w:type="spellEnd"/>
    <w:r w:rsidRPr="00FF1302">
      <w:t xml:space="preserve"> if you wish to edit this biography.</w:t>
    </w:r>
  </w:p>
  <w:p w14:paraId="0F9F9212" w14:textId="77777777" w:rsidR="00FF1302" w:rsidRDefault="00FF1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2662" w14:textId="77777777" w:rsidR="00A51E81" w:rsidRDefault="00A51E81" w:rsidP="005619B6">
      <w:pPr>
        <w:spacing w:after="0" w:line="240" w:lineRule="auto"/>
      </w:pPr>
      <w:r>
        <w:separator/>
      </w:r>
    </w:p>
  </w:footnote>
  <w:footnote w:type="continuationSeparator" w:id="0">
    <w:p w14:paraId="04C17AD2" w14:textId="77777777" w:rsidR="00A51E81" w:rsidRDefault="00A51E81" w:rsidP="0056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E882" w14:textId="7F990D5A" w:rsidR="005619B6" w:rsidRDefault="005619B6">
    <w:pPr>
      <w:pStyle w:val="Header"/>
    </w:pPr>
    <w:r>
      <w:tab/>
    </w:r>
    <w:r>
      <w:rPr>
        <w:noProof/>
      </w:rPr>
      <w:drawing>
        <wp:inline distT="0" distB="0" distL="0" distR="0" wp14:anchorId="1AA6AC58" wp14:editId="32A55A61">
          <wp:extent cx="1804670" cy="676910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6"/>
    <w:rsid w:val="00020609"/>
    <w:rsid w:val="00032229"/>
    <w:rsid w:val="000366E5"/>
    <w:rsid w:val="00062F83"/>
    <w:rsid w:val="00072D27"/>
    <w:rsid w:val="0008351A"/>
    <w:rsid w:val="00094F6A"/>
    <w:rsid w:val="000B26D0"/>
    <w:rsid w:val="000B3C46"/>
    <w:rsid w:val="000C31DF"/>
    <w:rsid w:val="000F7813"/>
    <w:rsid w:val="00157346"/>
    <w:rsid w:val="0017446F"/>
    <w:rsid w:val="00192E8E"/>
    <w:rsid w:val="001A2EE1"/>
    <w:rsid w:val="001A5554"/>
    <w:rsid w:val="001B269E"/>
    <w:rsid w:val="001C04AA"/>
    <w:rsid w:val="001C3B15"/>
    <w:rsid w:val="001C3BDE"/>
    <w:rsid w:val="00220946"/>
    <w:rsid w:val="002443AA"/>
    <w:rsid w:val="0026682F"/>
    <w:rsid w:val="002801BB"/>
    <w:rsid w:val="00292734"/>
    <w:rsid w:val="002B0588"/>
    <w:rsid w:val="002C2081"/>
    <w:rsid w:val="002D01D6"/>
    <w:rsid w:val="002F243C"/>
    <w:rsid w:val="002F3D59"/>
    <w:rsid w:val="00312BC4"/>
    <w:rsid w:val="003268E4"/>
    <w:rsid w:val="00335316"/>
    <w:rsid w:val="0033668A"/>
    <w:rsid w:val="00362B5A"/>
    <w:rsid w:val="003C0F95"/>
    <w:rsid w:val="003C4B48"/>
    <w:rsid w:val="003E6050"/>
    <w:rsid w:val="00421E74"/>
    <w:rsid w:val="00433295"/>
    <w:rsid w:val="00452712"/>
    <w:rsid w:val="004A0E8B"/>
    <w:rsid w:val="004B5AB2"/>
    <w:rsid w:val="004E0DB5"/>
    <w:rsid w:val="005071AF"/>
    <w:rsid w:val="005154E8"/>
    <w:rsid w:val="00520182"/>
    <w:rsid w:val="00554E9B"/>
    <w:rsid w:val="005619B6"/>
    <w:rsid w:val="00573B36"/>
    <w:rsid w:val="00582524"/>
    <w:rsid w:val="00593DAE"/>
    <w:rsid w:val="005D648A"/>
    <w:rsid w:val="005E08A8"/>
    <w:rsid w:val="005F2DFF"/>
    <w:rsid w:val="006268D5"/>
    <w:rsid w:val="00672BE2"/>
    <w:rsid w:val="00694CCF"/>
    <w:rsid w:val="006B511F"/>
    <w:rsid w:val="006D0655"/>
    <w:rsid w:val="006D3CA9"/>
    <w:rsid w:val="006D4DE1"/>
    <w:rsid w:val="00722A7C"/>
    <w:rsid w:val="007417E3"/>
    <w:rsid w:val="0076677B"/>
    <w:rsid w:val="007770CC"/>
    <w:rsid w:val="007C5DF2"/>
    <w:rsid w:val="007F054B"/>
    <w:rsid w:val="00827A46"/>
    <w:rsid w:val="00844167"/>
    <w:rsid w:val="00857D85"/>
    <w:rsid w:val="00863F75"/>
    <w:rsid w:val="00872573"/>
    <w:rsid w:val="00877E0D"/>
    <w:rsid w:val="008960E5"/>
    <w:rsid w:val="008C72D1"/>
    <w:rsid w:val="008D4D39"/>
    <w:rsid w:val="008D61C4"/>
    <w:rsid w:val="00913E0A"/>
    <w:rsid w:val="00914C45"/>
    <w:rsid w:val="00926DC1"/>
    <w:rsid w:val="0099199F"/>
    <w:rsid w:val="009A6291"/>
    <w:rsid w:val="009B6FA3"/>
    <w:rsid w:val="00A51E81"/>
    <w:rsid w:val="00AA0478"/>
    <w:rsid w:val="00AA3A0C"/>
    <w:rsid w:val="00AB0D32"/>
    <w:rsid w:val="00AB25EC"/>
    <w:rsid w:val="00B01A9E"/>
    <w:rsid w:val="00B23953"/>
    <w:rsid w:val="00B33E64"/>
    <w:rsid w:val="00B43C6C"/>
    <w:rsid w:val="00B8718C"/>
    <w:rsid w:val="00B96F98"/>
    <w:rsid w:val="00BC1C7F"/>
    <w:rsid w:val="00BC60F4"/>
    <w:rsid w:val="00BD0472"/>
    <w:rsid w:val="00BD3861"/>
    <w:rsid w:val="00BE5059"/>
    <w:rsid w:val="00C02DAA"/>
    <w:rsid w:val="00C03B91"/>
    <w:rsid w:val="00C247D4"/>
    <w:rsid w:val="00C30447"/>
    <w:rsid w:val="00C85F86"/>
    <w:rsid w:val="00CA1DBC"/>
    <w:rsid w:val="00CA4F6D"/>
    <w:rsid w:val="00CC2BBE"/>
    <w:rsid w:val="00CF1B78"/>
    <w:rsid w:val="00CF4AAE"/>
    <w:rsid w:val="00D17280"/>
    <w:rsid w:val="00D360B3"/>
    <w:rsid w:val="00D62B51"/>
    <w:rsid w:val="00D87925"/>
    <w:rsid w:val="00D918AC"/>
    <w:rsid w:val="00D9507D"/>
    <w:rsid w:val="00D9561F"/>
    <w:rsid w:val="00DA1538"/>
    <w:rsid w:val="00DB19D2"/>
    <w:rsid w:val="00DB47D9"/>
    <w:rsid w:val="00DC42DD"/>
    <w:rsid w:val="00DC765E"/>
    <w:rsid w:val="00DD2C4D"/>
    <w:rsid w:val="00DE48AD"/>
    <w:rsid w:val="00DF1159"/>
    <w:rsid w:val="00E03197"/>
    <w:rsid w:val="00E20688"/>
    <w:rsid w:val="00E243D1"/>
    <w:rsid w:val="00E376F8"/>
    <w:rsid w:val="00E8566C"/>
    <w:rsid w:val="00E92A92"/>
    <w:rsid w:val="00E974B2"/>
    <w:rsid w:val="00E97D2E"/>
    <w:rsid w:val="00EA0F72"/>
    <w:rsid w:val="00EF6DD9"/>
    <w:rsid w:val="00F15616"/>
    <w:rsid w:val="00F216B3"/>
    <w:rsid w:val="00F23AD8"/>
    <w:rsid w:val="00F242C2"/>
    <w:rsid w:val="00F314FA"/>
    <w:rsid w:val="00F47A62"/>
    <w:rsid w:val="00F7002B"/>
    <w:rsid w:val="00F95B54"/>
    <w:rsid w:val="00F97437"/>
    <w:rsid w:val="00FE6849"/>
    <w:rsid w:val="00FF1302"/>
    <w:rsid w:val="7E15F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3A28E"/>
  <w15:chartTrackingRefBased/>
  <w15:docId w15:val="{4D887EFF-6E68-4CEB-8ABE-211B13B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9B6"/>
  </w:style>
  <w:style w:type="paragraph" w:styleId="Footer">
    <w:name w:val="footer"/>
    <w:basedOn w:val="Normal"/>
    <w:link w:val="FooterChar"/>
    <w:uiPriority w:val="99"/>
    <w:unhideWhenUsed/>
    <w:rsid w:val="0056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Lauren O'Brien</cp:lastModifiedBy>
  <cp:revision>4</cp:revision>
  <dcterms:created xsi:type="dcterms:W3CDTF">2023-07-13T16:11:00Z</dcterms:created>
  <dcterms:modified xsi:type="dcterms:W3CDTF">2023-07-17T17:06:00Z</dcterms:modified>
</cp:coreProperties>
</file>