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6A8CC" w14:textId="1E788FA2" w:rsidR="00834459" w:rsidRDefault="00834459"/>
    <w:p w14:paraId="122B0C6D" w14:textId="188879E8" w:rsidR="00632B92" w:rsidRPr="00632B92" w:rsidRDefault="00632B92" w:rsidP="00632B92"/>
    <w:p w14:paraId="46B9779F" w14:textId="542EED65" w:rsidR="00632B92" w:rsidRPr="00632B92" w:rsidRDefault="00632B92" w:rsidP="00632B92"/>
    <w:p w14:paraId="27562558" w14:textId="2EE358CB" w:rsidR="00632B92" w:rsidRPr="00632B92" w:rsidRDefault="00632B92" w:rsidP="00632B92"/>
    <w:p w14:paraId="62D22395" w14:textId="32AC020B" w:rsidR="00632B92" w:rsidRPr="00632B92" w:rsidRDefault="00632B92" w:rsidP="00632B92"/>
    <w:p w14:paraId="0BD71D97" w14:textId="5696E92B" w:rsidR="00632B92" w:rsidRPr="00632B92" w:rsidRDefault="00632B92" w:rsidP="00632B92"/>
    <w:p w14:paraId="767C031D" w14:textId="0E907057" w:rsidR="00632B92" w:rsidRDefault="00632B92" w:rsidP="00632B92"/>
    <w:p w14:paraId="6C19BD34" w14:textId="77777777" w:rsidR="007B3439" w:rsidRPr="009A4E7D" w:rsidRDefault="007B3439" w:rsidP="007B3439">
      <w:pPr>
        <w:ind w:right="26"/>
        <w:rPr>
          <w:rFonts w:ascii="Arial" w:hAnsi="Arial" w:cs="Arial"/>
          <w:sz w:val="40"/>
          <w:szCs w:val="40"/>
          <w:lang w:val="pl-PL"/>
        </w:rPr>
      </w:pPr>
      <w:r w:rsidRPr="009A4E7D">
        <w:rPr>
          <w:rFonts w:ascii="Arial" w:hAnsi="Arial" w:cs="Arial"/>
          <w:sz w:val="40"/>
          <w:szCs w:val="40"/>
          <w:lang w:val="pl-PL"/>
        </w:rPr>
        <w:t xml:space="preserve">Michał </w:t>
      </w:r>
      <w:proofErr w:type="spellStart"/>
      <w:r w:rsidRPr="009A4E7D">
        <w:rPr>
          <w:rFonts w:ascii="Arial" w:hAnsi="Arial" w:cs="Arial"/>
          <w:sz w:val="40"/>
          <w:szCs w:val="40"/>
          <w:lang w:val="pl-PL"/>
        </w:rPr>
        <w:t>Nesterowicz</w:t>
      </w:r>
      <w:proofErr w:type="spellEnd"/>
    </w:p>
    <w:p w14:paraId="6BAC8C65" w14:textId="654FA445" w:rsidR="007B3439" w:rsidRPr="009A4E7D" w:rsidRDefault="009A4E7D" w:rsidP="007B3439">
      <w:pPr>
        <w:ind w:right="26"/>
        <w:rPr>
          <w:rFonts w:ascii="Arial" w:hAnsi="Arial" w:cs="Arial"/>
          <w:sz w:val="34"/>
          <w:szCs w:val="34"/>
          <w:lang w:val="pl-PL"/>
        </w:rPr>
      </w:pPr>
      <w:r>
        <w:rPr>
          <w:rFonts w:ascii="Arial" w:hAnsi="Arial" w:cs="Arial"/>
          <w:sz w:val="34"/>
          <w:szCs w:val="34"/>
          <w:lang w:val="pl-PL"/>
        </w:rPr>
        <w:t>Dyrygent</w:t>
      </w:r>
    </w:p>
    <w:p w14:paraId="0B160208" w14:textId="77777777" w:rsidR="007B3439" w:rsidRPr="009A4E7D" w:rsidRDefault="007B3439" w:rsidP="007B3439">
      <w:pPr>
        <w:ind w:right="26"/>
        <w:rPr>
          <w:rFonts w:ascii="Arial" w:hAnsi="Arial" w:cs="Arial"/>
          <w:sz w:val="20"/>
          <w:szCs w:val="20"/>
          <w:lang w:val="pl-PL"/>
        </w:rPr>
      </w:pPr>
    </w:p>
    <w:p w14:paraId="61C21BC4" w14:textId="77777777" w:rsidR="004105CA" w:rsidRPr="004105CA" w:rsidRDefault="004105CA" w:rsidP="004105CA">
      <w:pPr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</w:pPr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Michał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Nesterowicz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 od lat umacnia swoją pozycję jednego z najbardziej rozpoznawalnych polskich dyrygentów na świecie. Uznanie melomanów i krytyki otworzyło mu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droge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̨ do najbardziej prestiżowych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sal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 koncertowych i współpracy z takimi zespołami jak: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Royal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Concertgebouw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Orchestra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,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Gewandhausorchester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, BBC Symphony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Orchestra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, The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Royal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Philharmonic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Orchestra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,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Konzerthausorchester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 Berlin czy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Wiedeńska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Tonkünstlerorchester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. </w:t>
      </w:r>
    </w:p>
    <w:p w14:paraId="6EB0099D" w14:textId="77777777" w:rsidR="004105CA" w:rsidRPr="004105CA" w:rsidRDefault="004105CA" w:rsidP="004105CA">
      <w:pPr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</w:pPr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 </w:t>
      </w:r>
    </w:p>
    <w:p w14:paraId="726DBCF3" w14:textId="3A9D357E" w:rsidR="004105CA" w:rsidRPr="004105CA" w:rsidRDefault="004105CA" w:rsidP="004105CA">
      <w:pPr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</w:pPr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Jest </w:t>
      </w:r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zwycięzcą</w:t>
      </w:r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 </w:t>
      </w:r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Międzynarodowego</w:t>
      </w:r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 Konkursu Dyrygenckiego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Cadaqués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Orchestra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 w 2008 roku oraz jednym z laureatów VI </w:t>
      </w:r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Międzynarodowego</w:t>
      </w:r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 Konkursu Dyrygenckiego im. Grzegorza Fitelberga w Katowicach. W przyszłorocznej XI edycji konkursu 2024 zasiądzie tam jako członek jury. </w:t>
      </w:r>
    </w:p>
    <w:p w14:paraId="76F6AC49" w14:textId="77777777" w:rsidR="004105CA" w:rsidRPr="004105CA" w:rsidRDefault="004105CA" w:rsidP="004105CA">
      <w:pPr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</w:pPr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 </w:t>
      </w:r>
    </w:p>
    <w:p w14:paraId="703C7004" w14:textId="77777777" w:rsidR="004105CA" w:rsidRPr="004105CA" w:rsidRDefault="004105CA" w:rsidP="004105CA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105C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Regularnie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współpracuje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z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takimi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orkiestrami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jak: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Tonhalle-Orchester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Zürich,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Münchner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Philharmoniker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,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Orchestre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Philharmonique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de Nice, HR-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Sinfonieorchester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Frankfurt, NDR Elbphilharmonie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Orchester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, WDR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Sinfonieorchester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Köln,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Deutsches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Symphonie-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Orchester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Berlin, National Taiwan Symphony Orchestra, Singapore Symphony Orchestra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Gulbenkian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Orchestra,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Orchestre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Philharmonique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du Luxembourg, Copenhagen Philharmonic,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Orchestre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National Bordeaux Aquitaine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oraz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Orchestra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della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Svizzera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Italian.</w:t>
      </w:r>
    </w:p>
    <w:p w14:paraId="59A24143" w14:textId="77777777" w:rsidR="004105CA" w:rsidRPr="004105CA" w:rsidRDefault="004105CA" w:rsidP="004105CA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105C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 </w:t>
      </w:r>
    </w:p>
    <w:p w14:paraId="40AE9243" w14:textId="77777777" w:rsidR="004105CA" w:rsidRPr="004105CA" w:rsidRDefault="004105CA" w:rsidP="004105CA">
      <w:pPr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</w:pPr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Był pierwszym gościnnym dyrygentem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Sinfonieorchester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Basel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 (2016-–2020), głównym dyrygentem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Orquesta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Sinfónica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 de Tenerife (2012–-2016), dyrektorem artystycznym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Orquesta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Sinfónica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 de Chile (2008–-2012) oraz dyrektorem artystycznym Polskiej Filharmonii Bałtyckiej (2004–-2008). Od lat związany jest z Filharmonią Łódzką im. Artura Rubinsteina, gdzie zajmuje stanowisko pierwszego dyrygenta gościnnego. </w:t>
      </w:r>
    </w:p>
    <w:p w14:paraId="042DF5E7" w14:textId="77777777" w:rsidR="004105CA" w:rsidRPr="004105CA" w:rsidRDefault="004105CA" w:rsidP="004105CA">
      <w:pPr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</w:pPr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 </w:t>
      </w:r>
    </w:p>
    <w:p w14:paraId="723F3F0F" w14:textId="6C1308A9" w:rsidR="004105CA" w:rsidRDefault="004105CA" w:rsidP="004105CA">
      <w:pPr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</w:pPr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W sezonie 2022/2023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Nesterowicz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 zadebiutuje z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Taipei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 Symphony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Orchestra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, Stuttgart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Philharmoniker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 oraz Pacific Symphony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Orchestra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 w USA, a także powróci do Frankfurckiej Radiowej Orkiestry Symfonicznej,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Aarhus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 Symphony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Orchestra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,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Phion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 the Dutch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Philharmonic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Orchestra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 oraz Filharmonii Narodowej w Warszawie. Inne ważne wydarzenia nadchodzącego sezonu to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występy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 z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Orquestra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Sinfonica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 de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Galicia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,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Trondheim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 Symphony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Orchestra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,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Residentie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Orkest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 w Hadze oraz NOSPR w Katowicach. </w:t>
      </w:r>
    </w:p>
    <w:p w14:paraId="31403EF8" w14:textId="77777777" w:rsidR="004105CA" w:rsidRPr="004105CA" w:rsidRDefault="004105CA" w:rsidP="004105CA">
      <w:pPr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</w:pPr>
    </w:p>
    <w:p w14:paraId="7F631FBA" w14:textId="77777777" w:rsidR="004105CA" w:rsidRPr="004105CA" w:rsidRDefault="004105CA" w:rsidP="004105CA">
      <w:pPr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</w:pPr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Michał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Nesterowicz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 jest wrocławianinem, absolwentem Akademii Muzycznej im. Karola </w:t>
      </w:r>
      <w:proofErr w:type="spellStart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Lipińskiego</w:t>
      </w:r>
      <w:proofErr w:type="spellEnd"/>
      <w:r w:rsidRPr="004105C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 we Wrocławiu i wychowankiem prof. Marka Pijarowskiego. </w:t>
      </w:r>
    </w:p>
    <w:p w14:paraId="5632765F" w14:textId="48FB0A2C" w:rsidR="00632B92" w:rsidRPr="004105CA" w:rsidRDefault="00632B92" w:rsidP="004105CA">
      <w:pPr>
        <w:ind w:firstLine="720"/>
        <w:rPr>
          <w:rFonts w:ascii="Arial" w:hAnsi="Arial" w:cs="Arial"/>
          <w:sz w:val="22"/>
          <w:szCs w:val="22"/>
        </w:rPr>
      </w:pPr>
    </w:p>
    <w:sectPr w:rsidR="00632B92" w:rsidRPr="004105C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109A6" w14:textId="77777777" w:rsidR="008E30A7" w:rsidRDefault="008E30A7" w:rsidP="00632B92">
      <w:r>
        <w:separator/>
      </w:r>
    </w:p>
  </w:endnote>
  <w:endnote w:type="continuationSeparator" w:id="0">
    <w:p w14:paraId="049048B6" w14:textId="77777777" w:rsidR="008E30A7" w:rsidRDefault="008E30A7" w:rsidP="0063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83DB" w14:textId="150E77CF" w:rsidR="00632B92" w:rsidRPr="004512EC" w:rsidRDefault="00632B92" w:rsidP="00632B92">
    <w:pPr>
      <w:ind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02</w:t>
    </w:r>
    <w:r w:rsidR="00666BF6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/2</w:t>
    </w:r>
    <w:r w:rsidR="00666BF6">
      <w:rPr>
        <w:rFonts w:ascii="Arial" w:hAnsi="Arial" w:cs="Arial"/>
        <w:sz w:val="20"/>
        <w:szCs w:val="20"/>
      </w:rPr>
      <w:t>3</w:t>
    </w:r>
    <w:r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54809D84" w14:textId="77777777" w:rsidR="00632B92" w:rsidRDefault="00632B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D8D5E" w14:textId="77777777" w:rsidR="008E30A7" w:rsidRDefault="008E30A7" w:rsidP="00632B92">
      <w:r>
        <w:separator/>
      </w:r>
    </w:p>
  </w:footnote>
  <w:footnote w:type="continuationSeparator" w:id="0">
    <w:p w14:paraId="022087FC" w14:textId="77777777" w:rsidR="008E30A7" w:rsidRDefault="008E30A7" w:rsidP="00632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9A29" w14:textId="3E49F84C" w:rsidR="00632B92" w:rsidRDefault="00632B9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8EA21D" wp14:editId="0AD591E0">
          <wp:simplePos x="0" y="0"/>
          <wp:positionH relativeFrom="margin">
            <wp:align>center</wp:align>
          </wp:positionH>
          <wp:positionV relativeFrom="paragraph">
            <wp:posOffset>536575</wp:posOffset>
          </wp:positionV>
          <wp:extent cx="1800225" cy="674370"/>
          <wp:effectExtent l="0" t="0" r="9525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92"/>
    <w:rsid w:val="003158A9"/>
    <w:rsid w:val="00400AFC"/>
    <w:rsid w:val="004105CA"/>
    <w:rsid w:val="004A5EA7"/>
    <w:rsid w:val="00632B92"/>
    <w:rsid w:val="00666BF6"/>
    <w:rsid w:val="006F7304"/>
    <w:rsid w:val="007B3439"/>
    <w:rsid w:val="00834459"/>
    <w:rsid w:val="008E30A7"/>
    <w:rsid w:val="009A4E7D"/>
    <w:rsid w:val="00A2383B"/>
    <w:rsid w:val="00BA6C68"/>
    <w:rsid w:val="00BD0CBF"/>
    <w:rsid w:val="00CF7F46"/>
    <w:rsid w:val="00D43A52"/>
    <w:rsid w:val="00DC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D70D8"/>
  <w15:chartTrackingRefBased/>
  <w15:docId w15:val="{22320E5E-8372-4824-B4BD-34D31BDF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B9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Nagwek4">
    <w:name w:val="heading 4"/>
    <w:basedOn w:val="Normalny"/>
    <w:link w:val="Nagwek4Znak"/>
    <w:uiPriority w:val="9"/>
    <w:qFormat/>
    <w:rsid w:val="007B3439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u w:color="00000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2B9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632B92"/>
  </w:style>
  <w:style w:type="paragraph" w:styleId="Stopka">
    <w:name w:val="footer"/>
    <w:basedOn w:val="Normalny"/>
    <w:link w:val="StopkaZnak"/>
    <w:uiPriority w:val="99"/>
    <w:unhideWhenUsed/>
    <w:rsid w:val="00632B9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632B92"/>
  </w:style>
  <w:style w:type="character" w:customStyle="1" w:styleId="Nagwek4Znak">
    <w:name w:val="Nagłówek 4 Znak"/>
    <w:basedOn w:val="Domylnaczcionkaakapitu"/>
    <w:link w:val="Nagwek4"/>
    <w:uiPriority w:val="9"/>
    <w:rsid w:val="007B3439"/>
    <w:rPr>
      <w:rFonts w:ascii="Times New Roman" w:eastAsia="Times New Roman" w:hAnsi="Times New Roman" w:cs="Times New Roman"/>
      <w:b/>
      <w:bCs/>
      <w:sz w:val="24"/>
      <w:szCs w:val="24"/>
      <w:u w:color="00000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7B3439"/>
    <w:pPr>
      <w:spacing w:before="100" w:beforeAutospacing="1" w:after="100" w:afterAutospacing="1"/>
    </w:pPr>
    <w:rPr>
      <w:rFonts w:ascii="Times New Roman" w:eastAsia="Times New Roman" w:hAnsi="Times New Roman"/>
      <w:u w:color="000000"/>
      <w:lang w:val="pl-PL" w:eastAsia="pl-PL"/>
    </w:rPr>
  </w:style>
  <w:style w:type="character" w:customStyle="1" w:styleId="numbers">
    <w:name w:val="numbers"/>
    <w:basedOn w:val="Domylnaczcionkaakapitu"/>
    <w:rsid w:val="007B3439"/>
  </w:style>
  <w:style w:type="character" w:customStyle="1" w:styleId="caps">
    <w:name w:val="caps"/>
    <w:basedOn w:val="Domylnaczcionkaakapitu"/>
    <w:rsid w:val="007B3439"/>
  </w:style>
  <w:style w:type="character" w:customStyle="1" w:styleId="apple-converted-space">
    <w:name w:val="apple-converted-space"/>
    <w:basedOn w:val="Domylnaczcionkaakapitu"/>
    <w:rsid w:val="0031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323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Rodrigues</dc:creator>
  <cp:keywords/>
  <dc:description/>
  <cp:lastModifiedBy>Jennyfer Fouani</cp:lastModifiedBy>
  <cp:revision>4</cp:revision>
  <dcterms:created xsi:type="dcterms:W3CDTF">2023-03-28T11:35:00Z</dcterms:created>
  <dcterms:modified xsi:type="dcterms:W3CDTF">2023-04-28T09:39:00Z</dcterms:modified>
</cp:coreProperties>
</file>