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2166" w14:textId="77777777" w:rsidR="005F692C" w:rsidRDefault="005F692C" w:rsidP="00005774">
      <w:pPr>
        <w:ind w:right="26"/>
        <w:rPr>
          <w:rFonts w:ascii="Arial" w:hAnsi="Arial" w:cs="Arial"/>
          <w:color w:val="000000" w:themeColor="text1"/>
          <w:sz w:val="40"/>
          <w:szCs w:val="40"/>
          <w:lang w:val="de-DE"/>
        </w:rPr>
      </w:pPr>
    </w:p>
    <w:p w14:paraId="203BF5E7" w14:textId="77777777" w:rsidR="005F692C" w:rsidRDefault="005F692C" w:rsidP="00005774">
      <w:pPr>
        <w:ind w:right="26"/>
        <w:rPr>
          <w:rFonts w:ascii="Arial" w:hAnsi="Arial" w:cs="Arial"/>
          <w:color w:val="000000" w:themeColor="text1"/>
          <w:sz w:val="40"/>
          <w:szCs w:val="40"/>
          <w:lang w:val="de-DE"/>
        </w:rPr>
      </w:pPr>
    </w:p>
    <w:p w14:paraId="4C0D7DD1" w14:textId="543C169A" w:rsidR="00005774" w:rsidRPr="00F6298F" w:rsidRDefault="0099761F" w:rsidP="00005774">
      <w:pPr>
        <w:ind w:right="26"/>
        <w:rPr>
          <w:rFonts w:ascii="Arial" w:hAnsi="Arial" w:cs="Arial"/>
          <w:color w:val="000000" w:themeColor="text1"/>
          <w:sz w:val="40"/>
          <w:szCs w:val="40"/>
          <w:lang w:val="de-DE"/>
        </w:rPr>
      </w:pPr>
      <w:r w:rsidRPr="00F6298F">
        <w:rPr>
          <w:rFonts w:ascii="Arial" w:hAnsi="Arial" w:cs="Arial"/>
          <w:color w:val="000000" w:themeColor="text1"/>
          <w:sz w:val="40"/>
          <w:szCs w:val="40"/>
          <w:lang w:val="de-DE"/>
        </w:rPr>
        <w:t>Christoph Poppen</w:t>
      </w:r>
    </w:p>
    <w:p w14:paraId="3CA09630" w14:textId="77777777" w:rsidR="00005774" w:rsidRPr="00F6298F" w:rsidRDefault="006F3E2D" w:rsidP="00005774">
      <w:pPr>
        <w:ind w:right="26"/>
        <w:rPr>
          <w:rFonts w:ascii="Arial" w:hAnsi="Arial" w:cs="Arial"/>
          <w:color w:val="000000" w:themeColor="text1"/>
          <w:sz w:val="34"/>
          <w:szCs w:val="34"/>
          <w:lang w:val="de-DE"/>
        </w:rPr>
      </w:pPr>
      <w:bookmarkStart w:id="0" w:name="OLE_LINK1"/>
      <w:bookmarkStart w:id="1" w:name="OLE_LINK2"/>
      <w:r w:rsidRPr="00F6298F">
        <w:rPr>
          <w:rFonts w:ascii="Arial" w:hAnsi="Arial" w:cs="Arial"/>
          <w:color w:val="000000" w:themeColor="text1"/>
          <w:sz w:val="34"/>
          <w:szCs w:val="34"/>
          <w:lang w:val="de-DE"/>
        </w:rPr>
        <w:t>Dirigent</w:t>
      </w:r>
    </w:p>
    <w:p w14:paraId="77AE926A" w14:textId="77777777" w:rsidR="00005774" w:rsidRPr="00F6298F" w:rsidRDefault="00005774" w:rsidP="00005774">
      <w:pPr>
        <w:ind w:right="26"/>
        <w:rPr>
          <w:rFonts w:ascii="Arial" w:hAnsi="Arial" w:cs="Arial"/>
          <w:color w:val="000000" w:themeColor="text1"/>
          <w:sz w:val="34"/>
          <w:szCs w:val="34"/>
          <w:lang w:val="de-DE"/>
        </w:rPr>
      </w:pPr>
    </w:p>
    <w:bookmarkEnd w:id="0"/>
    <w:bookmarkEnd w:id="1"/>
    <w:p w14:paraId="7F33EAAF" w14:textId="77777777" w:rsidR="00DF4C0D" w:rsidRDefault="006F3E2D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Der Name Christoph Poppen steht seit Beginn seiner 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internationalen 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Dirigentenkarriere für innovative Programmatik und ein breit gefächertes Engagement für zeitgenössische Musik. Zahlreiche Gastdirigate führten ihn 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zu Orchestern wie dem Deutschen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Sympho</w:t>
      </w:r>
      <w:r w:rsidR="00FB1E2E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nie-Orchester Berlin, </w:t>
      </w:r>
      <w:r w:rsidR="00DF4C0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Staatskapelle Dresden,</w:t>
      </w:r>
      <w:r w:rsidR="005F477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Bamberger Symphoniker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Orchestre Philharmonique de </w:t>
      </w:r>
      <w:r w:rsidR="00AD2776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Radio 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France, Detroit und Indianapolis Symphony Orchestras, Wiener Symphoniker, Orquestra Sinfônica do Estado de S</w:t>
      </w:r>
      <w:r w:rsidR="00DF4C0D" w:rsidRP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ã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o</w:t>
      </w:r>
      <w:r w:rsidR="007E2D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Paulo, New Japan Philharmonic </w:t>
      </w:r>
      <w:r w:rsidR="00F94BB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Orchestra </w:t>
      </w:r>
      <w:r w:rsidR="007E2D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und </w:t>
      </w:r>
      <w:r w:rsidR="00DF4C0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Singapore Symphony Orchestra, Camerata Salzburg und zur Biennale in Venedig.</w:t>
      </w:r>
    </w:p>
    <w:p w14:paraId="1815869E" w14:textId="460D0ACC" w:rsidR="0060206B" w:rsidRDefault="0071258F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In der S</w:t>
      </w:r>
      <w:r w:rsidR="00FB6E9F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a</w:t>
      </w:r>
      <w:r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i</w:t>
      </w:r>
      <w:r w:rsidR="005F4774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son </w:t>
      </w:r>
      <w:r w:rsidR="0060206B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 xml:space="preserve">2022/23 </w:t>
      </w:r>
      <w:r w:rsidR="00FB6E9F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wird Christoph Poppen </w:t>
      </w:r>
      <w:r w:rsidR="00F94BBA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seine</w:t>
      </w:r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se</w:t>
      </w:r>
      <w:r w:rsidR="00FB6E9F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hr</w:t>
      </w:r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erfolgreiche Zusammenarbeit mit dem Kölner Kammerorchester als dessen Chefdirigent </w:t>
      </w:r>
      <w:r w:rsidR="00D14DE1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sowie</w:t>
      </w:r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mit der Hong Kong Sinfonietta </w:t>
      </w:r>
      <w:r w:rsidR="00E82D8C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und dem Israel Chamber Orchestra jeweils in der Funktion </w:t>
      </w:r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als </w:t>
      </w:r>
      <w:proofErr w:type="spellStart"/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Principal</w:t>
      </w:r>
      <w:proofErr w:type="spellEnd"/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Guest </w:t>
      </w:r>
      <w:proofErr w:type="spellStart"/>
      <w:r w:rsidR="00DF4C0D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Conductor</w:t>
      </w:r>
      <w:proofErr w:type="spellEnd"/>
      <w:r w:rsidR="00FB6E9F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417E30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fortführen. Zu </w:t>
      </w:r>
      <w:r w:rsidR="00F94BBA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weiteren Höhepunkten</w:t>
      </w:r>
      <w:r w:rsidR="00FB6E9F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5F4774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zählen </w:t>
      </w:r>
      <w:r w:rsidR="00E82D8C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</w:t>
      </w:r>
      <w:r w:rsidR="00C17A25" w:rsidRPr="005F692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iedereinladungen </w:t>
      </w:r>
      <w:r w:rsidR="0060206B" w:rsidRPr="005F692C">
        <w:rPr>
          <w:rFonts w:ascii="Arial" w:hAnsi="Arial" w:cs="Arial"/>
          <w:color w:val="000000"/>
          <w:sz w:val="20"/>
          <w:szCs w:val="20"/>
          <w:lang w:val="de-DE" w:eastAsia="en-GB"/>
        </w:rPr>
        <w:t xml:space="preserve">bei der Deutschen Radiophilharmonie Saarbrücken Kaiserslautern, dem Münchener Kammerorchester, </w:t>
      </w:r>
      <w:r w:rsidR="005F692C" w:rsidRPr="005F692C">
        <w:rPr>
          <w:rFonts w:ascii="Arial" w:hAnsi="Arial" w:cs="Arial"/>
          <w:color w:val="000000"/>
          <w:sz w:val="20"/>
          <w:szCs w:val="20"/>
          <w:lang w:val="de-DE" w:eastAsia="en-GB"/>
        </w:rPr>
        <w:t xml:space="preserve">dem </w:t>
      </w:r>
      <w:proofErr w:type="spellStart"/>
      <w:r w:rsidR="005F692C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>Orquestra</w:t>
      </w:r>
      <w:proofErr w:type="spellEnd"/>
      <w:r w:rsidR="005F692C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 xml:space="preserve"> </w:t>
      </w:r>
      <w:proofErr w:type="spellStart"/>
      <w:r w:rsidR="005F692C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>Sinfónica</w:t>
      </w:r>
      <w:proofErr w:type="spellEnd"/>
      <w:r w:rsidR="005F692C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 xml:space="preserve"> do Porto Casa da Música</w:t>
      </w:r>
      <w:r w:rsidR="005F692C" w:rsidRPr="005F692C">
        <w:rPr>
          <w:rFonts w:ascii="Arial" w:eastAsia="Times New Roman" w:hAnsi="Arial" w:cs="Arial"/>
          <w:color w:val="000000"/>
          <w:sz w:val="20"/>
          <w:szCs w:val="20"/>
          <w:lang w:val="de-DE" w:eastAsia="en-GB"/>
        </w:rPr>
        <w:t xml:space="preserve">, </w:t>
      </w:r>
      <w:r w:rsidR="0060206B" w:rsidRPr="005F692C">
        <w:rPr>
          <w:rFonts w:ascii="Arial" w:hAnsi="Arial" w:cs="Arial"/>
          <w:color w:val="000000"/>
          <w:sz w:val="20"/>
          <w:szCs w:val="20"/>
          <w:lang w:val="de-DE" w:eastAsia="en-GB"/>
        </w:rPr>
        <w:t>dem Staatsorchester Athen und die die Fortsetzung der Gesamteinspielung aller Mozart-Messen mit dem Kölner Kammerorchester für Naxos.</w:t>
      </w:r>
    </w:p>
    <w:p w14:paraId="13B89ACD" w14:textId="45D1AE38" w:rsidR="00D74E34" w:rsidRPr="00BD66BC" w:rsidRDefault="00D74E34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Poppen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gilt als gefragter Operndirigent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zuletzt dirigierte er sehr erfolgreich 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Mozarts </w:t>
      </w:r>
      <w:r w:rsidRPr="00F6298F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Entführung aus dem Serail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am Aalto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Theater in Essen und leitete die Neuinszenierung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von Glucks </w:t>
      </w:r>
      <w:r w:rsidRPr="00F6298F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Iphigénie in Aulis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an der Staats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oper Stuttgart. 2016 betreute er eine Neuproduktion von Mozarts </w:t>
      </w:r>
      <w:r w:rsidRPr="006D1A7A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Don Giovanni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am Teatro Carlo Felice in Genua. An der Oper Frankfurt dirigierte er 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konzertante Aufführungen von Bizets </w:t>
      </w:r>
      <w:r w:rsidRPr="00F6298F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Perlenfischern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5F477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sowie Vorstellungen der </w:t>
      </w:r>
      <w:r w:rsidRPr="00F6298F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Zauberflöte</w:t>
      </w:r>
      <w:r w:rsidR="005F477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ebenso war er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durch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die musikalische Leitung von </w:t>
      </w:r>
      <w:r w:rsidRPr="00F6298F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Sing für mich, Tod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über den Komponisten Claude Vivier bei der RuhrTriennale in Gelsenkirchen aufgefallen.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2017 leitete er die konzertante Aufführung von Webers </w:t>
      </w:r>
      <w:r w:rsidRPr="00BD66BC"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>Oberon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val="de-D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an der Oper Köln.</w:t>
      </w:r>
    </w:p>
    <w:p w14:paraId="2C17758D" w14:textId="77777777" w:rsidR="00D74E34" w:rsidRDefault="00BD66BC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Christoph Poppen hatte im Lauf der Jahre einige bedeutende Chef</w:t>
      </w:r>
      <w:r w:rsidR="00C972A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positionen in Deutschland inne. 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Von 1995-2006 war </w:t>
      </w:r>
      <w:r w:rsidR="00D74E3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er K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ünstlerischer Leiter des Münche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softHyphen/>
        <w:t>ner Kammerorchesters, dem er in kürzester Zeit ein neues Profil verlieh. Seine unver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softHyphen/>
        <w:t>wechselbare Programmatik, die auf der Gegenüberstellung von klassischem und zeitgenössischem Repertoire basierte und viele Auftragswerke beinhaltete, fand inter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softHyphen/>
        <w:t xml:space="preserve">national Beachtung.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Im August 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2006 wurde </w:t>
      </w:r>
      <w:r w:rsidR="005F477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er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E171B7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zum 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Chefdirigent</w:t>
      </w:r>
      <w:r w:rsidR="00E171B7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en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des Rundfunk-Sinfonieorchesters Saarbrücken </w:t>
      </w:r>
      <w:r w:rsidR="00E171B7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ernannt,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von 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2007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bis </w:t>
      </w:r>
      <w:r w:rsidR="00E171B7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2011 dann</w:t>
      </w:r>
      <w:r w:rsidR="00C972A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Chefdirigent der Deutschen </w:t>
      </w:r>
      <w:r w:rsidR="005F477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Radiop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hilhar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monie Saarbrücken Kaiserslautern</w:t>
      </w:r>
      <w:r w:rsidR="006F3E2D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.</w:t>
      </w:r>
    </w:p>
    <w:p w14:paraId="1B057C37" w14:textId="68C557D0" w:rsidR="006F3E2D" w:rsidRPr="00BD66BC" w:rsidRDefault="00D74E34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Das von Christoph Poppen ins Leben gerufene</w:t>
      </w:r>
      <w:r w:rsidR="00BD66B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und inzwischen preisgekrönte </w:t>
      </w:r>
      <w:r w:rsidR="001B2195" w:rsidRPr="001B2195">
        <w:rPr>
          <w:rFonts w:ascii="Arial" w:eastAsia="Times New Roman" w:hAnsi="Arial"/>
          <w:color w:val="000000" w:themeColor="text1"/>
          <w:sz w:val="20"/>
          <w:lang w:val="de-DE" w:eastAsia="en-GB"/>
        </w:rPr>
        <w:t>Festival Internacional de Música de Marv</w:t>
      </w:r>
      <w:r w:rsidR="001B2195" w:rsidRPr="001B2195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>ão</w:t>
      </w:r>
      <w:r w:rsidR="001B2195" w:rsidRPr="001B2195">
        <w:rPr>
          <w:rFonts w:ascii="Arial" w:eastAsia="Times New Roman" w:hAnsi="Arial"/>
          <w:bCs/>
          <w:color w:val="222222"/>
          <w:sz w:val="20"/>
          <w:lang w:val="de-DE" w:eastAsia="en-GB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erfreut sich unter seiner künstlerischen Leitung internationaler Beachtung</w:t>
      </w:r>
      <w:r w:rsidR="006360D5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 durch Solisten wie Jörg Widmann, Augustin Hadelich, Javier Perianes und Clara-Jumi Kang</w:t>
      </w:r>
      <w:r w:rsidR="006360D5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.</w:t>
      </w:r>
      <w:r w:rsidR="005F4774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 </w:t>
      </w:r>
      <w:r w:rsidR="0060206B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Zwischen 2020 und 2022 war er außerdem künstlerischer Leiter des Classic Revolution Festivals in Seoul, Südkorea, für das er höchst kreative Programme </w:t>
      </w:r>
      <w:r w:rsidR="005F692C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konzipierte</w:t>
      </w:r>
      <w:r w:rsid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 </w:t>
      </w:r>
      <w:r w:rsidR="0060206B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und die besten Künstlerinnen und Künstler aus Korea und der westlichen Welt für Vorstellungen exklusiv in der Lotte Concert Hall</w:t>
      </w:r>
      <w:r w:rsidR="005F692C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 </w:t>
      </w:r>
      <w:r w:rsidR="005F692C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zusammenbrachte</w:t>
      </w:r>
      <w:r w:rsidR="0060206B" w:rsidRPr="005F692C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>.</w:t>
      </w:r>
      <w:r w:rsidR="0060206B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 w:eastAsia="en-GB"/>
        </w:rPr>
        <w:t xml:space="preserve"> </w:t>
      </w:r>
    </w:p>
    <w:p w14:paraId="4300E32D" w14:textId="309DF52A" w:rsidR="00D14DE1" w:rsidRDefault="006F3E2D" w:rsidP="0071258F">
      <w:pPr>
        <w:spacing w:after="100"/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</w:pP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Christoph </w:t>
      </w:r>
      <w:r w:rsidR="00BD66B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Poppen war Professor für Violine und Kammermusik an der 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Hochschule für Musik in Detmold und </w:t>
      </w:r>
      <w:r w:rsidR="00BD66B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in der Folge an der</w:t>
      </w:r>
      <w:r w:rsidR="000128F0"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Hochschule für Musik 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Hanns Eisler Berlin, deren Rektor </w:t>
      </w:r>
      <w:r w:rsidR="0036599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er </w:t>
      </w:r>
      <w:r w:rsidR="00C972A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war </w:t>
      </w:r>
      <w:r w:rsidR="00BD66B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zwischen 1996 </w:t>
      </w:r>
      <w:r w:rsidR="0036599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und</w:t>
      </w:r>
      <w:r w:rsidR="00BD66BC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2000</w:t>
      </w:r>
      <w:r w:rsidR="00C972A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. </w:t>
      </w:r>
      <w:r w:rsidR="0036599A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Von 2001</w:t>
      </w:r>
      <w:r w:rsidRPr="00F6298F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bis 2005 war Christoph Poppen künstlerischer Leiter des Internationalen Musikwettbewerbs der ARD. Seit 2003 ist er Professor für Violine und Kammermusik an der Hochschule für Musik und Theater München</w:t>
      </w:r>
      <w:r w:rsidRPr="001B219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.</w:t>
      </w:r>
      <w:r w:rsidR="001B2195" w:rsidRPr="001B219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1B2195" w:rsidRPr="00417E30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2019 </w:t>
      </w:r>
      <w:proofErr w:type="spellStart"/>
      <w:r w:rsidR="001B2195" w:rsidRPr="00417E30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gründete</w:t>
      </w:r>
      <w:proofErr w:type="spellEnd"/>
      <w:r w:rsidR="001B2195" w:rsidRPr="00417E30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er die International Academy for Music, Arts and Science in </w:t>
      </w:r>
      <w:proofErr w:type="spellStart"/>
      <w:r w:rsidR="001B2195" w:rsidRPr="00417E30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Marv</w:t>
      </w:r>
      <w:r w:rsidR="001B2195" w:rsidRPr="00417E30">
        <w:rPr>
          <w:rFonts w:ascii="Arial" w:eastAsia="Times New Roman" w:hAnsi="Arial"/>
          <w:bCs/>
          <w:color w:val="000000" w:themeColor="text1"/>
          <w:sz w:val="20"/>
          <w:lang w:val="en-GB" w:eastAsia="en-GB"/>
        </w:rPr>
        <w:t>ão</w:t>
      </w:r>
      <w:proofErr w:type="spellEnd"/>
      <w:r w:rsidR="001B2195" w:rsidRPr="00417E30">
        <w:rPr>
          <w:rFonts w:ascii="Arial" w:eastAsia="Times New Roman" w:hAnsi="Arial"/>
          <w:bCs/>
          <w:color w:val="000000" w:themeColor="text1"/>
          <w:sz w:val="20"/>
          <w:lang w:val="en-GB" w:eastAsia="en-GB"/>
        </w:rPr>
        <w:t>/Portugal</w:t>
      </w:r>
      <w:r w:rsidR="00D14DE1" w:rsidRPr="00417E30">
        <w:rPr>
          <w:rFonts w:ascii="Arial" w:eastAsia="Times New Roman" w:hAnsi="Arial"/>
          <w:bCs/>
          <w:color w:val="000000" w:themeColor="text1"/>
          <w:sz w:val="20"/>
          <w:lang w:val="en-GB" w:eastAsia="en-GB"/>
        </w:rPr>
        <w:t xml:space="preserve">. </w:t>
      </w:r>
      <w:r w:rsidR="00D14DE1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 xml:space="preserve">Ab </w:t>
      </w:r>
      <w:r w:rsidR="00D14DE1" w:rsidRPr="00C17A25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 xml:space="preserve">dem </w:t>
      </w:r>
      <w:r w:rsidR="00D14DE1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 xml:space="preserve">Studienjahr 2021/22 leitet er einen neu geschaffenen Lehrstuhl für Violine an der renommierten Escuela Superior de </w:t>
      </w:r>
      <w:r w:rsidR="00D14DE1" w:rsidRPr="00C17A25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>Música Reina Sofía</w:t>
      </w:r>
      <w:r w:rsidR="00D14DE1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 xml:space="preserve"> in Madrid</w:t>
      </w:r>
      <w:r w:rsidR="00D14DE1" w:rsidRPr="00C17A25">
        <w:rPr>
          <w:rFonts w:ascii="Arial" w:eastAsia="Times New Roman" w:hAnsi="Arial"/>
          <w:bCs/>
          <w:color w:val="000000" w:themeColor="text1"/>
          <w:sz w:val="20"/>
          <w:lang w:val="de-DE" w:eastAsia="en-GB"/>
        </w:rPr>
        <w:t>.</w:t>
      </w:r>
    </w:p>
    <w:p w14:paraId="36D31FBB" w14:textId="77777777" w:rsidR="005F692C" w:rsidRPr="005F692C" w:rsidRDefault="005F692C" w:rsidP="0071258F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</w:p>
    <w:p w14:paraId="21ABA201" w14:textId="77777777" w:rsidR="005F692C" w:rsidRDefault="005F692C" w:rsidP="00C17A25">
      <w:pPr>
        <w:ind w:right="-315"/>
        <w:rPr>
          <w:rFonts w:ascii="Arial" w:hAnsi="Arial" w:cs="Arial"/>
          <w:sz w:val="20"/>
          <w:szCs w:val="20"/>
          <w:lang w:val="en-GB"/>
        </w:rPr>
      </w:pPr>
      <w:hyperlink r:id="rId6" w:history="1">
        <w:r w:rsidR="008D0D4F">
          <w:rPr>
            <w:rStyle w:val="Hyperlink"/>
            <w:rFonts w:ascii="Arial" w:hAnsi="Arial" w:cs="Arial"/>
            <w:sz w:val="20"/>
            <w:szCs w:val="20"/>
            <w:lang w:val="en-GB"/>
          </w:rPr>
          <w:t>http://www.christophpoppen.com/</w:t>
        </w:r>
      </w:hyperlink>
      <w:r w:rsidR="005F6C0B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EA2A61D" wp14:editId="70CBA490">
            <wp:simplePos x="0" y="0"/>
            <wp:positionH relativeFrom="column">
              <wp:posOffset>1145540</wp:posOffset>
            </wp:positionH>
            <wp:positionV relativeFrom="paragraph">
              <wp:posOffset>6390640</wp:posOffset>
            </wp:positionV>
            <wp:extent cx="228600" cy="228600"/>
            <wp:effectExtent l="0" t="0" r="0" b="0"/>
            <wp:wrapNone/>
            <wp:docPr id="1" name="Picture 1" descr="FB-f-Logo__blue_5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-f-Logo__blue_5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0B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F75163B" wp14:editId="59E2C141">
            <wp:simplePos x="0" y="0"/>
            <wp:positionH relativeFrom="column">
              <wp:posOffset>1145540</wp:posOffset>
            </wp:positionH>
            <wp:positionV relativeFrom="paragraph">
              <wp:posOffset>6390640</wp:posOffset>
            </wp:positionV>
            <wp:extent cx="228600" cy="228600"/>
            <wp:effectExtent l="0" t="0" r="0" b="0"/>
            <wp:wrapNone/>
            <wp:docPr id="2" name="Picture 2" descr="FB-f-Logo__blue_5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-f-Logo__blue_5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A2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C83C41A" w14:textId="77777777" w:rsidR="005F692C" w:rsidRDefault="005F692C" w:rsidP="00C17A25">
      <w:pPr>
        <w:ind w:right="-315"/>
        <w:rPr>
          <w:rFonts w:ascii="Arial" w:hAnsi="Arial" w:cs="Arial"/>
          <w:sz w:val="20"/>
          <w:szCs w:val="20"/>
          <w:lang w:val="en-GB"/>
        </w:rPr>
      </w:pPr>
    </w:p>
    <w:p w14:paraId="20AB8B1D" w14:textId="215763D7" w:rsidR="005F692C" w:rsidRDefault="005F692C" w:rsidP="005F692C">
      <w:pPr>
        <w:ind w:left="2880" w:right="26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91684E" wp14:editId="32C742B8">
            <wp:simplePos x="0" y="0"/>
            <wp:positionH relativeFrom="margin">
              <wp:posOffset>2684145</wp:posOffset>
            </wp:positionH>
            <wp:positionV relativeFrom="paragraph">
              <wp:posOffset>10795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7" name="Picture 7" descr="Instagram-v0519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5B6F06" wp14:editId="5B819A77">
            <wp:simplePos x="0" y="0"/>
            <wp:positionH relativeFrom="column">
              <wp:posOffset>3069590</wp:posOffset>
            </wp:positionH>
            <wp:positionV relativeFrom="paragraph">
              <wp:posOffset>9525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6" name="Picture 6" descr="Description: Macintosh HD:Users:annablaseby:Downloads:spotify_logo_cmyk_green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Macintosh HD:Users:annablaseby:Downloads:spotify_logo_cmyk_green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29BF083B" wp14:editId="42706CC8">
            <wp:extent cx="247650" cy="238125"/>
            <wp:effectExtent l="0" t="0" r="0" b="9525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15A1" w14:textId="5B4E0136" w:rsidR="008D0D4F" w:rsidRPr="00C17A25" w:rsidRDefault="008D0D4F" w:rsidP="005F692C">
      <w:pPr>
        <w:ind w:right="-315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8D0D4F" w:rsidRPr="00C17A25" w:rsidSect="005F692C">
      <w:headerReference w:type="default" r:id="rId15"/>
      <w:footerReference w:type="default" r:id="rId16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C1D5" w14:textId="77777777" w:rsidR="00CE7DBC" w:rsidRDefault="00CE7DBC" w:rsidP="00005774">
      <w:r>
        <w:separator/>
      </w:r>
    </w:p>
  </w:endnote>
  <w:endnote w:type="continuationSeparator" w:id="0">
    <w:p w14:paraId="0DBFBEF3" w14:textId="77777777" w:rsidR="00CE7DBC" w:rsidRDefault="00CE7DBC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0280" w14:textId="47A20F0D" w:rsidR="000128F0" w:rsidRPr="004512EC" w:rsidRDefault="005F4774" w:rsidP="005F692C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5F692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5F692C">
      <w:rPr>
        <w:rFonts w:ascii="Arial" w:hAnsi="Arial" w:cs="Arial"/>
        <w:sz w:val="20"/>
        <w:szCs w:val="20"/>
      </w:rPr>
      <w:t>3</w:t>
    </w:r>
    <w:r w:rsidR="000128F0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6B7EB41A" w14:textId="77777777" w:rsidR="000128F0" w:rsidRDefault="00012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5948" w14:textId="77777777" w:rsidR="00CE7DBC" w:rsidRDefault="00CE7DBC" w:rsidP="00005774">
      <w:r>
        <w:separator/>
      </w:r>
    </w:p>
  </w:footnote>
  <w:footnote w:type="continuationSeparator" w:id="0">
    <w:p w14:paraId="5F7D7B5A" w14:textId="77777777" w:rsidR="00CE7DBC" w:rsidRDefault="00CE7DBC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C175" w14:textId="77777777" w:rsidR="000128F0" w:rsidRPr="00005774" w:rsidRDefault="00B45FA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68C78D9" wp14:editId="1605007D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28F0"/>
    <w:rsid w:val="00022031"/>
    <w:rsid w:val="00022CBD"/>
    <w:rsid w:val="000538DD"/>
    <w:rsid w:val="00075069"/>
    <w:rsid w:val="000A60EA"/>
    <w:rsid w:val="000E2E86"/>
    <w:rsid w:val="00196A72"/>
    <w:rsid w:val="001B2195"/>
    <w:rsid w:val="0022689F"/>
    <w:rsid w:val="002335BA"/>
    <w:rsid w:val="002609BF"/>
    <w:rsid w:val="00276767"/>
    <w:rsid w:val="002945F9"/>
    <w:rsid w:val="00332294"/>
    <w:rsid w:val="00337254"/>
    <w:rsid w:val="0036599A"/>
    <w:rsid w:val="003A1CB8"/>
    <w:rsid w:val="003D44E7"/>
    <w:rsid w:val="003E1337"/>
    <w:rsid w:val="00417E30"/>
    <w:rsid w:val="004512EC"/>
    <w:rsid w:val="004A5AD7"/>
    <w:rsid w:val="004D0DAD"/>
    <w:rsid w:val="004D0EC9"/>
    <w:rsid w:val="00500E0E"/>
    <w:rsid w:val="00523985"/>
    <w:rsid w:val="00550BE0"/>
    <w:rsid w:val="005B7BE9"/>
    <w:rsid w:val="005E46BF"/>
    <w:rsid w:val="005F4774"/>
    <w:rsid w:val="005F692C"/>
    <w:rsid w:val="005F6C0B"/>
    <w:rsid w:val="0060206B"/>
    <w:rsid w:val="00616614"/>
    <w:rsid w:val="006360D5"/>
    <w:rsid w:val="006A102E"/>
    <w:rsid w:val="006B0B3D"/>
    <w:rsid w:val="006B6466"/>
    <w:rsid w:val="006D1A7A"/>
    <w:rsid w:val="006F3E2D"/>
    <w:rsid w:val="0071258F"/>
    <w:rsid w:val="007B05FB"/>
    <w:rsid w:val="007D3148"/>
    <w:rsid w:val="007E2DB3"/>
    <w:rsid w:val="00812B5E"/>
    <w:rsid w:val="00814A72"/>
    <w:rsid w:val="008176F9"/>
    <w:rsid w:val="0086046C"/>
    <w:rsid w:val="008D0D4F"/>
    <w:rsid w:val="009047C1"/>
    <w:rsid w:val="00920C87"/>
    <w:rsid w:val="0094583F"/>
    <w:rsid w:val="0099761F"/>
    <w:rsid w:val="009A3CB3"/>
    <w:rsid w:val="009A54BD"/>
    <w:rsid w:val="009C2271"/>
    <w:rsid w:val="009C5578"/>
    <w:rsid w:val="009D18DD"/>
    <w:rsid w:val="00A7359A"/>
    <w:rsid w:val="00AD2776"/>
    <w:rsid w:val="00AF3A4C"/>
    <w:rsid w:val="00B45FA0"/>
    <w:rsid w:val="00BA344F"/>
    <w:rsid w:val="00BD66BC"/>
    <w:rsid w:val="00BE78BF"/>
    <w:rsid w:val="00C00C0D"/>
    <w:rsid w:val="00C17A25"/>
    <w:rsid w:val="00C5324C"/>
    <w:rsid w:val="00C54FBE"/>
    <w:rsid w:val="00C61426"/>
    <w:rsid w:val="00C6447F"/>
    <w:rsid w:val="00C6596F"/>
    <w:rsid w:val="00C87D5E"/>
    <w:rsid w:val="00C972AA"/>
    <w:rsid w:val="00CB73FC"/>
    <w:rsid w:val="00CE7DBC"/>
    <w:rsid w:val="00D14DE1"/>
    <w:rsid w:val="00D375D4"/>
    <w:rsid w:val="00D44C25"/>
    <w:rsid w:val="00D55037"/>
    <w:rsid w:val="00D6151C"/>
    <w:rsid w:val="00D74E34"/>
    <w:rsid w:val="00DF4C0D"/>
    <w:rsid w:val="00E03B3C"/>
    <w:rsid w:val="00E171B7"/>
    <w:rsid w:val="00E518A8"/>
    <w:rsid w:val="00E5339D"/>
    <w:rsid w:val="00E82D8C"/>
    <w:rsid w:val="00F3321B"/>
    <w:rsid w:val="00F518B8"/>
    <w:rsid w:val="00F6298F"/>
    <w:rsid w:val="00F94BBA"/>
    <w:rsid w:val="00FA7617"/>
    <w:rsid w:val="00FB1E2E"/>
    <w:rsid w:val="00F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1E33659A"/>
  <w15:chartTrackingRefBased/>
  <w15:docId w15:val="{F0803677-C984-47B3-AC4A-FEEE7BDB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C87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5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8D0D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ofile.php?id=1000008889336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VondracekPiano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hristophpoppen.com/" TargetMode="External"/><Relationship Id="rId11" Type="http://schemas.openxmlformats.org/officeDocument/2006/relationships/hyperlink" Target="https://open.spotify.com/artist/30l3fKhNLE1lQcn1FkrUO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christophpoppen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 Poppen</vt:lpstr>
    </vt:vector>
  </TitlesOfParts>
  <Company>Harrison Parrott Ltd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 Poppen</dc:title>
  <dc:subject/>
  <dc:creator>Paul Rah</dc:creator>
  <cp:keywords/>
  <dc:description/>
  <cp:lastModifiedBy>Paul Rah</cp:lastModifiedBy>
  <cp:revision>2</cp:revision>
  <cp:lastPrinted>2022-07-12T13:03:00Z</cp:lastPrinted>
  <dcterms:created xsi:type="dcterms:W3CDTF">2022-08-01T10:55:00Z</dcterms:created>
  <dcterms:modified xsi:type="dcterms:W3CDTF">2022-08-01T10:55:00Z</dcterms:modified>
</cp:coreProperties>
</file>