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BB5E" w14:textId="77777777" w:rsidR="00E2355E" w:rsidRDefault="00E2355E" w:rsidP="0016535F">
      <w:pPr>
        <w:spacing w:after="0" w:line="240" w:lineRule="auto"/>
        <w:ind w:right="26"/>
        <w:rPr>
          <w:rFonts w:ascii="Arial" w:eastAsia="MS Mincho" w:hAnsi="Arial" w:cs="Arial"/>
          <w:sz w:val="36"/>
          <w:szCs w:val="36"/>
          <w:lang w:val="en-US"/>
        </w:rPr>
      </w:pPr>
    </w:p>
    <w:p w14:paraId="182382AB" w14:textId="7EA67F11" w:rsidR="0016535F" w:rsidRPr="004E43C3" w:rsidRDefault="0016535F" w:rsidP="0016535F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4E43C3">
        <w:rPr>
          <w:rFonts w:ascii="Arial" w:eastAsia="MS Mincho" w:hAnsi="Arial" w:cs="Arial"/>
          <w:sz w:val="40"/>
          <w:szCs w:val="40"/>
          <w:lang w:val="en-US"/>
        </w:rPr>
        <w:t>Rihab Chaieb</w:t>
      </w:r>
    </w:p>
    <w:p w14:paraId="7C4859B5" w14:textId="77777777" w:rsidR="00E2355E" w:rsidRPr="004E43C3" w:rsidRDefault="0016535F" w:rsidP="00E2355E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1"/>
      <w:bookmarkStart w:id="1" w:name="OLE_LINK2"/>
      <w:r w:rsidRPr="004E43C3">
        <w:rPr>
          <w:rFonts w:ascii="Arial" w:eastAsia="MS Mincho" w:hAnsi="Arial" w:cs="Arial"/>
          <w:sz w:val="34"/>
          <w:szCs w:val="34"/>
          <w:lang w:val="en-US"/>
        </w:rPr>
        <w:t>Mezzo-Soprano</w:t>
      </w:r>
      <w:bookmarkEnd w:id="0"/>
      <w:bookmarkEnd w:id="1"/>
    </w:p>
    <w:p w14:paraId="2DDFCDEE" w14:textId="1F4D8732" w:rsidR="00E2355E" w:rsidRPr="004E43C3" w:rsidRDefault="00E37C27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FF74CC">
        <w:rPr>
          <w:rFonts w:ascii="Arial" w:eastAsia="MS Mincho" w:hAnsi="Arial" w:cs="Arial"/>
          <w:sz w:val="26"/>
          <w:szCs w:val="26"/>
          <w:lang w:val="en-US"/>
        </w:rPr>
        <w:br/>
      </w:r>
      <w:proofErr w:type="gramStart"/>
      <w:r w:rsidR="00E2355E" w:rsidRPr="004E43C3">
        <w:rPr>
          <w:rFonts w:ascii="Arial" w:eastAsia="MS Mincho" w:hAnsi="Arial" w:cs="Arial"/>
          <w:sz w:val="18"/>
          <w:szCs w:val="18"/>
        </w:rPr>
        <w:t>Tunisian-Canadian</w:t>
      </w:r>
      <w:proofErr w:type="gramEnd"/>
      <w:r w:rsidR="00E2355E" w:rsidRPr="004E43C3">
        <w:rPr>
          <w:rFonts w:ascii="Arial" w:eastAsia="MS Mincho" w:hAnsi="Arial" w:cs="Arial"/>
          <w:sz w:val="18"/>
          <w:szCs w:val="18"/>
        </w:rPr>
        <w:t xml:space="preserve"> mezzo-soprano Rihab Chaieb has drawn international recognition for her clear, sensuous vocal tone and her dramatic flair. With a versatile instrument that allows her to shine in repertoire from Monteverdi, Handel and Mozart through Bizet, Verdi and Glass, the Canadian mezzo is a prominent new talent on the world’s major stages.</w:t>
      </w:r>
    </w:p>
    <w:p w14:paraId="7DEBE552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5DC96E07" w14:textId="4A90A9FB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In the 2022/23 season, Chaieb makes both notable debuts and anticipated returns: she brings her acclaimed interpretation of Carmen to both the Canadian Opera Company and Calgary Opera and makes her LA Opera debut as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Cherubino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in James Gray’s new production of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Le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nozze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di Figaro</w:t>
      </w:r>
      <w:r w:rsidRPr="004E43C3">
        <w:rPr>
          <w:rFonts w:ascii="Arial" w:eastAsia="MS Mincho" w:hAnsi="Arial" w:cs="Arial"/>
          <w:sz w:val="18"/>
          <w:szCs w:val="18"/>
        </w:rPr>
        <w:t>, conducted by James Conlon.</w:t>
      </w:r>
      <w:r w:rsidR="00472FA3" w:rsidRPr="004E43C3">
        <w:rPr>
          <w:rFonts w:ascii="Arial" w:eastAsia="MS Mincho" w:hAnsi="Arial" w:cs="Arial"/>
          <w:sz w:val="18"/>
          <w:szCs w:val="18"/>
        </w:rPr>
        <w:t xml:space="preserve">  </w:t>
      </w:r>
      <w:r w:rsidRPr="004E43C3">
        <w:rPr>
          <w:rFonts w:ascii="Arial" w:eastAsia="MS Mincho" w:hAnsi="Arial" w:cs="Arial"/>
          <w:sz w:val="18"/>
          <w:szCs w:val="18"/>
        </w:rPr>
        <w:t xml:space="preserve">At Grand Théâtre de Genève she appears as La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mère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Meryem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in the world-premiere of Christian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Jost’s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Voyage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vers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l’espoir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and makes her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Bayerische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Staatsoper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debut as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Fenena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in Verdi’s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Nabucco, </w:t>
      </w:r>
      <w:r w:rsidRPr="004E43C3">
        <w:rPr>
          <w:rFonts w:ascii="Arial" w:eastAsia="MS Mincho" w:hAnsi="Arial" w:cs="Arial"/>
          <w:sz w:val="18"/>
          <w:szCs w:val="18"/>
        </w:rPr>
        <w:t xml:space="preserve">conducted by Daniele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Rustioni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.  </w:t>
      </w:r>
    </w:p>
    <w:p w14:paraId="138EEA79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6CC5D4F5" w14:textId="2ED43EE3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A regular performer on the concert platform, this season Rihab Chaieb joins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Philharmonia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Baroque </w:t>
      </w:r>
      <w:r w:rsidR="00991A89" w:rsidRPr="004E43C3">
        <w:rPr>
          <w:rFonts w:ascii="Arial" w:eastAsia="MS Mincho" w:hAnsi="Arial" w:cs="Arial"/>
          <w:sz w:val="18"/>
          <w:szCs w:val="18"/>
        </w:rPr>
        <w:t xml:space="preserve">Orchestra </w:t>
      </w:r>
      <w:r w:rsidRPr="004E43C3">
        <w:rPr>
          <w:rFonts w:ascii="Arial" w:eastAsia="MS Mincho" w:hAnsi="Arial" w:cs="Arial"/>
          <w:sz w:val="18"/>
          <w:szCs w:val="18"/>
        </w:rPr>
        <w:t xml:space="preserve">and Richard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Egarr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in Handel’s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Messiah</w:t>
      </w:r>
      <w:r w:rsidRPr="004E43C3">
        <w:rPr>
          <w:rFonts w:ascii="Arial" w:eastAsia="MS Mincho" w:hAnsi="Arial" w:cs="Arial"/>
          <w:sz w:val="18"/>
          <w:szCs w:val="18"/>
        </w:rPr>
        <w:t xml:space="preserve">, the Vancouver Symphony Orchestra and Otto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Tausk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for Berlioz’s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Les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nuits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d’été</w:t>
      </w:r>
      <w:proofErr w:type="spellEnd"/>
      <w:r w:rsidR="000D695E">
        <w:rPr>
          <w:rFonts w:ascii="Arial" w:eastAsia="MS Mincho" w:hAnsi="Arial" w:cs="Arial"/>
          <w:i/>
          <w:iCs/>
          <w:sz w:val="18"/>
          <w:szCs w:val="18"/>
        </w:rPr>
        <w:t>,</w:t>
      </w:r>
      <w:r w:rsidRPr="004E43C3">
        <w:rPr>
          <w:rFonts w:ascii="Arial" w:eastAsia="MS Mincho" w:hAnsi="Arial" w:cs="Arial"/>
          <w:sz w:val="18"/>
          <w:szCs w:val="18"/>
        </w:rPr>
        <w:t xml:space="preserve"> and with the Manitoba Chamber Orchestra, she performs her first Ruggiero in Handel’s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Alcina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>.</w:t>
      </w:r>
      <w:r w:rsidR="00991A89" w:rsidRPr="004E43C3">
        <w:rPr>
          <w:rFonts w:ascii="Arial" w:eastAsia="MS Mincho" w:hAnsi="Arial" w:cs="Arial"/>
          <w:sz w:val="18"/>
          <w:szCs w:val="18"/>
        </w:rPr>
        <w:t xml:space="preserve"> </w:t>
      </w:r>
      <w:r w:rsidRPr="004E43C3">
        <w:rPr>
          <w:rFonts w:ascii="Arial" w:eastAsia="MS Mincho" w:hAnsi="Arial" w:cs="Arial"/>
          <w:sz w:val="18"/>
          <w:szCs w:val="18"/>
        </w:rPr>
        <w:t xml:space="preserve">In recital, she performs alongside pianist Brian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Zeger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at </w:t>
      </w:r>
      <w:r w:rsidR="00FC5F8F" w:rsidRPr="004E43C3">
        <w:rPr>
          <w:rFonts w:ascii="Arial" w:eastAsia="MS Mincho" w:hAnsi="Arial" w:cs="Arial"/>
          <w:sz w:val="18"/>
          <w:szCs w:val="18"/>
        </w:rPr>
        <w:t xml:space="preserve">the </w:t>
      </w:r>
      <w:r w:rsidRPr="004E43C3">
        <w:rPr>
          <w:rFonts w:ascii="Arial" w:eastAsia="MS Mincho" w:hAnsi="Arial" w:cs="Arial"/>
          <w:sz w:val="18"/>
          <w:szCs w:val="18"/>
        </w:rPr>
        <w:t xml:space="preserve">Kennedy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Center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, presented by Vocal Arts </w:t>
      </w:r>
      <w:proofErr w:type="gramStart"/>
      <w:r w:rsidRPr="004E43C3">
        <w:rPr>
          <w:rFonts w:ascii="Arial" w:eastAsia="MS Mincho" w:hAnsi="Arial" w:cs="Arial"/>
          <w:sz w:val="18"/>
          <w:szCs w:val="18"/>
        </w:rPr>
        <w:t>DC</w:t>
      </w:r>
      <w:proofErr w:type="gramEnd"/>
      <w:r w:rsidRPr="004E43C3">
        <w:rPr>
          <w:rFonts w:ascii="Arial" w:eastAsia="MS Mincho" w:hAnsi="Arial" w:cs="Arial"/>
          <w:sz w:val="18"/>
          <w:szCs w:val="18"/>
        </w:rPr>
        <w:t xml:space="preserve"> and joins pianist Valeria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Polunina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for a first performance in Tallinn, Estonia.</w:t>
      </w:r>
    </w:p>
    <w:p w14:paraId="7C87B343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7CF4FFB5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The 2021/22 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season included Rihab Chaieb’s debut at Washington National Opera as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Dorabella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in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Così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fan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tutte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her first Penelope for a European concert tour and recording of 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Il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ritorno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d’Ulisse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in patria </w:t>
      </w:r>
      <w:r w:rsidRPr="004E43C3">
        <w:rPr>
          <w:rFonts w:ascii="Arial" w:eastAsia="MS Mincho" w:hAnsi="Arial" w:cs="Arial"/>
          <w:sz w:val="18"/>
          <w:szCs w:val="18"/>
        </w:rPr>
        <w:t>with Ensemble I Gemelli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>, a return to Opéra National de Montpellier as Maddalena</w:t>
      </w:r>
      <w:r w:rsidRPr="004E43C3">
        <w:rPr>
          <w:rFonts w:ascii="Arial" w:eastAsia="MS Mincho" w:hAnsi="Arial" w:cs="Arial"/>
          <w:sz w:val="18"/>
          <w:szCs w:val="18"/>
        </w:rPr>
        <w:t xml:space="preserve"> in Marie-Eve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Signeyrole’s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new staging of 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Rigoletto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a debut at Palm Beach Opera in the title role of Carmen, and a return to The Metropolitan Opera as Nefertiti </w:t>
      </w:r>
      <w:r w:rsidRPr="004E43C3">
        <w:rPr>
          <w:rFonts w:ascii="Arial" w:eastAsia="MS Mincho" w:hAnsi="Arial" w:cs="Arial"/>
          <w:sz w:val="18"/>
          <w:szCs w:val="18"/>
        </w:rPr>
        <w:t xml:space="preserve">in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Phelim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McDermott’s revelatory production of Philip Glass’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Akhnaten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</w:t>
      </w:r>
      <w:r w:rsidRPr="004E43C3">
        <w:rPr>
          <w:rFonts w:ascii="Arial" w:eastAsia="MS Mincho" w:hAnsi="Arial" w:cs="Arial"/>
          <w:sz w:val="18"/>
          <w:szCs w:val="18"/>
        </w:rPr>
        <w:t xml:space="preserve">conducted by Karen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Kamensek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>.</w:t>
      </w:r>
    </w:p>
    <w:p w14:paraId="5E02B205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  <w:lang w:val="en-US"/>
        </w:rPr>
        <w:t> </w:t>
      </w:r>
    </w:p>
    <w:p w14:paraId="28745FFB" w14:textId="54E3EADE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In recent seasons, Chaieb’s versatility has led to her debut as Charlotte in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Werther</w:t>
      </w:r>
      <w:r w:rsidRPr="004E43C3">
        <w:rPr>
          <w:rFonts w:ascii="Arial" w:eastAsia="MS Mincho" w:hAnsi="Arial" w:cs="Arial"/>
          <w:sz w:val="18"/>
          <w:szCs w:val="18"/>
        </w:rPr>
        <w:t xml:space="preserve"> at Opera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Vlaanderen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under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Giedrė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Šlekytė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, 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at Houston Grand Opera in the world premiere of Tarik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O’Regan’s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> 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The Phoenix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as Rosina in 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Il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barbiere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di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Siviglia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at Cincinnati Opera and as Offenbach’s 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Fantasio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 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at Opéra de Montpellier. For Dutch National Opera, Chaieb sang Lola in Robert Carsen’s new staging of 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Cavalleria Rusticana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under Lorenzo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Viotti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Dorabella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at Teatro Santiago de Chile,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Kasturbai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in Philip Glass’ 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Satyagraha 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at Opera </w:t>
      </w:r>
      <w:r w:rsidR="00991A89" w:rsidRPr="004E43C3">
        <w:rPr>
          <w:rFonts w:ascii="Arial" w:eastAsia="MS Mincho" w:hAnsi="Arial" w:cs="Arial"/>
          <w:sz w:val="18"/>
          <w:szCs w:val="18"/>
          <w:lang w:val="en-US"/>
        </w:rPr>
        <w:t xml:space="preserve">Ballet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Vlaanderen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, and received unanimous acclaim for her first Carmen in Lydia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Steier’s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intense new production for Oper Köln.</w:t>
      </w:r>
    </w:p>
    <w:p w14:paraId="1392E4D2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05610E74" w14:textId="094E815F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On the concert stage, Rihab Chaieb has performed with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Orchestre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="00F22AC8" w:rsidRPr="004E43C3">
        <w:rPr>
          <w:rFonts w:ascii="Arial" w:eastAsia="MS Mincho" w:hAnsi="Arial" w:cs="Arial"/>
          <w:sz w:val="18"/>
          <w:szCs w:val="18"/>
        </w:rPr>
        <w:t>s</w:t>
      </w:r>
      <w:r w:rsidRPr="004E43C3">
        <w:rPr>
          <w:rFonts w:ascii="Arial" w:eastAsia="MS Mincho" w:hAnsi="Arial" w:cs="Arial"/>
          <w:sz w:val="18"/>
          <w:szCs w:val="18"/>
        </w:rPr>
        <w:t>ymphonique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de Montréal under Johannes Debus in Mahler’s 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Lieder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eines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fahrenden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Gesellen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 and in a programme of Rossini under Kent Nagano; with the Toronto Symphony Orchestra in Handel’s 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Messiah</w:t>
      </w:r>
      <w:r w:rsidRPr="004E43C3">
        <w:rPr>
          <w:rFonts w:ascii="Arial" w:eastAsia="MS Mincho" w:hAnsi="Arial" w:cs="Arial"/>
          <w:sz w:val="18"/>
          <w:szCs w:val="18"/>
        </w:rPr>
        <w:t xml:space="preserve"> and under Music Director Gustavo Gimeno in Beethoven’s Symphony No.9; with both Vancouver Symphony Orchestra under Otto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Tausk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and Bournemouth Symphony Orchestra under Carlos Miguel Prieto in de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Falla’s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> 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Three-Cornered Hat</w:t>
      </w:r>
      <w:r w:rsidRPr="004E43C3">
        <w:rPr>
          <w:rFonts w:ascii="Arial" w:eastAsia="MS Mincho" w:hAnsi="Arial" w:cs="Arial"/>
          <w:sz w:val="18"/>
          <w:szCs w:val="18"/>
        </w:rPr>
        <w:t>; and at the Toronto Summer Music Festival in her first 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Das Lied von der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Erde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which she recently reprised at the Rockport Music Festival. She recorded both Bach's Mass in B minor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</w:t>
      </w:r>
      <w:r w:rsidRPr="004E43C3">
        <w:rPr>
          <w:rFonts w:ascii="Arial" w:eastAsia="MS Mincho" w:hAnsi="Arial" w:cs="Arial"/>
          <w:sz w:val="18"/>
          <w:szCs w:val="18"/>
        </w:rPr>
        <w:t xml:space="preserve">and Beethoven's Symphony No.9 for two audio-visual recordings with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Orchestre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Métropolitain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under Music Director Yannick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Nézet-Séguin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, the latter released on Deutsche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Grammophon's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online platform DG Stage. This past season she reprised Beethoven’s Symphony No.9 with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Nézet-Séguin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and The Philadelphia Orchestra at Carnegie Hall.</w:t>
      </w:r>
    </w:p>
    <w:p w14:paraId="77743A86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40F62456" w14:textId="26890AB5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Rihab Chaieb is a former member of the </w:t>
      </w:r>
      <w:proofErr w:type="spellStart"/>
      <w:r w:rsidR="00F22AC8" w:rsidRPr="004E43C3">
        <w:rPr>
          <w:rFonts w:ascii="Arial" w:eastAsia="MS Mincho" w:hAnsi="Arial" w:cs="Arial"/>
          <w:sz w:val="18"/>
          <w:szCs w:val="18"/>
        </w:rPr>
        <w:t>The</w:t>
      </w:r>
      <w:proofErr w:type="spellEnd"/>
      <w:r w:rsidR="00F22AC8" w:rsidRPr="004E43C3">
        <w:rPr>
          <w:rFonts w:ascii="Arial" w:eastAsia="MS Mincho" w:hAnsi="Arial" w:cs="Arial"/>
          <w:sz w:val="18"/>
          <w:szCs w:val="18"/>
        </w:rPr>
        <w:t xml:space="preserve"> </w:t>
      </w:r>
      <w:r w:rsidRPr="004E43C3">
        <w:rPr>
          <w:rFonts w:ascii="Arial" w:eastAsia="MS Mincho" w:hAnsi="Arial" w:cs="Arial"/>
          <w:sz w:val="18"/>
          <w:szCs w:val="18"/>
        </w:rPr>
        <w:t xml:space="preserve">Metropolitan Opera’s Lindemann Young Artist Program, where she has appeared in numerous productions, including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L’italiana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in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Algeri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> (Zulma), 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Luisa Miller 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>(Laura), 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Cavalleria Rusticana 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>(Lola) and 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Hänsel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und Gretel 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>(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Sandmännchen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) and has returned since </w:t>
      </w:r>
      <w:r w:rsidRPr="004E43C3">
        <w:rPr>
          <w:rFonts w:ascii="Arial" w:eastAsia="MS Mincho" w:hAnsi="Arial" w:cs="Arial"/>
          <w:sz w:val="18"/>
          <w:szCs w:val="18"/>
        </w:rPr>
        <w:t xml:space="preserve">as a guest in </w:t>
      </w:r>
      <w:r w:rsidRPr="004E43C3">
        <w:rPr>
          <w:rFonts w:ascii="Arial" w:eastAsia="MS Mincho" w:hAnsi="Arial" w:cs="Arial"/>
          <w:i/>
          <w:iCs/>
          <w:sz w:val="18"/>
          <w:szCs w:val="18"/>
          <w:lang w:val="en-US"/>
        </w:rPr>
        <w:t>Don Giovanni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 (Zerlina) under Cornelius Meister. </w:t>
      </w:r>
      <w:proofErr w:type="gramStart"/>
      <w:r w:rsidR="00A76C71" w:rsidRPr="004E43C3">
        <w:rPr>
          <w:rFonts w:ascii="Arial" w:eastAsia="MS Mincho" w:hAnsi="Arial" w:cs="Arial"/>
          <w:sz w:val="18"/>
          <w:szCs w:val="18"/>
          <w:lang w:val="en-US"/>
        </w:rPr>
        <w:t>Also</w:t>
      </w:r>
      <w:proofErr w:type="gramEnd"/>
      <w:r w:rsidR="00A76C71" w:rsidRPr="004E43C3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r w:rsidRPr="004E43C3">
        <w:rPr>
          <w:rFonts w:ascii="Arial" w:eastAsia="MS Mincho" w:hAnsi="Arial" w:cs="Arial"/>
          <w:sz w:val="18"/>
          <w:szCs w:val="18"/>
        </w:rPr>
        <w:t>a former member of the Canadian Opera Company’s Ensemble Studio, she earned major acclaim as Sesto (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La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clemenza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di Tito</w:t>
      </w:r>
      <w:r w:rsidRPr="004E43C3">
        <w:rPr>
          <w:rFonts w:ascii="Arial" w:eastAsia="MS Mincho" w:hAnsi="Arial" w:cs="Arial"/>
          <w:sz w:val="18"/>
          <w:szCs w:val="18"/>
        </w:rPr>
        <w:t>)</w:t>
      </w:r>
      <w:r w:rsidRPr="004E43C3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 w:rsidRPr="004E43C3">
        <w:rPr>
          <w:rFonts w:ascii="Arial" w:eastAsia="MS Mincho" w:hAnsi="Arial" w:cs="Arial"/>
          <w:sz w:val="18"/>
          <w:szCs w:val="18"/>
        </w:rPr>
        <w:t xml:space="preserve">and San Francisco Opera’s Merola Opera Program, where she debuted as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Cherubino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(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Le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nozze</w:t>
      </w:r>
      <w:proofErr w:type="spellEnd"/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 di Figaro</w:t>
      </w:r>
      <w:r w:rsidRPr="004E43C3">
        <w:rPr>
          <w:rFonts w:ascii="Arial" w:eastAsia="MS Mincho" w:hAnsi="Arial" w:cs="Arial"/>
          <w:sz w:val="18"/>
          <w:szCs w:val="18"/>
        </w:rPr>
        <w:t xml:space="preserve">), Chaieb has also enjoyed several summers at the Glyndebourne Festival as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Mércedès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 xml:space="preserve"> (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>Carmen</w:t>
      </w:r>
      <w:r w:rsidRPr="004E43C3">
        <w:rPr>
          <w:rFonts w:ascii="Arial" w:eastAsia="MS Mincho" w:hAnsi="Arial" w:cs="Arial"/>
          <w:sz w:val="18"/>
          <w:szCs w:val="18"/>
        </w:rPr>
        <w:t xml:space="preserve">) under Jakub </w:t>
      </w:r>
      <w:proofErr w:type="spellStart"/>
      <w:r w:rsidRPr="004E43C3">
        <w:rPr>
          <w:rFonts w:ascii="Arial" w:eastAsia="MS Mincho" w:hAnsi="Arial" w:cs="Arial"/>
          <w:sz w:val="18"/>
          <w:szCs w:val="18"/>
        </w:rPr>
        <w:t>Hrůša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>, and Flora (</w:t>
      </w:r>
      <w:r w:rsidRPr="004E43C3">
        <w:rPr>
          <w:rFonts w:ascii="Arial" w:eastAsia="MS Mincho" w:hAnsi="Arial" w:cs="Arial"/>
          <w:i/>
          <w:iCs/>
          <w:sz w:val="18"/>
          <w:szCs w:val="18"/>
        </w:rPr>
        <w:t xml:space="preserve">La </w:t>
      </w:r>
      <w:proofErr w:type="spellStart"/>
      <w:r w:rsidRPr="004E43C3">
        <w:rPr>
          <w:rFonts w:ascii="Arial" w:eastAsia="MS Mincho" w:hAnsi="Arial" w:cs="Arial"/>
          <w:i/>
          <w:iCs/>
          <w:sz w:val="18"/>
          <w:szCs w:val="18"/>
        </w:rPr>
        <w:t>traviata</w:t>
      </w:r>
      <w:proofErr w:type="spellEnd"/>
      <w:r w:rsidRPr="004E43C3">
        <w:rPr>
          <w:rFonts w:ascii="Arial" w:eastAsia="MS Mincho" w:hAnsi="Arial" w:cs="Arial"/>
          <w:sz w:val="18"/>
          <w:szCs w:val="18"/>
        </w:rPr>
        <w:t>) under Andrés Orozco-Estrada. </w:t>
      </w:r>
    </w:p>
    <w:p w14:paraId="3DDCC23F" w14:textId="77777777" w:rsidR="00E2355E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> </w:t>
      </w:r>
    </w:p>
    <w:p w14:paraId="619C405F" w14:textId="5A1733AD" w:rsidR="0016535F" w:rsidRPr="004E43C3" w:rsidRDefault="00E2355E" w:rsidP="00E2355E">
      <w:pPr>
        <w:spacing w:after="0" w:line="240" w:lineRule="auto"/>
        <w:ind w:right="26"/>
        <w:rPr>
          <w:rFonts w:ascii="Arial" w:eastAsia="MS Mincho" w:hAnsi="Arial" w:cs="Arial"/>
          <w:sz w:val="18"/>
          <w:szCs w:val="18"/>
        </w:rPr>
      </w:pPr>
      <w:r w:rsidRPr="004E43C3">
        <w:rPr>
          <w:rFonts w:ascii="Arial" w:eastAsia="MS Mincho" w:hAnsi="Arial" w:cs="Arial"/>
          <w:sz w:val="18"/>
          <w:szCs w:val="18"/>
        </w:rPr>
        <w:t xml:space="preserve">The recipient of many major grants, Chaieb is also a seasoned competitor, </w:t>
      </w:r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taking Third Prize at the 2018 Operalia Competition, winning the 2016 Gerda </w:t>
      </w:r>
      <w:proofErr w:type="spellStart"/>
      <w:r w:rsidRPr="004E43C3">
        <w:rPr>
          <w:rFonts w:ascii="Arial" w:eastAsia="MS Mincho" w:hAnsi="Arial" w:cs="Arial"/>
          <w:sz w:val="18"/>
          <w:szCs w:val="18"/>
          <w:lang w:val="en-US"/>
        </w:rPr>
        <w:t>Lissner</w:t>
      </w:r>
      <w:proofErr w:type="spellEnd"/>
      <w:r w:rsidRPr="004E43C3">
        <w:rPr>
          <w:rFonts w:ascii="Arial" w:eastAsia="MS Mincho" w:hAnsi="Arial" w:cs="Arial"/>
          <w:sz w:val="18"/>
          <w:szCs w:val="18"/>
          <w:lang w:val="en-US"/>
        </w:rPr>
        <w:t xml:space="preserve"> International Vocal Competition, and taking prizes at both the Metropolitan Opera National Council Auditions and the 2018 George London Foundation Competition. </w:t>
      </w:r>
    </w:p>
    <w:sectPr w:rsidR="0016535F" w:rsidRPr="004E43C3" w:rsidSect="004E43C3">
      <w:headerReference w:type="default" r:id="rId6"/>
      <w:footerReference w:type="default" r:id="rId7"/>
      <w:pgSz w:w="11906" w:h="16838"/>
      <w:pgMar w:top="1440" w:right="1440" w:bottom="11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E3AD" w14:textId="77777777" w:rsidR="00567151" w:rsidRDefault="00567151" w:rsidP="0016535F">
      <w:pPr>
        <w:spacing w:after="0" w:line="240" w:lineRule="auto"/>
      </w:pPr>
      <w:r>
        <w:separator/>
      </w:r>
    </w:p>
  </w:endnote>
  <w:endnote w:type="continuationSeparator" w:id="0">
    <w:p w14:paraId="1EFDB8EE" w14:textId="77777777" w:rsidR="00567151" w:rsidRDefault="00567151" w:rsidP="001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64D8" w14:textId="6B885FFC" w:rsidR="0049002E" w:rsidRPr="0049002E" w:rsidRDefault="0049002E" w:rsidP="0049002E">
    <w:pPr>
      <w:pStyle w:val="Footer"/>
      <w:rPr>
        <w:lang w:val="en-US"/>
      </w:rPr>
    </w:pPr>
    <w:r w:rsidRPr="0049002E">
      <w:rPr>
        <w:lang w:val="en-US"/>
      </w:rPr>
      <w:t>202</w:t>
    </w:r>
    <w:r>
      <w:rPr>
        <w:lang w:val="en-US"/>
      </w:rPr>
      <w:t>2</w:t>
    </w:r>
    <w:r w:rsidRPr="0049002E">
      <w:rPr>
        <w:lang w:val="en-US"/>
      </w:rPr>
      <w:t>/2</w:t>
    </w:r>
    <w:r>
      <w:rPr>
        <w:lang w:val="en-US"/>
      </w:rPr>
      <w:t>3</w:t>
    </w:r>
    <w:r w:rsidRPr="0049002E">
      <w:rPr>
        <w:lang w:val="en-US"/>
      </w:rPr>
      <w:t xml:space="preserve"> season only. Please contact </w:t>
    </w:r>
    <w:proofErr w:type="spellStart"/>
    <w:r w:rsidRPr="0049002E">
      <w:rPr>
        <w:lang w:val="en-US"/>
      </w:rPr>
      <w:t>HarrisonParrott</w:t>
    </w:r>
    <w:proofErr w:type="spellEnd"/>
    <w:r w:rsidRPr="0049002E">
      <w:rPr>
        <w:lang w:val="en-US"/>
      </w:rPr>
      <w:t xml:space="preserve"> if you wish to edit this biography.</w:t>
    </w:r>
  </w:p>
  <w:p w14:paraId="4F680563" w14:textId="77777777" w:rsidR="0049002E" w:rsidRDefault="0049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5A97" w14:textId="77777777" w:rsidR="00567151" w:rsidRDefault="00567151" w:rsidP="0016535F">
      <w:pPr>
        <w:spacing w:after="0" w:line="240" w:lineRule="auto"/>
      </w:pPr>
      <w:r>
        <w:separator/>
      </w:r>
    </w:p>
  </w:footnote>
  <w:footnote w:type="continuationSeparator" w:id="0">
    <w:p w14:paraId="26AED87D" w14:textId="77777777" w:rsidR="00567151" w:rsidRDefault="00567151" w:rsidP="0016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113B" w14:textId="1053BCD6" w:rsidR="0016535F" w:rsidRDefault="0016535F" w:rsidP="0016535F">
    <w:pPr>
      <w:pStyle w:val="Header"/>
      <w:tabs>
        <w:tab w:val="clear" w:pos="4513"/>
        <w:tab w:val="clear" w:pos="9026"/>
        <w:tab w:val="left" w:pos="2556"/>
      </w:tabs>
    </w:pPr>
    <w:r>
      <w:tab/>
    </w:r>
    <w:r>
      <w:rPr>
        <w:noProof/>
      </w:rPr>
      <w:drawing>
        <wp:inline distT="0" distB="0" distL="0" distR="0" wp14:anchorId="737DA52B" wp14:editId="3A4F53EF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5F"/>
    <w:rsid w:val="000220FC"/>
    <w:rsid w:val="00030B6A"/>
    <w:rsid w:val="0003277F"/>
    <w:rsid w:val="0004012B"/>
    <w:rsid w:val="000725F8"/>
    <w:rsid w:val="0009541F"/>
    <w:rsid w:val="00095632"/>
    <w:rsid w:val="000B0F82"/>
    <w:rsid w:val="000C4E62"/>
    <w:rsid w:val="000C7CFB"/>
    <w:rsid w:val="000D695E"/>
    <w:rsid w:val="000F17D0"/>
    <w:rsid w:val="00103749"/>
    <w:rsid w:val="00125C08"/>
    <w:rsid w:val="00134910"/>
    <w:rsid w:val="0014192D"/>
    <w:rsid w:val="001512D1"/>
    <w:rsid w:val="0016535F"/>
    <w:rsid w:val="00170B58"/>
    <w:rsid w:val="001A5BFA"/>
    <w:rsid w:val="001F2E97"/>
    <w:rsid w:val="00201855"/>
    <w:rsid w:val="00205CDC"/>
    <w:rsid w:val="003153CF"/>
    <w:rsid w:val="0035710F"/>
    <w:rsid w:val="00381BB7"/>
    <w:rsid w:val="003B74AF"/>
    <w:rsid w:val="003D0AE1"/>
    <w:rsid w:val="003D7DBC"/>
    <w:rsid w:val="003F605B"/>
    <w:rsid w:val="00414600"/>
    <w:rsid w:val="00421C0F"/>
    <w:rsid w:val="00441BDF"/>
    <w:rsid w:val="00472FA3"/>
    <w:rsid w:val="0049002E"/>
    <w:rsid w:val="004B0350"/>
    <w:rsid w:val="004B5E9F"/>
    <w:rsid w:val="004E43C3"/>
    <w:rsid w:val="004E55ED"/>
    <w:rsid w:val="004E79A5"/>
    <w:rsid w:val="004F5539"/>
    <w:rsid w:val="004F5D5A"/>
    <w:rsid w:val="00506810"/>
    <w:rsid w:val="005426AA"/>
    <w:rsid w:val="00567151"/>
    <w:rsid w:val="005A3FB6"/>
    <w:rsid w:val="005E6049"/>
    <w:rsid w:val="00605929"/>
    <w:rsid w:val="00645528"/>
    <w:rsid w:val="006A73FE"/>
    <w:rsid w:val="006A7E8F"/>
    <w:rsid w:val="006C3698"/>
    <w:rsid w:val="006E2265"/>
    <w:rsid w:val="006E618A"/>
    <w:rsid w:val="00726E41"/>
    <w:rsid w:val="007362AB"/>
    <w:rsid w:val="007670AB"/>
    <w:rsid w:val="007878A9"/>
    <w:rsid w:val="00787E03"/>
    <w:rsid w:val="007B3132"/>
    <w:rsid w:val="007E7EA9"/>
    <w:rsid w:val="00813EDE"/>
    <w:rsid w:val="00873F24"/>
    <w:rsid w:val="00876106"/>
    <w:rsid w:val="0089211F"/>
    <w:rsid w:val="008B1204"/>
    <w:rsid w:val="008D2349"/>
    <w:rsid w:val="008E381A"/>
    <w:rsid w:val="00971131"/>
    <w:rsid w:val="00991A89"/>
    <w:rsid w:val="00991DDE"/>
    <w:rsid w:val="009B21D1"/>
    <w:rsid w:val="009B467E"/>
    <w:rsid w:val="00A7415E"/>
    <w:rsid w:val="00A76C71"/>
    <w:rsid w:val="00A94159"/>
    <w:rsid w:val="00AA1617"/>
    <w:rsid w:val="00B716F6"/>
    <w:rsid w:val="00B74F8A"/>
    <w:rsid w:val="00BD45C4"/>
    <w:rsid w:val="00C01515"/>
    <w:rsid w:val="00C52DAA"/>
    <w:rsid w:val="00C64750"/>
    <w:rsid w:val="00CB2FA4"/>
    <w:rsid w:val="00D13193"/>
    <w:rsid w:val="00D318A1"/>
    <w:rsid w:val="00D8486E"/>
    <w:rsid w:val="00DD4605"/>
    <w:rsid w:val="00DF4A76"/>
    <w:rsid w:val="00E2355E"/>
    <w:rsid w:val="00E37C27"/>
    <w:rsid w:val="00E5087A"/>
    <w:rsid w:val="00E614D4"/>
    <w:rsid w:val="00E738BB"/>
    <w:rsid w:val="00E76FEE"/>
    <w:rsid w:val="00E862E9"/>
    <w:rsid w:val="00EA74FC"/>
    <w:rsid w:val="00EB730E"/>
    <w:rsid w:val="00ED1C97"/>
    <w:rsid w:val="00F22AC8"/>
    <w:rsid w:val="00F5624C"/>
    <w:rsid w:val="00FA6FC8"/>
    <w:rsid w:val="00FC5F8F"/>
    <w:rsid w:val="00FE6B00"/>
    <w:rsid w:val="00FF5D4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2BE04"/>
  <w15:chartTrackingRefBased/>
  <w15:docId w15:val="{6600D259-8452-4E4B-A96D-C2CE56BE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5F"/>
  </w:style>
  <w:style w:type="paragraph" w:styleId="Footer">
    <w:name w:val="footer"/>
    <w:basedOn w:val="Normal"/>
    <w:link w:val="FooterChar"/>
    <w:uiPriority w:val="99"/>
    <w:unhideWhenUsed/>
    <w:rsid w:val="001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5F"/>
  </w:style>
  <w:style w:type="paragraph" w:styleId="NormalWeb">
    <w:name w:val="Normal (Web)"/>
    <w:basedOn w:val="Normal"/>
    <w:uiPriority w:val="99"/>
    <w:semiHidden/>
    <w:unhideWhenUsed/>
    <w:rsid w:val="00E76F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4</cp:revision>
  <dcterms:created xsi:type="dcterms:W3CDTF">2022-09-22T10:39:00Z</dcterms:created>
  <dcterms:modified xsi:type="dcterms:W3CDTF">2022-09-22T11:10:00Z</dcterms:modified>
</cp:coreProperties>
</file>