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844D" w14:textId="77777777" w:rsidR="00005774" w:rsidRPr="00E529AE" w:rsidRDefault="005770A8" w:rsidP="00B83D69">
      <w:pPr>
        <w:ind w:right="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Shenyang</w:t>
      </w:r>
    </w:p>
    <w:p w14:paraId="175E63E1" w14:textId="77777777" w:rsidR="00005774" w:rsidRPr="00E529AE" w:rsidRDefault="005770A8" w:rsidP="00B83D69">
      <w:pPr>
        <w:ind w:right="26"/>
        <w:rPr>
          <w:rFonts w:ascii="Arial" w:hAnsi="Arial" w:cs="Arial"/>
          <w:sz w:val="34"/>
          <w:szCs w:val="34"/>
        </w:rPr>
      </w:pPr>
      <w:bookmarkStart w:id="0" w:name="OLE_LINK1"/>
      <w:bookmarkStart w:id="1" w:name="OLE_LINK2"/>
      <w:r>
        <w:rPr>
          <w:rFonts w:ascii="Arial" w:hAnsi="Arial" w:cs="Arial"/>
          <w:sz w:val="34"/>
          <w:szCs w:val="34"/>
        </w:rPr>
        <w:t>Bass-baritone</w:t>
      </w:r>
    </w:p>
    <w:bookmarkEnd w:id="0"/>
    <w:bookmarkEnd w:id="1"/>
    <w:p w14:paraId="1B2A636A" w14:textId="77777777" w:rsidR="00075C09" w:rsidRPr="005770A8" w:rsidRDefault="00075C09" w:rsidP="00B83D69">
      <w:pPr>
        <w:pStyle w:val="NoSpacing"/>
        <w:rPr>
          <w:rFonts w:ascii="Arial" w:hAnsi="Arial" w:cs="Arial"/>
          <w:sz w:val="20"/>
        </w:rPr>
      </w:pPr>
    </w:p>
    <w:p w14:paraId="5C080ECF" w14:textId="5E29D9FE" w:rsidR="00C96458" w:rsidRPr="008C7896" w:rsidRDefault="0C0E62D9" w:rsidP="0C0E62D9">
      <w:pPr>
        <w:rPr>
          <w:rFonts w:ascii="Arial" w:eastAsia="Calibri" w:hAnsi="Arial" w:cs="Arial"/>
          <w:sz w:val="20"/>
          <w:szCs w:val="20"/>
        </w:rPr>
      </w:pPr>
      <w:r w:rsidRPr="0C0E62D9">
        <w:rPr>
          <w:rFonts w:ascii="Arial" w:eastAsia="Corbel" w:hAnsi="Arial" w:cs="Arial"/>
          <w:sz w:val="20"/>
          <w:szCs w:val="20"/>
        </w:rPr>
        <w:t xml:space="preserve">As Winner of the </w:t>
      </w:r>
      <w:r w:rsidRPr="0C0E62D9">
        <w:rPr>
          <w:rFonts w:ascii="Arial" w:eastAsia="Calibri" w:hAnsi="Arial" w:cs="Arial"/>
          <w:sz w:val="20"/>
          <w:szCs w:val="20"/>
        </w:rPr>
        <w:t xml:space="preserve">2007 BBC Cardiff Singer of the World Competition, Shenyang came swiftly to international attention with a string of high-profile debuts ensuing including at the Metropolitan Opera, Glyndebourne Festival,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Bayerische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Staatsoper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Opernhaus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Zürich and Washington National Opera.</w:t>
      </w:r>
      <w:r w:rsidR="00AD39E1">
        <w:rPr>
          <w:rFonts w:ascii="Arial" w:eastAsia="Calibri" w:hAnsi="Arial" w:cs="Arial"/>
          <w:sz w:val="20"/>
          <w:szCs w:val="20"/>
        </w:rPr>
        <w:t xml:space="preserve"> </w:t>
      </w:r>
      <w:r w:rsidRPr="0C0E62D9">
        <w:rPr>
          <w:rFonts w:ascii="Arial" w:eastAsia="Corbel" w:hAnsi="Arial" w:cs="Arial"/>
          <w:sz w:val="20"/>
          <w:szCs w:val="20"/>
        </w:rPr>
        <w:t xml:space="preserve">While his early career focused principally on Rossini, Mozart and Handel roles, recent seasons have seen a shift into </w:t>
      </w:r>
      <w:r w:rsidRPr="0C0E62D9">
        <w:rPr>
          <w:rFonts w:ascii="Arial" w:eastAsia="Calibri" w:hAnsi="Arial" w:cs="Arial"/>
          <w:sz w:val="20"/>
          <w:szCs w:val="20"/>
        </w:rPr>
        <w:t>more dramatic repertoire with debuts as Don Pizarro</w:t>
      </w:r>
      <w:r w:rsidR="00D13774">
        <w:rPr>
          <w:rFonts w:ascii="Arial" w:eastAsia="Calibri" w:hAnsi="Arial" w:cs="Arial"/>
          <w:sz w:val="20"/>
          <w:szCs w:val="20"/>
        </w:rPr>
        <w:t xml:space="preserve"> (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>Fidelio</w:t>
      </w:r>
      <w:r w:rsidR="00D13774">
        <w:rPr>
          <w:rFonts w:ascii="Arial" w:eastAsia="Calibri" w:hAnsi="Arial" w:cs="Arial"/>
          <w:sz w:val="20"/>
          <w:szCs w:val="20"/>
        </w:rPr>
        <w:t>)</w:t>
      </w:r>
      <w:r w:rsidRPr="0C0E62D9">
        <w:rPr>
          <w:rFonts w:ascii="Arial" w:eastAsia="Calibri" w:hAnsi="Arial" w:cs="Arial"/>
          <w:sz w:val="20"/>
          <w:szCs w:val="20"/>
        </w:rPr>
        <w:t xml:space="preserve"> with Los Angeles Philharmonic Orchestra under Gustavo Dudamel,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Jochanaan</w:t>
      </w:r>
      <w:proofErr w:type="spellEnd"/>
      <w:r w:rsidR="00D13774">
        <w:rPr>
          <w:rFonts w:ascii="Arial" w:eastAsia="Calibri" w:hAnsi="Arial" w:cs="Arial"/>
          <w:sz w:val="20"/>
          <w:szCs w:val="20"/>
        </w:rPr>
        <w:t xml:space="preserve"> (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>Salome</w:t>
      </w:r>
      <w:r w:rsidR="00D13774">
        <w:rPr>
          <w:rFonts w:ascii="Arial" w:eastAsia="Calibri" w:hAnsi="Arial" w:cs="Arial"/>
          <w:sz w:val="20"/>
          <w:szCs w:val="20"/>
        </w:rPr>
        <w:t>)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C0E62D9">
        <w:rPr>
          <w:rFonts w:ascii="Arial" w:eastAsia="Calibri" w:hAnsi="Arial" w:cs="Arial"/>
          <w:sz w:val="20"/>
          <w:szCs w:val="20"/>
        </w:rPr>
        <w:t xml:space="preserve">with Polish National Radio Symphony Orchestra and Alexander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Liebreich</w:t>
      </w:r>
      <w:proofErr w:type="spellEnd"/>
      <w:r w:rsidR="00D13774">
        <w:rPr>
          <w:rFonts w:ascii="Arial" w:eastAsia="Calibri" w:hAnsi="Arial" w:cs="Arial"/>
          <w:sz w:val="20"/>
          <w:szCs w:val="20"/>
        </w:rPr>
        <w:t>,</w:t>
      </w:r>
      <w:r w:rsidRPr="0C0E62D9">
        <w:rPr>
          <w:rFonts w:ascii="Arial" w:eastAsia="Calibri" w:hAnsi="Arial" w:cs="Arial"/>
          <w:sz w:val="20"/>
          <w:szCs w:val="20"/>
        </w:rPr>
        <w:t xml:space="preserve"> Gunther</w:t>
      </w:r>
      <w:r w:rsidR="00D13774">
        <w:rPr>
          <w:rFonts w:ascii="Arial" w:eastAsia="Calibri" w:hAnsi="Arial" w:cs="Arial"/>
          <w:sz w:val="20"/>
          <w:szCs w:val="20"/>
        </w:rPr>
        <w:t xml:space="preserve"> (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>Götterdämmerung</w:t>
      </w:r>
      <w:r w:rsidR="00D13774">
        <w:rPr>
          <w:rFonts w:ascii="Arial" w:eastAsia="Calibri" w:hAnsi="Arial" w:cs="Arial"/>
          <w:sz w:val="20"/>
          <w:szCs w:val="20"/>
        </w:rPr>
        <w:t>)</w:t>
      </w:r>
      <w:r w:rsidRPr="0C0E62D9">
        <w:rPr>
          <w:rFonts w:ascii="Arial" w:eastAsia="Calibri" w:hAnsi="Arial" w:cs="Arial"/>
          <w:sz w:val="20"/>
          <w:szCs w:val="20"/>
        </w:rPr>
        <w:t xml:space="preserve"> with Hong Kong Philharmonic Orchestra under Jaap van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Zweden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(released on Naxos)</w:t>
      </w:r>
      <w:r w:rsidR="00D13774">
        <w:rPr>
          <w:rFonts w:ascii="Arial" w:eastAsia="Calibri" w:hAnsi="Arial" w:cs="Arial"/>
          <w:sz w:val="20"/>
          <w:szCs w:val="20"/>
        </w:rPr>
        <w:t>,</w:t>
      </w:r>
      <w:r w:rsidRPr="0C0E62D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Kurwenal</w:t>
      </w:r>
      <w:proofErr w:type="spellEnd"/>
      <w:r w:rsidR="00D13774">
        <w:rPr>
          <w:rFonts w:ascii="Arial" w:eastAsia="Calibri" w:hAnsi="Arial" w:cs="Arial"/>
          <w:sz w:val="20"/>
          <w:szCs w:val="20"/>
        </w:rPr>
        <w:t xml:space="preserve"> (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>Tristan und Isolde</w:t>
      </w:r>
      <w:r w:rsidR="00D13774">
        <w:rPr>
          <w:rFonts w:ascii="Arial" w:eastAsia="Calibri" w:hAnsi="Arial" w:cs="Arial"/>
          <w:sz w:val="20"/>
          <w:szCs w:val="20"/>
        </w:rPr>
        <w:t>)</w:t>
      </w:r>
      <w:r w:rsidRPr="0C0E62D9">
        <w:rPr>
          <w:rFonts w:ascii="Arial" w:eastAsia="Calibri" w:hAnsi="Arial" w:cs="Arial"/>
          <w:sz w:val="20"/>
          <w:szCs w:val="20"/>
        </w:rPr>
        <w:t xml:space="preserve"> at the Glyndebourne Festival and BBC Proms with Robin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Ticciati</w:t>
      </w:r>
      <w:proofErr w:type="spellEnd"/>
      <w:r w:rsidR="00D13774">
        <w:rPr>
          <w:rFonts w:ascii="Arial" w:eastAsia="Calibri" w:hAnsi="Arial" w:cs="Arial"/>
          <w:sz w:val="20"/>
          <w:szCs w:val="20"/>
        </w:rPr>
        <w:t>,</w:t>
      </w:r>
      <w:r w:rsidRPr="0C0E62D9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Klingsor</w:t>
      </w:r>
      <w:proofErr w:type="spellEnd"/>
      <w:r w:rsidR="00D13774">
        <w:rPr>
          <w:rFonts w:ascii="Arial" w:eastAsia="Calibri" w:hAnsi="Arial" w:cs="Arial"/>
          <w:sz w:val="20"/>
          <w:szCs w:val="20"/>
        </w:rPr>
        <w:t xml:space="preserve"> (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>Parsifal</w:t>
      </w:r>
      <w:r w:rsidR="00D13774">
        <w:rPr>
          <w:rFonts w:ascii="Arial" w:eastAsia="Calibri" w:hAnsi="Arial" w:cs="Arial"/>
          <w:sz w:val="20"/>
          <w:szCs w:val="20"/>
        </w:rPr>
        <w:t>)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C0E62D9">
        <w:rPr>
          <w:rFonts w:ascii="Arial" w:eastAsia="Calibri" w:hAnsi="Arial" w:cs="Arial"/>
          <w:sz w:val="20"/>
          <w:szCs w:val="20"/>
        </w:rPr>
        <w:t xml:space="preserve">at La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Monnaie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under Alain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Altinoglu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>.</w:t>
      </w:r>
    </w:p>
    <w:p w14:paraId="12B89994" w14:textId="122AFD7A" w:rsidR="0C0E62D9" w:rsidRDefault="0C0E62D9" w:rsidP="0C0E62D9">
      <w:pPr>
        <w:jc w:val="both"/>
        <w:rPr>
          <w:rFonts w:ascii="Arial" w:eastAsia="Calibri" w:hAnsi="Arial" w:cs="Arial"/>
          <w:sz w:val="20"/>
          <w:szCs w:val="20"/>
        </w:rPr>
      </w:pPr>
    </w:p>
    <w:p w14:paraId="66727EBB" w14:textId="069CC795" w:rsidR="0C0E62D9" w:rsidRDefault="0C0E62D9" w:rsidP="0C0E62D9">
      <w:pPr>
        <w:jc w:val="both"/>
        <w:rPr>
          <w:rFonts w:ascii="Arial" w:eastAsia="Calibri" w:hAnsi="Arial" w:cs="Arial"/>
          <w:sz w:val="20"/>
          <w:szCs w:val="20"/>
        </w:rPr>
      </w:pPr>
      <w:r w:rsidRPr="0C0E62D9">
        <w:rPr>
          <w:rFonts w:ascii="Arial" w:eastAsia="Corbel" w:hAnsi="Arial" w:cs="Arial"/>
          <w:sz w:val="20"/>
          <w:szCs w:val="20"/>
        </w:rPr>
        <w:t xml:space="preserve">The concert stage has always played an important role in this versatile artist’s </w:t>
      </w:r>
      <w:r w:rsidRPr="0C0E62D9">
        <w:rPr>
          <w:rFonts w:ascii="Arial" w:eastAsia="Calibri" w:hAnsi="Arial" w:cs="Arial"/>
          <w:sz w:val="20"/>
          <w:szCs w:val="20"/>
        </w:rPr>
        <w:t>seasons with recent highlights including Berlioz</w:t>
      </w:r>
      <w:r w:rsidR="00E75944">
        <w:rPr>
          <w:rFonts w:ascii="Arial" w:eastAsia="Calibri" w:hAnsi="Arial" w:cs="Arial"/>
          <w:sz w:val="20"/>
          <w:szCs w:val="20"/>
        </w:rPr>
        <w:t xml:space="preserve">’s </w:t>
      </w:r>
      <w:proofErr w:type="spellStart"/>
      <w:r w:rsidRPr="0C0E62D9">
        <w:rPr>
          <w:rFonts w:ascii="Arial" w:eastAsia="Calibri" w:hAnsi="Arial" w:cs="Arial"/>
          <w:i/>
          <w:iCs/>
          <w:sz w:val="20"/>
          <w:szCs w:val="20"/>
        </w:rPr>
        <w:t>Roméo</w:t>
      </w:r>
      <w:proofErr w:type="spellEnd"/>
      <w:r w:rsidRPr="0C0E62D9">
        <w:rPr>
          <w:rFonts w:ascii="Arial" w:eastAsia="Calibri" w:hAnsi="Arial" w:cs="Arial"/>
          <w:i/>
          <w:iCs/>
          <w:sz w:val="20"/>
          <w:szCs w:val="20"/>
        </w:rPr>
        <w:t xml:space="preserve"> et Juliette</w:t>
      </w:r>
      <w:r w:rsidRPr="0C0E62D9">
        <w:rPr>
          <w:rFonts w:ascii="Arial" w:eastAsia="Calibri" w:hAnsi="Arial" w:cs="Arial"/>
          <w:sz w:val="20"/>
          <w:szCs w:val="20"/>
        </w:rPr>
        <w:t xml:space="preserve"> with Berliner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Philharmoniker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>/Daniel Harding, Stravinsky</w:t>
      </w:r>
      <w:r w:rsidR="00E75944">
        <w:rPr>
          <w:rFonts w:ascii="Arial" w:eastAsia="Calibri" w:hAnsi="Arial" w:cs="Arial"/>
          <w:sz w:val="20"/>
          <w:szCs w:val="20"/>
        </w:rPr>
        <w:t>’s</w:t>
      </w:r>
      <w:r w:rsidRPr="0C0E62D9">
        <w:rPr>
          <w:rFonts w:ascii="Arial" w:eastAsia="Calibri" w:hAnsi="Arial" w:cs="Arial"/>
          <w:sz w:val="20"/>
          <w:szCs w:val="20"/>
        </w:rPr>
        <w:t xml:space="preserve"> 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>Oedipus Rex</w:t>
      </w:r>
      <w:r w:rsidRPr="0C0E62D9">
        <w:rPr>
          <w:rFonts w:ascii="Arial" w:eastAsia="Calibri" w:hAnsi="Arial" w:cs="Arial"/>
          <w:sz w:val="20"/>
          <w:szCs w:val="20"/>
        </w:rPr>
        <w:t xml:space="preserve"> (Tiresias) with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Concertgebouworkest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>/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Santtu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-Matias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Rouvali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>, Beethoven</w:t>
      </w:r>
      <w:r w:rsidR="00E75944">
        <w:rPr>
          <w:rFonts w:ascii="Arial" w:eastAsia="Calibri" w:hAnsi="Arial" w:cs="Arial"/>
          <w:sz w:val="20"/>
          <w:szCs w:val="20"/>
        </w:rPr>
        <w:t>’s</w:t>
      </w:r>
      <w:r w:rsidRPr="0C0E62D9">
        <w:rPr>
          <w:rFonts w:ascii="Arial" w:eastAsia="Calibri" w:hAnsi="Arial" w:cs="Arial"/>
          <w:sz w:val="20"/>
          <w:szCs w:val="20"/>
        </w:rPr>
        <w:t xml:space="preserve"> Symphony No</w:t>
      </w:r>
      <w:r w:rsidR="00E75944">
        <w:rPr>
          <w:rFonts w:ascii="Arial" w:eastAsia="Calibri" w:hAnsi="Arial" w:cs="Arial"/>
          <w:sz w:val="20"/>
          <w:szCs w:val="20"/>
        </w:rPr>
        <w:t>.</w:t>
      </w:r>
      <w:r w:rsidRPr="0C0E62D9">
        <w:rPr>
          <w:rFonts w:ascii="Arial" w:eastAsia="Calibri" w:hAnsi="Arial" w:cs="Arial"/>
          <w:sz w:val="20"/>
          <w:szCs w:val="20"/>
        </w:rPr>
        <w:t xml:space="preserve">9 with Philadelphia Orchestra/Yannick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Nézet-Séguin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and New York Philharmonic/Alan Gilbert, Mussorgsky</w:t>
      </w:r>
      <w:r w:rsidR="00E75944">
        <w:rPr>
          <w:rFonts w:ascii="Arial" w:eastAsia="Calibri" w:hAnsi="Arial" w:cs="Arial"/>
          <w:sz w:val="20"/>
          <w:szCs w:val="20"/>
        </w:rPr>
        <w:t>’s</w:t>
      </w:r>
      <w:r w:rsidRPr="0C0E62D9">
        <w:rPr>
          <w:rFonts w:ascii="Arial" w:eastAsia="Calibri" w:hAnsi="Arial" w:cs="Arial"/>
          <w:sz w:val="20"/>
          <w:szCs w:val="20"/>
        </w:rPr>
        <w:t xml:space="preserve"> 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>Songs of Dances and Death</w:t>
      </w:r>
      <w:r w:rsidRPr="0C0E62D9">
        <w:rPr>
          <w:rFonts w:ascii="Arial" w:eastAsia="Calibri" w:hAnsi="Arial" w:cs="Arial"/>
          <w:sz w:val="20"/>
          <w:szCs w:val="20"/>
        </w:rPr>
        <w:t xml:space="preserve"> with Helsinki Philharmonic/Klaus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Mäkelä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>, Brahms</w:t>
      </w:r>
      <w:r w:rsidR="00E75944">
        <w:rPr>
          <w:rFonts w:ascii="Arial" w:eastAsia="Calibri" w:hAnsi="Arial" w:cs="Arial"/>
          <w:sz w:val="20"/>
          <w:szCs w:val="20"/>
        </w:rPr>
        <w:t>’</w:t>
      </w:r>
      <w:r w:rsidRPr="0C0E62D9">
        <w:rPr>
          <w:rFonts w:ascii="Arial" w:eastAsia="Calibri" w:hAnsi="Arial" w:cs="Arial"/>
          <w:sz w:val="20"/>
          <w:szCs w:val="20"/>
        </w:rPr>
        <w:t xml:space="preserve"> </w:t>
      </w:r>
      <w:r w:rsidRPr="0C0E62D9">
        <w:rPr>
          <w:rFonts w:ascii="Arial" w:eastAsia="Calibri" w:hAnsi="Arial" w:cs="Arial"/>
          <w:i/>
          <w:iCs/>
          <w:sz w:val="20"/>
          <w:szCs w:val="20"/>
        </w:rPr>
        <w:t xml:space="preserve">Ein </w:t>
      </w:r>
      <w:proofErr w:type="spellStart"/>
      <w:r w:rsidRPr="0C0E62D9">
        <w:rPr>
          <w:rFonts w:ascii="Arial" w:eastAsia="Calibri" w:hAnsi="Arial" w:cs="Arial"/>
          <w:i/>
          <w:iCs/>
          <w:sz w:val="20"/>
          <w:szCs w:val="20"/>
        </w:rPr>
        <w:t>deutsches</w:t>
      </w:r>
      <w:proofErr w:type="spellEnd"/>
      <w:r w:rsidRPr="0C0E62D9">
        <w:rPr>
          <w:rFonts w:ascii="Arial" w:eastAsia="Calibri" w:hAnsi="Arial" w:cs="Arial"/>
          <w:i/>
          <w:iCs/>
          <w:sz w:val="20"/>
          <w:szCs w:val="20"/>
        </w:rPr>
        <w:t xml:space="preserve"> Requiem </w:t>
      </w:r>
      <w:r w:rsidRPr="0C0E62D9">
        <w:rPr>
          <w:rFonts w:ascii="Arial" w:eastAsia="Calibri" w:hAnsi="Arial" w:cs="Arial"/>
          <w:sz w:val="20"/>
          <w:szCs w:val="20"/>
        </w:rPr>
        <w:t>with Boston Symphony Orchestra/Andris Nelsons and BBC Scottish Symphony Orchestra/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Ilan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Volkov</w:t>
      </w:r>
      <w:r w:rsidR="00E75944">
        <w:rPr>
          <w:rFonts w:ascii="Arial" w:eastAsia="Calibri" w:hAnsi="Arial" w:cs="Arial"/>
          <w:sz w:val="20"/>
          <w:szCs w:val="20"/>
        </w:rPr>
        <w:t>,</w:t>
      </w:r>
      <w:r w:rsidRPr="0C0E62D9">
        <w:rPr>
          <w:rFonts w:ascii="Arial" w:eastAsia="Calibri" w:hAnsi="Arial" w:cs="Arial"/>
          <w:sz w:val="20"/>
          <w:szCs w:val="20"/>
        </w:rPr>
        <w:t xml:space="preserve"> and</w:t>
      </w:r>
      <w:r w:rsidRPr="0C0E62D9">
        <w:rPr>
          <w:rFonts w:ascii="Arial" w:eastAsia="Arial" w:hAnsi="Arial" w:cs="Arial"/>
          <w:sz w:val="20"/>
          <w:szCs w:val="20"/>
        </w:rPr>
        <w:t> </w:t>
      </w:r>
      <w:r w:rsidRPr="0C0E62D9">
        <w:rPr>
          <w:rFonts w:ascii="Arial" w:eastAsia="Corbel" w:hAnsi="Arial" w:cs="Arial"/>
          <w:sz w:val="20"/>
          <w:szCs w:val="20"/>
        </w:rPr>
        <w:t>Mahler</w:t>
      </w:r>
      <w:r w:rsidR="00E75944">
        <w:rPr>
          <w:rFonts w:ascii="Arial" w:eastAsia="Corbel" w:hAnsi="Arial" w:cs="Arial"/>
          <w:sz w:val="20"/>
          <w:szCs w:val="20"/>
        </w:rPr>
        <w:t>’s</w:t>
      </w:r>
      <w:r w:rsidRPr="0C0E62D9">
        <w:rPr>
          <w:rFonts w:ascii="Arial" w:eastAsia="Corbel" w:hAnsi="Arial" w:cs="Arial"/>
          <w:sz w:val="20"/>
          <w:szCs w:val="20"/>
        </w:rPr>
        <w:t xml:space="preserve"> </w:t>
      </w:r>
      <w:r w:rsidRPr="00E75944">
        <w:rPr>
          <w:rFonts w:ascii="Arial" w:eastAsia="Corbel" w:hAnsi="Arial" w:cs="Arial"/>
          <w:sz w:val="20"/>
          <w:szCs w:val="20"/>
        </w:rPr>
        <w:t>Symphony No</w:t>
      </w:r>
      <w:r w:rsidR="00E75944">
        <w:rPr>
          <w:rFonts w:ascii="Arial" w:eastAsia="Corbel" w:hAnsi="Arial" w:cs="Arial"/>
          <w:sz w:val="20"/>
          <w:szCs w:val="20"/>
        </w:rPr>
        <w:t>.</w:t>
      </w:r>
      <w:r w:rsidRPr="00E75944">
        <w:rPr>
          <w:rFonts w:ascii="Arial" w:eastAsia="Corbel" w:hAnsi="Arial" w:cs="Arial"/>
          <w:sz w:val="20"/>
          <w:szCs w:val="20"/>
        </w:rPr>
        <w:t>8</w:t>
      </w:r>
      <w:r w:rsidRPr="0C0E62D9">
        <w:rPr>
          <w:rFonts w:ascii="Arial" w:eastAsia="Corbel" w:hAnsi="Arial" w:cs="Arial"/>
          <w:sz w:val="20"/>
          <w:szCs w:val="20"/>
        </w:rPr>
        <w:t xml:space="preserve"> with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Nederlands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Philharmonisch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Orkest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/Marc Albrecht. </w:t>
      </w:r>
    </w:p>
    <w:p w14:paraId="3879EDAD" w14:textId="06336F63" w:rsidR="00C96458" w:rsidRDefault="00C96458" w:rsidP="0031FBCA">
      <w:pPr>
        <w:jc w:val="both"/>
        <w:rPr>
          <w:rFonts w:ascii="Arial" w:eastAsia="Corbel" w:hAnsi="Arial" w:cs="Arial"/>
          <w:sz w:val="20"/>
          <w:szCs w:val="20"/>
        </w:rPr>
      </w:pPr>
    </w:p>
    <w:p w14:paraId="38AA4447" w14:textId="42AD32F5" w:rsidR="00937B02" w:rsidRDefault="0C0E62D9" w:rsidP="0C0E62D9">
      <w:pPr>
        <w:pStyle w:val="NoSpacing"/>
        <w:jc w:val="both"/>
        <w:rPr>
          <w:rFonts w:ascii="Arial" w:eastAsia="Corbel" w:hAnsi="Arial" w:cs="Arial"/>
          <w:i/>
          <w:iCs/>
          <w:sz w:val="20"/>
          <w:szCs w:val="20"/>
        </w:rPr>
      </w:pPr>
      <w:r w:rsidRPr="0C0E62D9">
        <w:rPr>
          <w:rFonts w:ascii="Arial" w:eastAsia="Corbel" w:hAnsi="Arial" w:cs="Arial"/>
          <w:sz w:val="20"/>
          <w:szCs w:val="20"/>
        </w:rPr>
        <w:t xml:space="preserve">In 2022/23, Shenyang joins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Deutsches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Symphonie-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Orchester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Berlin as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Kurwenal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and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Tonhalle-Orchester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Zürich as Don Pizarro under their respective Music Director</w:t>
      </w:r>
      <w:r w:rsidR="006813F3">
        <w:rPr>
          <w:rFonts w:ascii="Arial" w:eastAsia="Corbel" w:hAnsi="Arial" w:cs="Arial"/>
          <w:sz w:val="20"/>
          <w:szCs w:val="20"/>
        </w:rPr>
        <w:t>s</w:t>
      </w:r>
      <w:r w:rsidRPr="0C0E62D9">
        <w:rPr>
          <w:rFonts w:ascii="Arial" w:eastAsia="Corbel" w:hAnsi="Arial" w:cs="Arial"/>
          <w:sz w:val="20"/>
          <w:szCs w:val="20"/>
        </w:rPr>
        <w:t xml:space="preserve"> Robin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Ticciati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and Paavo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Järvi</w:t>
      </w:r>
      <w:proofErr w:type="spellEnd"/>
      <w:r w:rsidR="006813F3">
        <w:rPr>
          <w:rFonts w:ascii="Arial" w:eastAsia="Corbel" w:hAnsi="Arial" w:cs="Arial"/>
          <w:sz w:val="20"/>
          <w:szCs w:val="20"/>
        </w:rPr>
        <w:t>,</w:t>
      </w:r>
      <w:r w:rsidRPr="0C0E62D9">
        <w:rPr>
          <w:rFonts w:ascii="Arial" w:eastAsia="Corbel" w:hAnsi="Arial" w:cs="Arial"/>
          <w:sz w:val="20"/>
          <w:szCs w:val="20"/>
        </w:rPr>
        <w:t xml:space="preserve"> while Verdi</w:t>
      </w:r>
      <w:r w:rsidR="006813F3">
        <w:rPr>
          <w:rFonts w:ascii="Arial" w:eastAsia="Corbel" w:hAnsi="Arial" w:cs="Arial"/>
          <w:sz w:val="20"/>
          <w:szCs w:val="20"/>
        </w:rPr>
        <w:t>’s</w:t>
      </w:r>
      <w:r w:rsidRPr="0C0E62D9">
        <w:rPr>
          <w:rFonts w:ascii="Arial" w:eastAsia="Corbel" w:hAnsi="Arial" w:cs="Arial"/>
          <w:sz w:val="20"/>
          <w:szCs w:val="20"/>
        </w:rPr>
        <w:t xml:space="preserve"> </w:t>
      </w:r>
      <w:proofErr w:type="spellStart"/>
      <w:r w:rsidRPr="006813F3">
        <w:rPr>
          <w:rFonts w:ascii="Arial" w:eastAsia="Corbel" w:hAnsi="Arial" w:cs="Arial"/>
          <w:sz w:val="20"/>
          <w:szCs w:val="20"/>
        </w:rPr>
        <w:t>Messa</w:t>
      </w:r>
      <w:proofErr w:type="spellEnd"/>
      <w:r w:rsidRPr="006813F3">
        <w:rPr>
          <w:rFonts w:ascii="Arial" w:eastAsia="Corbel" w:hAnsi="Arial" w:cs="Arial"/>
          <w:sz w:val="20"/>
          <w:szCs w:val="20"/>
        </w:rPr>
        <w:t xml:space="preserve"> da Requiem</w:t>
      </w:r>
      <w:r w:rsidRPr="0C0E62D9">
        <w:rPr>
          <w:rFonts w:ascii="Arial" w:eastAsia="Corbel" w:hAnsi="Arial" w:cs="Arial"/>
          <w:i/>
          <w:iCs/>
          <w:sz w:val="20"/>
          <w:szCs w:val="20"/>
        </w:rPr>
        <w:t xml:space="preserve"> </w:t>
      </w:r>
      <w:r w:rsidRPr="0C0E62D9">
        <w:rPr>
          <w:rFonts w:ascii="Arial" w:eastAsia="Corbel" w:hAnsi="Arial" w:cs="Arial"/>
          <w:sz w:val="20"/>
          <w:szCs w:val="20"/>
        </w:rPr>
        <w:t xml:space="preserve">marks a debut with both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Orchestre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National de Lyon under Simone Young and Bergen Philharmonic Orchestra under Ed Gardner. He joins the line-up for Beethoven</w:t>
      </w:r>
      <w:r w:rsidR="006813F3">
        <w:rPr>
          <w:rFonts w:ascii="Arial" w:eastAsia="Corbel" w:hAnsi="Arial" w:cs="Arial"/>
          <w:sz w:val="20"/>
          <w:szCs w:val="20"/>
        </w:rPr>
        <w:t>’s</w:t>
      </w:r>
      <w:r w:rsidRPr="0C0E62D9">
        <w:rPr>
          <w:rFonts w:ascii="Arial" w:eastAsia="Corbel" w:hAnsi="Arial" w:cs="Arial"/>
          <w:sz w:val="20"/>
          <w:szCs w:val="20"/>
        </w:rPr>
        <w:t xml:space="preserve"> </w:t>
      </w:r>
      <w:r w:rsidRPr="006813F3">
        <w:rPr>
          <w:rFonts w:ascii="Arial" w:eastAsia="Corbel" w:hAnsi="Arial" w:cs="Arial"/>
          <w:sz w:val="20"/>
          <w:szCs w:val="20"/>
        </w:rPr>
        <w:t>Symphony No.9</w:t>
      </w:r>
      <w:r w:rsidRPr="0C0E62D9">
        <w:rPr>
          <w:rFonts w:ascii="Arial" w:eastAsia="Corbel" w:hAnsi="Arial" w:cs="Arial"/>
          <w:sz w:val="20"/>
          <w:szCs w:val="20"/>
        </w:rPr>
        <w:t xml:space="preserve"> with Wiener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Konzerthausorchester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under Klaus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Mäkelä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and in the season opening concerts of the Hong Kong Philharmonic Orchestra with Jaap van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Zweden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>.</w:t>
      </w:r>
    </w:p>
    <w:p w14:paraId="289A6FA2" w14:textId="2205BC39" w:rsidR="0C0E62D9" w:rsidRDefault="0C0E62D9" w:rsidP="0C0E62D9">
      <w:pPr>
        <w:pStyle w:val="NoSpacing"/>
        <w:jc w:val="both"/>
        <w:rPr>
          <w:rFonts w:ascii="Arial" w:eastAsia="Corbel" w:hAnsi="Arial" w:cs="Arial"/>
          <w:sz w:val="20"/>
          <w:szCs w:val="20"/>
        </w:rPr>
      </w:pPr>
    </w:p>
    <w:p w14:paraId="356F5EB2" w14:textId="0988BF91" w:rsidR="0031FBCA" w:rsidRDefault="0C0E62D9" w:rsidP="0C0E62D9">
      <w:pPr>
        <w:jc w:val="both"/>
        <w:rPr>
          <w:rFonts w:ascii="Arial" w:hAnsi="Arial" w:cs="Arial"/>
          <w:sz w:val="20"/>
          <w:szCs w:val="20"/>
        </w:rPr>
      </w:pPr>
      <w:r w:rsidRPr="0C0E62D9">
        <w:rPr>
          <w:rFonts w:ascii="Arial" w:eastAsia="Corbel" w:hAnsi="Arial" w:cs="Arial"/>
          <w:sz w:val="20"/>
          <w:szCs w:val="20"/>
        </w:rPr>
        <w:t xml:space="preserve">A strong champion of the vocal treasures of his homeland, Shenyang created the title role in Tan Dun’s </w:t>
      </w:r>
      <w:r w:rsidRPr="0C0E62D9">
        <w:rPr>
          <w:rFonts w:ascii="Arial" w:eastAsia="Corbel" w:hAnsi="Arial" w:cs="Arial"/>
          <w:i/>
          <w:iCs/>
          <w:sz w:val="20"/>
          <w:szCs w:val="20"/>
        </w:rPr>
        <w:t>Buddha Passion</w:t>
      </w:r>
      <w:r w:rsidRPr="0C0E62D9">
        <w:rPr>
          <w:rFonts w:ascii="Arial" w:eastAsia="Corbel" w:hAnsi="Arial" w:cs="Arial"/>
          <w:sz w:val="20"/>
          <w:szCs w:val="20"/>
        </w:rPr>
        <w:t xml:space="preserve"> at Dresdner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Musikfestspiele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with subsequent appearances with Los Angeles Philharmonic and Melbourne Symphony orchestras and, in the current season, with London Philharmonic Orchestra and at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Müpa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Budapest under the composer’s own baton. He performed and recorded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Xiaogang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Ye’s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orchestral song cycle </w:t>
      </w:r>
      <w:r w:rsidRPr="0C0E62D9">
        <w:rPr>
          <w:rFonts w:ascii="Arial" w:eastAsia="Corbel" w:hAnsi="Arial" w:cs="Arial"/>
          <w:i/>
          <w:iCs/>
          <w:sz w:val="20"/>
          <w:szCs w:val="20"/>
        </w:rPr>
        <w:t>The Song of the Earth</w:t>
      </w:r>
      <w:r w:rsidRPr="0C0E62D9">
        <w:rPr>
          <w:rFonts w:ascii="Arial" w:eastAsia="Corbel" w:hAnsi="Arial" w:cs="Arial"/>
          <w:sz w:val="20"/>
          <w:szCs w:val="20"/>
        </w:rPr>
        <w:t xml:space="preserve"> for Deutsche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Grammophon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under the baton of Long Yu.</w:t>
      </w:r>
    </w:p>
    <w:p w14:paraId="5CF9DD0D" w14:textId="74947BF6" w:rsidR="0031FBCA" w:rsidRDefault="0031FBCA" w:rsidP="0C0E62D9">
      <w:pPr>
        <w:jc w:val="both"/>
        <w:rPr>
          <w:rFonts w:ascii="Arial" w:eastAsia="Corbel" w:hAnsi="Arial" w:cs="Arial"/>
          <w:sz w:val="20"/>
          <w:szCs w:val="20"/>
        </w:rPr>
      </w:pPr>
    </w:p>
    <w:p w14:paraId="4B1C3D77" w14:textId="43788850" w:rsidR="00185CAB" w:rsidRDefault="0C0E62D9" w:rsidP="0C0E62D9">
      <w:pPr>
        <w:jc w:val="both"/>
        <w:rPr>
          <w:rFonts w:ascii="Arial" w:eastAsia="Calibri" w:hAnsi="Arial" w:cs="Arial"/>
          <w:sz w:val="20"/>
          <w:szCs w:val="20"/>
        </w:rPr>
      </w:pPr>
      <w:r w:rsidRPr="0C0E62D9">
        <w:rPr>
          <w:rFonts w:ascii="Arial" w:eastAsia="Corbel" w:hAnsi="Arial" w:cs="Arial"/>
          <w:sz w:val="20"/>
          <w:szCs w:val="20"/>
        </w:rPr>
        <w:t xml:space="preserve">A </w:t>
      </w:r>
      <w:r w:rsidRPr="0C0E62D9">
        <w:rPr>
          <w:rFonts w:ascii="Arial" w:eastAsia="Calibri" w:hAnsi="Arial" w:cs="Arial"/>
          <w:sz w:val="20"/>
          <w:szCs w:val="20"/>
        </w:rPr>
        <w:t>recipient of the Alice Tully Vocal Arts Award</w:t>
      </w:r>
      <w:r w:rsidRPr="0C0E62D9">
        <w:rPr>
          <w:rFonts w:ascii="Arial" w:eastAsia="Corbel" w:hAnsi="Arial" w:cs="Arial"/>
          <w:sz w:val="20"/>
          <w:szCs w:val="20"/>
        </w:rPr>
        <w:t xml:space="preserve"> for his commitment to Lieder,</w:t>
      </w:r>
      <w:r w:rsidRPr="0C0E62D9">
        <w:rPr>
          <w:rFonts w:ascii="Arial" w:eastAsia="Calibri" w:hAnsi="Arial" w:cs="Arial"/>
          <w:sz w:val="20"/>
          <w:szCs w:val="20"/>
        </w:rPr>
        <w:t xml:space="preserve"> Shenyang has performed around the world in recital and </w:t>
      </w:r>
      <w:r w:rsidRPr="0C0E62D9">
        <w:rPr>
          <w:rFonts w:ascii="Arial" w:eastAsia="Corbel" w:hAnsi="Arial" w:cs="Arial"/>
          <w:sz w:val="20"/>
          <w:szCs w:val="20"/>
        </w:rPr>
        <w:t xml:space="preserve">presents his new </w:t>
      </w:r>
      <w:proofErr w:type="spellStart"/>
      <w:r w:rsidRPr="0C0E62D9">
        <w:rPr>
          <w:rFonts w:ascii="Arial" w:eastAsia="Corbel" w:hAnsi="Arial" w:cs="Arial"/>
          <w:sz w:val="20"/>
          <w:szCs w:val="20"/>
        </w:rPr>
        <w:t>programme</w:t>
      </w:r>
      <w:proofErr w:type="spellEnd"/>
      <w:r w:rsidRPr="0C0E62D9">
        <w:rPr>
          <w:rFonts w:ascii="Arial" w:eastAsia="Corbel" w:hAnsi="Arial" w:cs="Arial"/>
          <w:sz w:val="20"/>
          <w:szCs w:val="20"/>
        </w:rPr>
        <w:t xml:space="preserve"> </w:t>
      </w:r>
      <w:r w:rsidRPr="00AE760A">
        <w:rPr>
          <w:rFonts w:ascii="Arial" w:eastAsia="Calibri" w:hAnsi="Arial" w:cs="Arial"/>
          <w:i/>
          <w:iCs/>
          <w:sz w:val="20"/>
          <w:szCs w:val="20"/>
        </w:rPr>
        <w:t xml:space="preserve">Variations of Jade – The Journey of Tang Poetry </w:t>
      </w:r>
      <w:r w:rsidRPr="0C0E62D9">
        <w:rPr>
          <w:rFonts w:ascii="Arial" w:eastAsia="Calibri" w:hAnsi="Arial" w:cs="Arial"/>
          <w:sz w:val="20"/>
          <w:szCs w:val="20"/>
        </w:rPr>
        <w:t xml:space="preserve">at </w:t>
      </w:r>
      <w:proofErr w:type="spellStart"/>
      <w:r w:rsidRPr="0C0E62D9">
        <w:rPr>
          <w:rFonts w:ascii="Arial" w:eastAsia="Calibri" w:hAnsi="Arial" w:cs="Arial"/>
          <w:sz w:val="20"/>
          <w:szCs w:val="20"/>
        </w:rPr>
        <w:t>Wigmore</w:t>
      </w:r>
      <w:proofErr w:type="spellEnd"/>
      <w:r w:rsidRPr="0C0E62D9">
        <w:rPr>
          <w:rFonts w:ascii="Arial" w:eastAsia="Calibri" w:hAnsi="Arial" w:cs="Arial"/>
          <w:sz w:val="20"/>
          <w:szCs w:val="20"/>
        </w:rPr>
        <w:t xml:space="preserve"> Hall this season, as well as at the National Centre of Performing Arts Beijing and the Macau International Music Festival. On disc, he features on </w:t>
      </w:r>
      <w:r w:rsidRPr="00AE760A">
        <w:rPr>
          <w:rFonts w:ascii="Arial" w:eastAsia="Calibri" w:hAnsi="Arial" w:cs="Arial"/>
          <w:i/>
          <w:iCs/>
          <w:sz w:val="20"/>
          <w:szCs w:val="20"/>
        </w:rPr>
        <w:t>A Lost World</w:t>
      </w:r>
      <w:r w:rsidRPr="0C0E62D9">
        <w:rPr>
          <w:rFonts w:ascii="Arial" w:eastAsia="Calibri" w:hAnsi="Arial" w:cs="Arial"/>
          <w:sz w:val="20"/>
          <w:szCs w:val="20"/>
        </w:rPr>
        <w:t>, a showcase of Schubert songs and duets together with soprano Susanna Phillips and pianist Brian Zeger (released on Delos).</w:t>
      </w:r>
    </w:p>
    <w:p w14:paraId="69373282" w14:textId="77777777" w:rsidR="00185CAB" w:rsidRPr="00F464DD" w:rsidRDefault="00185CAB" w:rsidP="00185C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99976C" w14:textId="77777777" w:rsidR="00185CAB" w:rsidRDefault="00185CAB" w:rsidP="00185CAB">
      <w:pPr>
        <w:ind w:right="-315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7660F8C" wp14:editId="316F4839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5" name="Picture 5" descr="A white cross with a blu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cross with a blu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2B6D0" w14:textId="79C7E6E3" w:rsidR="00185CAB" w:rsidRDefault="00000000" w:rsidP="00185CAB">
      <w:pPr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185CAB" w:rsidRPr="00F63161">
          <w:rPr>
            <w:rStyle w:val="Hyperlink"/>
            <w:rFonts w:ascii="Arial" w:hAnsi="Arial" w:cs="Arial"/>
            <w:sz w:val="20"/>
            <w:szCs w:val="20"/>
          </w:rPr>
          <w:t>/</w:t>
        </w:r>
        <w:proofErr w:type="spellStart"/>
        <w:r w:rsidR="00F63161" w:rsidRPr="00F63161">
          <w:rPr>
            <w:rStyle w:val="Hyperlink"/>
            <w:rFonts w:ascii="Arial" w:hAnsi="Arial" w:cs="Arial"/>
            <w:sz w:val="20"/>
            <w:szCs w:val="20"/>
          </w:rPr>
          <w:t>ShenyangMusic</w:t>
        </w:r>
        <w:proofErr w:type="spellEnd"/>
      </w:hyperlink>
    </w:p>
    <w:p w14:paraId="303C4CB0" w14:textId="77777777" w:rsidR="00185CAB" w:rsidRDefault="00185CAB" w:rsidP="00185CAB">
      <w:pPr>
        <w:rPr>
          <w:rFonts w:ascii="Arial" w:hAnsi="Arial" w:cs="Arial"/>
          <w:color w:val="000000"/>
          <w:sz w:val="20"/>
          <w:szCs w:val="20"/>
        </w:rPr>
      </w:pPr>
    </w:p>
    <w:p w14:paraId="1456D0FC" w14:textId="77777777" w:rsidR="00185CAB" w:rsidRDefault="00185CAB" w:rsidP="00185CA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5328ECC" wp14:editId="4F9CE4A7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236855" cy="236855"/>
            <wp:effectExtent l="0" t="0" r="0" b="0"/>
            <wp:wrapTight wrapText="bothSides">
              <wp:wrapPolygon edited="0">
                <wp:start x="0" y="0"/>
                <wp:lineTo x="0" y="19110"/>
                <wp:lineTo x="19110" y="19110"/>
                <wp:lineTo x="19110" y="0"/>
                <wp:lineTo x="0" y="0"/>
              </wp:wrapPolygon>
            </wp:wrapTight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3D382" w14:textId="28FD63E2" w:rsidR="00185CAB" w:rsidRDefault="00000000" w:rsidP="00185CAB">
      <w:pPr>
        <w:rPr>
          <w:rFonts w:ascii="Arial" w:hAnsi="Arial" w:cs="Arial"/>
          <w:sz w:val="20"/>
          <w:lang w:eastAsia="en-GB"/>
        </w:rPr>
      </w:pPr>
      <w:hyperlink r:id="rId10" w:history="1">
        <w:r w:rsidR="00185CAB" w:rsidRPr="00224C58">
          <w:rPr>
            <w:rStyle w:val="Hyperlink"/>
            <w:rFonts w:ascii="Arial" w:eastAsia="Times New Roman" w:hAnsi="Arial" w:cs="Arial"/>
            <w:noProof/>
            <w:sz w:val="20"/>
            <w:szCs w:val="20"/>
            <w:lang w:eastAsia="en-GB"/>
          </w:rPr>
          <w:t>/</w:t>
        </w:r>
        <w:r w:rsidR="00224C58" w:rsidRPr="00224C58">
          <w:rPr>
            <w:rStyle w:val="Hyperlink"/>
            <w:rFonts w:ascii="Arial" w:eastAsia="Times New Roman" w:hAnsi="Arial" w:cs="Arial"/>
            <w:noProof/>
            <w:sz w:val="20"/>
            <w:szCs w:val="20"/>
            <w:lang w:eastAsia="en-GB"/>
          </w:rPr>
          <w:t>shenyang.ins</w:t>
        </w:r>
      </w:hyperlink>
    </w:p>
    <w:p w14:paraId="5977EFCB" w14:textId="77777777" w:rsidR="00185CAB" w:rsidRDefault="00185CAB" w:rsidP="0C0E62D9">
      <w:pPr>
        <w:jc w:val="both"/>
        <w:rPr>
          <w:rFonts w:ascii="Arial" w:hAnsi="Arial" w:cs="Arial"/>
          <w:sz w:val="20"/>
          <w:szCs w:val="20"/>
        </w:rPr>
      </w:pPr>
    </w:p>
    <w:sectPr w:rsidR="00185CAB" w:rsidSect="00005774">
      <w:headerReference w:type="default" r:id="rId11"/>
      <w:footerReference w:type="default" r:id="rId12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FB05" w14:textId="77777777" w:rsidR="00E4102D" w:rsidRDefault="00E4102D" w:rsidP="00005774">
      <w:r>
        <w:separator/>
      </w:r>
    </w:p>
  </w:endnote>
  <w:endnote w:type="continuationSeparator" w:id="0">
    <w:p w14:paraId="53AD87AA" w14:textId="77777777" w:rsidR="00E4102D" w:rsidRDefault="00E4102D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68C2" w14:textId="60D1C8E4" w:rsidR="00501C0C" w:rsidRPr="004512EC" w:rsidRDefault="00501C0C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EE7840">
      <w:rPr>
        <w:rFonts w:ascii="Arial" w:hAnsi="Arial" w:cs="Arial"/>
        <w:sz w:val="20"/>
        <w:szCs w:val="20"/>
      </w:rPr>
      <w:t>0</w:t>
    </w:r>
    <w:r w:rsidR="00BA2CD9">
      <w:rPr>
        <w:rFonts w:ascii="Arial" w:hAnsi="Arial" w:cs="Arial"/>
        <w:sz w:val="20"/>
        <w:szCs w:val="20"/>
      </w:rPr>
      <w:t>22</w:t>
    </w:r>
    <w:r w:rsidR="00EE7840">
      <w:rPr>
        <w:rFonts w:ascii="Arial" w:hAnsi="Arial" w:cs="Arial"/>
        <w:sz w:val="20"/>
        <w:szCs w:val="20"/>
      </w:rPr>
      <w:t>/23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05259899" w14:textId="77777777" w:rsidR="00501C0C" w:rsidRDefault="00501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2E97" w14:textId="77777777" w:rsidR="00E4102D" w:rsidRDefault="00E4102D" w:rsidP="00005774">
      <w:r>
        <w:separator/>
      </w:r>
    </w:p>
  </w:footnote>
  <w:footnote w:type="continuationSeparator" w:id="0">
    <w:p w14:paraId="071270ED" w14:textId="77777777" w:rsidR="00E4102D" w:rsidRDefault="00E4102D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7785" w14:textId="77777777" w:rsidR="00501C0C" w:rsidRPr="00005774" w:rsidRDefault="003B45F5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B401E2A" wp14:editId="35D1D573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D6B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FDC1D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7809">
    <w:abstractNumId w:val="0"/>
  </w:num>
  <w:num w:numId="2" w16cid:durableId="211204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5774"/>
    <w:rsid w:val="000142F2"/>
    <w:rsid w:val="00025253"/>
    <w:rsid w:val="00030912"/>
    <w:rsid w:val="00036A35"/>
    <w:rsid w:val="00037ECC"/>
    <w:rsid w:val="00041E64"/>
    <w:rsid w:val="00043598"/>
    <w:rsid w:val="000544EC"/>
    <w:rsid w:val="000624BD"/>
    <w:rsid w:val="00066B9A"/>
    <w:rsid w:val="00075069"/>
    <w:rsid w:val="00075C09"/>
    <w:rsid w:val="00085EA3"/>
    <w:rsid w:val="0009126A"/>
    <w:rsid w:val="00092313"/>
    <w:rsid w:val="00097A76"/>
    <w:rsid w:val="000A60EA"/>
    <w:rsid w:val="000B6AC9"/>
    <w:rsid w:val="000D15AD"/>
    <w:rsid w:val="000E095B"/>
    <w:rsid w:val="000E68E3"/>
    <w:rsid w:val="000F4A55"/>
    <w:rsid w:val="000F67B4"/>
    <w:rsid w:val="00101652"/>
    <w:rsid w:val="001131E8"/>
    <w:rsid w:val="001140D9"/>
    <w:rsid w:val="00135721"/>
    <w:rsid w:val="00140F4A"/>
    <w:rsid w:val="00156A7A"/>
    <w:rsid w:val="001572A5"/>
    <w:rsid w:val="0017018F"/>
    <w:rsid w:val="001745F5"/>
    <w:rsid w:val="001747E2"/>
    <w:rsid w:val="00175B43"/>
    <w:rsid w:val="001774D2"/>
    <w:rsid w:val="00181F0B"/>
    <w:rsid w:val="00185CAB"/>
    <w:rsid w:val="00186652"/>
    <w:rsid w:val="00196F65"/>
    <w:rsid w:val="001A063C"/>
    <w:rsid w:val="001A3120"/>
    <w:rsid w:val="001B2609"/>
    <w:rsid w:val="001C1B99"/>
    <w:rsid w:val="001C1EA4"/>
    <w:rsid w:val="001C2F7A"/>
    <w:rsid w:val="001D6202"/>
    <w:rsid w:val="001E08AB"/>
    <w:rsid w:val="001E2C3B"/>
    <w:rsid w:val="001E5422"/>
    <w:rsid w:val="001F19B4"/>
    <w:rsid w:val="001F51A3"/>
    <w:rsid w:val="002044A9"/>
    <w:rsid w:val="00205DA0"/>
    <w:rsid w:val="00215043"/>
    <w:rsid w:val="002204A9"/>
    <w:rsid w:val="00220FF1"/>
    <w:rsid w:val="00224C58"/>
    <w:rsid w:val="0022552F"/>
    <w:rsid w:val="0022689F"/>
    <w:rsid w:val="002335BA"/>
    <w:rsid w:val="0023681B"/>
    <w:rsid w:val="00240359"/>
    <w:rsid w:val="00240DF0"/>
    <w:rsid w:val="0024254B"/>
    <w:rsid w:val="0024388F"/>
    <w:rsid w:val="0024524E"/>
    <w:rsid w:val="00247789"/>
    <w:rsid w:val="0026580C"/>
    <w:rsid w:val="00275CE6"/>
    <w:rsid w:val="00275FEA"/>
    <w:rsid w:val="002945F9"/>
    <w:rsid w:val="00297E58"/>
    <w:rsid w:val="002A2EA3"/>
    <w:rsid w:val="002A4643"/>
    <w:rsid w:val="002C2DDF"/>
    <w:rsid w:val="002C446F"/>
    <w:rsid w:val="002C54A4"/>
    <w:rsid w:val="002D67B3"/>
    <w:rsid w:val="002E0E7C"/>
    <w:rsid w:val="002F27BD"/>
    <w:rsid w:val="003029DB"/>
    <w:rsid w:val="003049F8"/>
    <w:rsid w:val="00307603"/>
    <w:rsid w:val="003171CB"/>
    <w:rsid w:val="0031FBCA"/>
    <w:rsid w:val="00332294"/>
    <w:rsid w:val="00337254"/>
    <w:rsid w:val="00340C5F"/>
    <w:rsid w:val="003711AE"/>
    <w:rsid w:val="00374DC0"/>
    <w:rsid w:val="00375B15"/>
    <w:rsid w:val="00375D28"/>
    <w:rsid w:val="0039217E"/>
    <w:rsid w:val="00394C69"/>
    <w:rsid w:val="003B1B09"/>
    <w:rsid w:val="003B45F5"/>
    <w:rsid w:val="003C0464"/>
    <w:rsid w:val="003C3CAA"/>
    <w:rsid w:val="003C616D"/>
    <w:rsid w:val="003D4D33"/>
    <w:rsid w:val="003E26C3"/>
    <w:rsid w:val="003F1FC5"/>
    <w:rsid w:val="003F3BA1"/>
    <w:rsid w:val="003F400B"/>
    <w:rsid w:val="003F5F9E"/>
    <w:rsid w:val="003F6999"/>
    <w:rsid w:val="004059D6"/>
    <w:rsid w:val="004064FD"/>
    <w:rsid w:val="0041448D"/>
    <w:rsid w:val="00414C03"/>
    <w:rsid w:val="00416255"/>
    <w:rsid w:val="0042615E"/>
    <w:rsid w:val="0043164B"/>
    <w:rsid w:val="0043205D"/>
    <w:rsid w:val="00432F81"/>
    <w:rsid w:val="00446685"/>
    <w:rsid w:val="004512EC"/>
    <w:rsid w:val="0045202A"/>
    <w:rsid w:val="0046139A"/>
    <w:rsid w:val="00464B17"/>
    <w:rsid w:val="004715D1"/>
    <w:rsid w:val="0047454C"/>
    <w:rsid w:val="00491DBF"/>
    <w:rsid w:val="00492EDC"/>
    <w:rsid w:val="004A5AD7"/>
    <w:rsid w:val="004A7BCB"/>
    <w:rsid w:val="004B27BE"/>
    <w:rsid w:val="004C66DC"/>
    <w:rsid w:val="004D0DAD"/>
    <w:rsid w:val="004D0EC9"/>
    <w:rsid w:val="004E458A"/>
    <w:rsid w:val="004E5AB8"/>
    <w:rsid w:val="004E6131"/>
    <w:rsid w:val="004E67FC"/>
    <w:rsid w:val="00501C0C"/>
    <w:rsid w:val="00503365"/>
    <w:rsid w:val="0050524F"/>
    <w:rsid w:val="00506297"/>
    <w:rsid w:val="0051781F"/>
    <w:rsid w:val="00522CBF"/>
    <w:rsid w:val="00522CEE"/>
    <w:rsid w:val="00523985"/>
    <w:rsid w:val="00530430"/>
    <w:rsid w:val="00534166"/>
    <w:rsid w:val="005365A2"/>
    <w:rsid w:val="00550BE0"/>
    <w:rsid w:val="0055677B"/>
    <w:rsid w:val="00560E1F"/>
    <w:rsid w:val="00573380"/>
    <w:rsid w:val="00574951"/>
    <w:rsid w:val="005770A8"/>
    <w:rsid w:val="00577D87"/>
    <w:rsid w:val="00584B89"/>
    <w:rsid w:val="00587E91"/>
    <w:rsid w:val="00597A6A"/>
    <w:rsid w:val="005A489A"/>
    <w:rsid w:val="005B1AB6"/>
    <w:rsid w:val="005B7BE9"/>
    <w:rsid w:val="005C030C"/>
    <w:rsid w:val="005C27C2"/>
    <w:rsid w:val="005C29E0"/>
    <w:rsid w:val="005C2C87"/>
    <w:rsid w:val="005C2DFC"/>
    <w:rsid w:val="005E46BF"/>
    <w:rsid w:val="00616614"/>
    <w:rsid w:val="0062434B"/>
    <w:rsid w:val="006304EF"/>
    <w:rsid w:val="00636188"/>
    <w:rsid w:val="006700E7"/>
    <w:rsid w:val="00676A78"/>
    <w:rsid w:val="00676CDB"/>
    <w:rsid w:val="006778D9"/>
    <w:rsid w:val="006813F3"/>
    <w:rsid w:val="00690F65"/>
    <w:rsid w:val="006A102E"/>
    <w:rsid w:val="006A2B8F"/>
    <w:rsid w:val="006A3C0D"/>
    <w:rsid w:val="006B0181"/>
    <w:rsid w:val="006B0B3D"/>
    <w:rsid w:val="006B6466"/>
    <w:rsid w:val="006B7B72"/>
    <w:rsid w:val="006C44A1"/>
    <w:rsid w:val="006D41C5"/>
    <w:rsid w:val="006D5F6E"/>
    <w:rsid w:val="006E14E6"/>
    <w:rsid w:val="006F151E"/>
    <w:rsid w:val="00704CD5"/>
    <w:rsid w:val="0072451D"/>
    <w:rsid w:val="00741C9B"/>
    <w:rsid w:val="00752EE7"/>
    <w:rsid w:val="00757805"/>
    <w:rsid w:val="00761261"/>
    <w:rsid w:val="00765B5D"/>
    <w:rsid w:val="00791692"/>
    <w:rsid w:val="007C06BA"/>
    <w:rsid w:val="007C6942"/>
    <w:rsid w:val="007D3148"/>
    <w:rsid w:val="007D61EB"/>
    <w:rsid w:val="007E36A6"/>
    <w:rsid w:val="007E49F6"/>
    <w:rsid w:val="007F5C74"/>
    <w:rsid w:val="00802325"/>
    <w:rsid w:val="00804283"/>
    <w:rsid w:val="008153CC"/>
    <w:rsid w:val="008172ED"/>
    <w:rsid w:val="008176F9"/>
    <w:rsid w:val="0081771B"/>
    <w:rsid w:val="00817960"/>
    <w:rsid w:val="00821795"/>
    <w:rsid w:val="00821A42"/>
    <w:rsid w:val="008331F6"/>
    <w:rsid w:val="00836E89"/>
    <w:rsid w:val="00837429"/>
    <w:rsid w:val="0086687C"/>
    <w:rsid w:val="008700FF"/>
    <w:rsid w:val="00874ECE"/>
    <w:rsid w:val="008852C8"/>
    <w:rsid w:val="0089255D"/>
    <w:rsid w:val="00894F62"/>
    <w:rsid w:val="008A16EB"/>
    <w:rsid w:val="008A6F23"/>
    <w:rsid w:val="008A797E"/>
    <w:rsid w:val="008C6395"/>
    <w:rsid w:val="008C7896"/>
    <w:rsid w:val="008D444E"/>
    <w:rsid w:val="008E6003"/>
    <w:rsid w:val="00906286"/>
    <w:rsid w:val="00906EB2"/>
    <w:rsid w:val="00914C83"/>
    <w:rsid w:val="00916435"/>
    <w:rsid w:val="009218E3"/>
    <w:rsid w:val="00923BB9"/>
    <w:rsid w:val="009267A8"/>
    <w:rsid w:val="00934D88"/>
    <w:rsid w:val="00937B02"/>
    <w:rsid w:val="00943A40"/>
    <w:rsid w:val="009520A2"/>
    <w:rsid w:val="00961E82"/>
    <w:rsid w:val="00963F37"/>
    <w:rsid w:val="00972881"/>
    <w:rsid w:val="0098453F"/>
    <w:rsid w:val="00990270"/>
    <w:rsid w:val="009933A7"/>
    <w:rsid w:val="009938E1"/>
    <w:rsid w:val="009A0A8A"/>
    <w:rsid w:val="009A491E"/>
    <w:rsid w:val="009A54BD"/>
    <w:rsid w:val="009C2271"/>
    <w:rsid w:val="009C28F4"/>
    <w:rsid w:val="009C770D"/>
    <w:rsid w:val="009D18DD"/>
    <w:rsid w:val="009E1D62"/>
    <w:rsid w:val="009E442A"/>
    <w:rsid w:val="009E4ECD"/>
    <w:rsid w:val="009E791B"/>
    <w:rsid w:val="009E7F2F"/>
    <w:rsid w:val="00A05CA9"/>
    <w:rsid w:val="00A1426E"/>
    <w:rsid w:val="00A3138E"/>
    <w:rsid w:val="00A3195A"/>
    <w:rsid w:val="00A3330E"/>
    <w:rsid w:val="00A52718"/>
    <w:rsid w:val="00A63872"/>
    <w:rsid w:val="00A807BA"/>
    <w:rsid w:val="00A91973"/>
    <w:rsid w:val="00A93C52"/>
    <w:rsid w:val="00AA037E"/>
    <w:rsid w:val="00AA2FE9"/>
    <w:rsid w:val="00AA7082"/>
    <w:rsid w:val="00AB3166"/>
    <w:rsid w:val="00AB5E37"/>
    <w:rsid w:val="00AC349D"/>
    <w:rsid w:val="00AC3650"/>
    <w:rsid w:val="00AD39E1"/>
    <w:rsid w:val="00AD704D"/>
    <w:rsid w:val="00AE00FE"/>
    <w:rsid w:val="00AE7148"/>
    <w:rsid w:val="00AE760A"/>
    <w:rsid w:val="00AF114E"/>
    <w:rsid w:val="00AF2619"/>
    <w:rsid w:val="00AF3A4C"/>
    <w:rsid w:val="00AF51EE"/>
    <w:rsid w:val="00B00524"/>
    <w:rsid w:val="00B0761B"/>
    <w:rsid w:val="00B118E6"/>
    <w:rsid w:val="00B30086"/>
    <w:rsid w:val="00B35D47"/>
    <w:rsid w:val="00B6201F"/>
    <w:rsid w:val="00B7407A"/>
    <w:rsid w:val="00B83D69"/>
    <w:rsid w:val="00B86492"/>
    <w:rsid w:val="00B915EA"/>
    <w:rsid w:val="00B93062"/>
    <w:rsid w:val="00B94452"/>
    <w:rsid w:val="00B95827"/>
    <w:rsid w:val="00BA2CD9"/>
    <w:rsid w:val="00BA65D5"/>
    <w:rsid w:val="00BC54F1"/>
    <w:rsid w:val="00BC76B3"/>
    <w:rsid w:val="00BD4D67"/>
    <w:rsid w:val="00BF256C"/>
    <w:rsid w:val="00BF61D8"/>
    <w:rsid w:val="00C1167E"/>
    <w:rsid w:val="00C16080"/>
    <w:rsid w:val="00C26976"/>
    <w:rsid w:val="00C31081"/>
    <w:rsid w:val="00C34FC6"/>
    <w:rsid w:val="00C51AE9"/>
    <w:rsid w:val="00C52518"/>
    <w:rsid w:val="00C5324C"/>
    <w:rsid w:val="00C53396"/>
    <w:rsid w:val="00C54FBE"/>
    <w:rsid w:val="00C6596F"/>
    <w:rsid w:val="00C66934"/>
    <w:rsid w:val="00C66936"/>
    <w:rsid w:val="00C72AB7"/>
    <w:rsid w:val="00C731BF"/>
    <w:rsid w:val="00C80627"/>
    <w:rsid w:val="00C812BB"/>
    <w:rsid w:val="00C85CEC"/>
    <w:rsid w:val="00C96458"/>
    <w:rsid w:val="00C97C3C"/>
    <w:rsid w:val="00CA48BE"/>
    <w:rsid w:val="00CA5BE4"/>
    <w:rsid w:val="00CB73FC"/>
    <w:rsid w:val="00CC1253"/>
    <w:rsid w:val="00CC4966"/>
    <w:rsid w:val="00CC644F"/>
    <w:rsid w:val="00CC6E38"/>
    <w:rsid w:val="00CE5A59"/>
    <w:rsid w:val="00D0718F"/>
    <w:rsid w:val="00D13774"/>
    <w:rsid w:val="00D375D4"/>
    <w:rsid w:val="00D40EA9"/>
    <w:rsid w:val="00D42F59"/>
    <w:rsid w:val="00D43A83"/>
    <w:rsid w:val="00D443A0"/>
    <w:rsid w:val="00D44C25"/>
    <w:rsid w:val="00D4776D"/>
    <w:rsid w:val="00D52A8F"/>
    <w:rsid w:val="00D62925"/>
    <w:rsid w:val="00D762CE"/>
    <w:rsid w:val="00D87CAA"/>
    <w:rsid w:val="00DA38FE"/>
    <w:rsid w:val="00DA49AD"/>
    <w:rsid w:val="00DA7FCD"/>
    <w:rsid w:val="00DB39C9"/>
    <w:rsid w:val="00DB4B73"/>
    <w:rsid w:val="00DC4274"/>
    <w:rsid w:val="00DD210D"/>
    <w:rsid w:val="00DD7BC6"/>
    <w:rsid w:val="00DE686E"/>
    <w:rsid w:val="00DF1AD6"/>
    <w:rsid w:val="00DF2DE2"/>
    <w:rsid w:val="00DF4FF4"/>
    <w:rsid w:val="00E00DE4"/>
    <w:rsid w:val="00E03B3C"/>
    <w:rsid w:val="00E0686C"/>
    <w:rsid w:val="00E150AB"/>
    <w:rsid w:val="00E21E4A"/>
    <w:rsid w:val="00E33245"/>
    <w:rsid w:val="00E33DB9"/>
    <w:rsid w:val="00E344E6"/>
    <w:rsid w:val="00E4102D"/>
    <w:rsid w:val="00E4638F"/>
    <w:rsid w:val="00E529AE"/>
    <w:rsid w:val="00E53474"/>
    <w:rsid w:val="00E622D6"/>
    <w:rsid w:val="00E6266D"/>
    <w:rsid w:val="00E737C9"/>
    <w:rsid w:val="00E75944"/>
    <w:rsid w:val="00E901F6"/>
    <w:rsid w:val="00E9201D"/>
    <w:rsid w:val="00E97854"/>
    <w:rsid w:val="00EC6CDB"/>
    <w:rsid w:val="00EE7840"/>
    <w:rsid w:val="00EF1607"/>
    <w:rsid w:val="00EF1BBD"/>
    <w:rsid w:val="00EF34C2"/>
    <w:rsid w:val="00F053C3"/>
    <w:rsid w:val="00F127E6"/>
    <w:rsid w:val="00F12A17"/>
    <w:rsid w:val="00F15CC4"/>
    <w:rsid w:val="00F15D37"/>
    <w:rsid w:val="00F310F0"/>
    <w:rsid w:val="00F3321B"/>
    <w:rsid w:val="00F4644D"/>
    <w:rsid w:val="00F518B8"/>
    <w:rsid w:val="00F60F16"/>
    <w:rsid w:val="00F63161"/>
    <w:rsid w:val="00F63342"/>
    <w:rsid w:val="00F652E7"/>
    <w:rsid w:val="00F859B2"/>
    <w:rsid w:val="00F91EDC"/>
    <w:rsid w:val="00FA0D09"/>
    <w:rsid w:val="00FA26D8"/>
    <w:rsid w:val="00FB4354"/>
    <w:rsid w:val="00FB786C"/>
    <w:rsid w:val="00FB7ADC"/>
    <w:rsid w:val="00FC34E2"/>
    <w:rsid w:val="00FD5B6D"/>
    <w:rsid w:val="00FF0ED2"/>
    <w:rsid w:val="00FF3877"/>
    <w:rsid w:val="00FF5392"/>
    <w:rsid w:val="0C0E62D9"/>
    <w:rsid w:val="0E6592D7"/>
    <w:rsid w:val="31DE5913"/>
    <w:rsid w:val="486115A5"/>
    <w:rsid w:val="4CFC521D"/>
    <w:rsid w:val="5008B670"/>
    <w:rsid w:val="525008F6"/>
    <w:rsid w:val="5806CF92"/>
    <w:rsid w:val="5C7F39BD"/>
    <w:rsid w:val="61DB69CE"/>
    <w:rsid w:val="635D6DC0"/>
    <w:rsid w:val="649A1C80"/>
    <w:rsid w:val="66954153"/>
    <w:rsid w:val="692FC324"/>
    <w:rsid w:val="69540D1A"/>
    <w:rsid w:val="6E823EA4"/>
    <w:rsid w:val="764F36C9"/>
    <w:rsid w:val="76A518C3"/>
    <w:rsid w:val="7D7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78ECB"/>
  <w15:chartTrackingRefBased/>
  <w15:docId w15:val="{070C009D-77A8-4184-9FA5-6F9851D9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unhideWhenUsed/>
    <w:rsid w:val="0098453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converted-space">
    <w:name w:val="apple-converted-space"/>
    <w:rsid w:val="0098453F"/>
  </w:style>
  <w:style w:type="character" w:styleId="Emphasis">
    <w:name w:val="Emphasis"/>
    <w:uiPriority w:val="20"/>
    <w:qFormat/>
    <w:rsid w:val="00220FF1"/>
    <w:rPr>
      <w:i/>
      <w:iCs/>
    </w:rPr>
  </w:style>
  <w:style w:type="paragraph" w:customStyle="1" w:styleId="MediumGrid21">
    <w:name w:val="Medium Grid 21"/>
    <w:uiPriority w:val="1"/>
    <w:qFormat/>
    <w:rsid w:val="00220FF1"/>
    <w:rPr>
      <w:sz w:val="24"/>
      <w:szCs w:val="24"/>
      <w:lang w:val="en-US" w:eastAsia="en-US"/>
    </w:rPr>
  </w:style>
  <w:style w:type="character" w:customStyle="1" w:styleId="a-color-state">
    <w:name w:val="a-color-state"/>
    <w:rsid w:val="007C6942"/>
  </w:style>
  <w:style w:type="character" w:customStyle="1" w:styleId="st1">
    <w:name w:val="st1"/>
    <w:rsid w:val="00CC6E38"/>
  </w:style>
  <w:style w:type="character" w:styleId="Hyperlink">
    <w:name w:val="Hyperlink"/>
    <w:uiPriority w:val="99"/>
    <w:unhideWhenUsed/>
    <w:rsid w:val="006F151E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70A8"/>
    <w:pPr>
      <w:jc w:val="both"/>
    </w:pPr>
    <w:rPr>
      <w:rFonts w:ascii="Times New Roman" w:eastAsia="Calibri" w:hAnsi="Times New Roman"/>
      <w:sz w:val="22"/>
      <w:szCs w:val="22"/>
      <w:lang w:val="en-GB"/>
    </w:rPr>
  </w:style>
  <w:style w:type="character" w:customStyle="1" w:styleId="BodyText2Char">
    <w:name w:val="Body Text 2 Char"/>
    <w:link w:val="BodyText2"/>
    <w:uiPriority w:val="99"/>
    <w:semiHidden/>
    <w:rsid w:val="005770A8"/>
    <w:rPr>
      <w:rFonts w:ascii="Times New Roman" w:eastAsia="Calibri" w:hAnsi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5770A8"/>
    <w:rPr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C6693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AC3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6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C365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6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365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3650"/>
    <w:rPr>
      <w:rFonts w:ascii="Segoe UI" w:hAnsi="Segoe UI" w:cs="Segoe UI"/>
      <w:sz w:val="18"/>
      <w:szCs w:val="18"/>
      <w:lang w:val="en-US" w:eastAsia="en-US"/>
    </w:rPr>
  </w:style>
  <w:style w:type="paragraph" w:styleId="ListBullet">
    <w:name w:val="List Bullet"/>
    <w:basedOn w:val="Normal"/>
    <w:uiPriority w:val="99"/>
    <w:unhideWhenUsed/>
    <w:rsid w:val="001572A5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enyangMusi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shenyang.i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2791</Characters>
  <Application>Microsoft Office Word</Application>
  <DocSecurity>0</DocSecurity>
  <Lines>23</Lines>
  <Paragraphs>6</Paragraphs>
  <ScaleCrop>false</ScaleCrop>
  <Company>Harrison Parrott Ltd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Gillingham</dc:title>
  <dc:subject/>
  <dc:creator>Liz Menzies</dc:creator>
  <cp:keywords/>
  <dc:description/>
  <cp:lastModifiedBy>Lauren O'Brien</cp:lastModifiedBy>
  <cp:revision>118</cp:revision>
  <cp:lastPrinted>2014-10-27T14:53:00Z</cp:lastPrinted>
  <dcterms:created xsi:type="dcterms:W3CDTF">2022-04-26T14:27:00Z</dcterms:created>
  <dcterms:modified xsi:type="dcterms:W3CDTF">2022-08-31T13:04:00Z</dcterms:modified>
</cp:coreProperties>
</file>