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C9B2" w14:textId="77777777" w:rsidR="00B16DE2" w:rsidRDefault="00B16DE2" w:rsidP="00B16DE2">
      <w:pPr>
        <w:ind w:right="26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</w:rPr>
        <w:t>Lawrence Zazzo</w:t>
      </w:r>
    </w:p>
    <w:p w14:paraId="4F327A76" w14:textId="7C5EEB57" w:rsidR="007E4DF7" w:rsidRDefault="00B16DE2" w:rsidP="00EE1110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bookmarkEnd w:id="0"/>
      <w:proofErr w:type="gramStart"/>
      <w:r>
        <w:rPr>
          <w:rFonts w:ascii="Arial" w:hAnsi="Arial" w:cs="Arial"/>
          <w:sz w:val="34"/>
          <w:szCs w:val="34"/>
        </w:rPr>
        <w:t>Counter-tenor</w:t>
      </w:r>
      <w:bookmarkEnd w:id="1"/>
      <w:proofErr w:type="gramEnd"/>
    </w:p>
    <w:p w14:paraId="607763A3" w14:textId="77777777" w:rsidR="00EE1110" w:rsidRPr="00EE1110" w:rsidRDefault="00EE1110" w:rsidP="00EE1110">
      <w:pPr>
        <w:ind w:right="26"/>
        <w:rPr>
          <w:rFonts w:ascii="Arial" w:hAnsi="Arial" w:cs="Arial"/>
          <w:sz w:val="20"/>
          <w:szCs w:val="20"/>
        </w:rPr>
      </w:pPr>
    </w:p>
    <w:p w14:paraId="7545D8D8" w14:textId="77777777" w:rsidR="007E4DF7" w:rsidRPr="00E81EF8" w:rsidRDefault="007E4DF7" w:rsidP="00EE1110">
      <w:pPr>
        <w:pStyle w:val="NoSpacing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38F4B2FE" w14:textId="77777777" w:rsidR="00BA0882" w:rsidRPr="00BA0882" w:rsidRDefault="00BA0882" w:rsidP="00BA0882">
      <w:pPr>
        <w:jc w:val="both"/>
        <w:rPr>
          <w:rFonts w:eastAsia="Times New Roman"/>
          <w:color w:val="000000"/>
          <w:sz w:val="27"/>
          <w:szCs w:val="27"/>
          <w:lang w:val="en-GB" w:eastAsia="en-GB"/>
        </w:rPr>
      </w:pPr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>“Purity, power, presence” (</w:t>
      </w:r>
      <w:r w:rsidRPr="000A5364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GB" w:eastAsia="en-GB"/>
        </w:rPr>
        <w:t>Opera Today</w:t>
      </w:r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>) are the hallm</w:t>
      </w:r>
      <w:r w:rsidRPr="00BA0882">
        <w:rPr>
          <w:rFonts w:ascii="Arial" w:eastAsia="Times New Roman" w:hAnsi="Arial" w:cs="Arial"/>
          <w:color w:val="0D0D0D"/>
          <w:sz w:val="20"/>
          <w:szCs w:val="20"/>
          <w:shd w:val="clear" w:color="auto" w:fill="FFFFFF"/>
          <w:lang w:val="en-GB" w:eastAsia="en-GB"/>
        </w:rPr>
        <w:t>arks </w:t>
      </w:r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 xml:space="preserve">of American countertenor Lawrence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>Zazzo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 xml:space="preserve">. A diverse international opera and concert career has taken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>Zazzo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 xml:space="preserve"> to many of the world’s leading opera houses and festivals in an eclectic repertoire from Gluck’s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GB" w:eastAsia="en-GB"/>
        </w:rPr>
        <w:t>Orfeo ed Euridice</w:t>
      </w:r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> through to Jonathan Dove’s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val="en-GB" w:eastAsia="en-GB"/>
        </w:rPr>
        <w:t>Flight</w:t>
      </w:r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>.  </w:t>
      </w:r>
    </w:p>
    <w:p w14:paraId="1E838CEC" w14:textId="77777777" w:rsidR="00BA0882" w:rsidRPr="00BA0882" w:rsidRDefault="00BA0882" w:rsidP="00BA0882">
      <w:pPr>
        <w:jc w:val="both"/>
        <w:rPr>
          <w:rFonts w:eastAsia="Times New Roman"/>
          <w:color w:val="000000"/>
          <w:sz w:val="27"/>
          <w:szCs w:val="27"/>
          <w:lang w:val="en-GB" w:eastAsia="en-GB"/>
        </w:rPr>
      </w:pP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37C1FAA0" w14:textId="77777777" w:rsidR="00BA0882" w:rsidRPr="00BA0882" w:rsidRDefault="00BA0882" w:rsidP="00BA0882">
      <w:pPr>
        <w:jc w:val="both"/>
        <w:rPr>
          <w:rFonts w:eastAsia="Times New Roman"/>
          <w:color w:val="000000"/>
          <w:sz w:val="27"/>
          <w:szCs w:val="27"/>
          <w:lang w:val="en-GB" w:eastAsia="en-GB"/>
        </w:rPr>
      </w:pP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Zazzo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made his operatic debut as Oberon in Britten’s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A Midsummer Night’s Dream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while still a student at the Royal College of Music in London and has since performed the role extensively to great acclaim including at Canadian Opera Company, Festival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d’Aix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-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en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-Provence,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Staatsoper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Hamburg, Wiener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Staatsoper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and, most recently, in Dominic Hill’s critically acclaimed new production for Scottish Opera. </w:t>
      </w:r>
    </w:p>
    <w:p w14:paraId="27B88B24" w14:textId="77777777" w:rsidR="00BA0882" w:rsidRPr="00BA0882" w:rsidRDefault="00BA0882" w:rsidP="00BA0882">
      <w:pPr>
        <w:jc w:val="both"/>
        <w:rPr>
          <w:rFonts w:eastAsia="Times New Roman"/>
          <w:color w:val="000000"/>
          <w:sz w:val="27"/>
          <w:szCs w:val="27"/>
          <w:lang w:val="en-GB" w:eastAsia="en-GB"/>
        </w:rPr>
      </w:pP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6DBEB4B3" w14:textId="209A9350" w:rsidR="00BA0882" w:rsidRPr="00BA0882" w:rsidRDefault="00BA0882" w:rsidP="00BA0882">
      <w:pPr>
        <w:ind w:right="75"/>
        <w:jc w:val="both"/>
        <w:rPr>
          <w:rFonts w:eastAsia="Times New Roman"/>
          <w:color w:val="000000"/>
          <w:sz w:val="27"/>
          <w:szCs w:val="27"/>
          <w:lang w:val="en-GB" w:eastAsia="en-GB"/>
        </w:rPr>
      </w:pP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Highlights of an illustrious career include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Disinganno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Robert Carsen’s staging of Handel’s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Il 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trionfo</w:t>
      </w:r>
      <w:proofErr w:type="spellEnd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 de tempo e del 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disinganno</w:t>
      </w:r>
      <w:proofErr w:type="spellEnd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 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at the 2021 Salzburg Whitsun and Summer Festivals alongside Cecilia Bartoli and conducted by Gianluca Capuano,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Farnace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Mozart’s 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Mitridate</w:t>
      </w:r>
      <w:proofErr w:type="spellEnd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, re di Ponto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for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Bayerische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Staatsoper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Bertarido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Claus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Guth’s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production of 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Rodelinda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at Opéra national de Lyon and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Tolomeo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at the Metropolitan Opera.  As Giulio Cesare,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Zazzo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has appeared at Opéra national de Paris, at La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Monnaie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English National Opera and 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Semperoper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Dresden and he’s sung the title roles in 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Radamisto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for English National Opera,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Orlando 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for Welsh National Opera and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Solomon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for the Royal Opera House, Covent Garden. He has appeared as Orfeo (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Orfeo ed Euridice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with Canadian Opera Company, Den Norske Opera and with New National Theatre Tokyo in 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Saburo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Teshigawara’s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new production under Masato Suzuki, released this season on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OperaVision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</w:t>
      </w:r>
      <w:r w:rsidRPr="00BA088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GB"/>
        </w:rPr>
        <w:t>Further highlights have included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Ottone (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Agrippina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at Théâtre des Champs-Élysées,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Goffredo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Rinaldo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at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Staatsoper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Berlin and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Opernhaus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Zürich and Ottone (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L’incoronazione</w:t>
      </w:r>
      <w:proofErr w:type="spellEnd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 di 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Poppea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at Theater an der Wien, La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Monnaie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Bayerische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Staatsoper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This season Lawrence reprises two of his recent roles for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Oper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Frankfurt:  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Tamerlano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R.B.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Schlather’s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acclaimed production at the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Bockenheimer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Depot and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Arsamene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Tilmann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Köhler’s production of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Xerxes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under Roland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Böer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 </w:t>
      </w:r>
    </w:p>
    <w:p w14:paraId="482721F3" w14:textId="77777777" w:rsidR="00BA0882" w:rsidRPr="00BA0882" w:rsidRDefault="00BA0882" w:rsidP="00BA0882">
      <w:pPr>
        <w:jc w:val="both"/>
        <w:rPr>
          <w:rFonts w:eastAsia="Times New Roman"/>
          <w:color w:val="000000"/>
          <w:sz w:val="27"/>
          <w:szCs w:val="27"/>
          <w:lang w:val="en-GB" w:eastAsia="en-GB"/>
        </w:rPr>
      </w:pPr>
      <w:r w:rsidRPr="00BA0882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 </w:t>
      </w:r>
    </w:p>
    <w:p w14:paraId="204E48E9" w14:textId="2E1EF49A" w:rsidR="00BA0882" w:rsidRPr="00BA0882" w:rsidRDefault="00BA0882" w:rsidP="00BA0882">
      <w:pPr>
        <w:jc w:val="both"/>
        <w:rPr>
          <w:rFonts w:eastAsia="Times New Roman"/>
          <w:color w:val="000000"/>
          <w:sz w:val="27"/>
          <w:szCs w:val="27"/>
          <w:lang w:val="en-GB" w:eastAsia="en-GB"/>
        </w:rPr>
      </w:pP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With a strong affinity for contemporary repertoire,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Zazzo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has created several contemporary characters including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Mascha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in Peter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Eötvös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’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 xml:space="preserve">Tri 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Sestri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the Refugee in Jonathan Dove’s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Flight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for Glyndebourne Festival Opera, and Trinculo in Thomas Ades’s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The Tempest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at the Royal Opera House, Covent Garden.</w:t>
      </w:r>
      <w:r w:rsidR="000A536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He gave the world premiere of Dove’s 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Hojoki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with BBC Symphony Orchestra under the late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Jiří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proofErr w:type="gram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Bělohlávek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and</w:t>
      </w:r>
      <w:proofErr w:type="gram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created the role of Odysseus in the world premiere of Rolf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Riehm’s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Sirenen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for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Oper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Frankfurt conducted by Martyn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Brabbins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 Most recently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Zazzo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gave the premiere performance of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Paradise Lost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a monodrama written for him by Geoff Page, to unanimous critical acclaim. </w:t>
      </w:r>
    </w:p>
    <w:p w14:paraId="764FE01E" w14:textId="77777777" w:rsidR="00BA0882" w:rsidRPr="00BA0882" w:rsidRDefault="00BA0882" w:rsidP="00BA0882">
      <w:pPr>
        <w:jc w:val="both"/>
        <w:rPr>
          <w:rFonts w:eastAsia="Times New Roman"/>
          <w:color w:val="000000"/>
          <w:sz w:val="27"/>
          <w:szCs w:val="27"/>
          <w:lang w:val="en-GB" w:eastAsia="en-GB"/>
        </w:rPr>
      </w:pP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14:paraId="7155D80E" w14:textId="749A8232" w:rsidR="00BA0882" w:rsidRPr="00BA0882" w:rsidRDefault="00BA0882" w:rsidP="00BA0882">
      <w:pPr>
        <w:jc w:val="both"/>
        <w:rPr>
          <w:rFonts w:eastAsia="Times New Roman"/>
          <w:color w:val="000000"/>
          <w:sz w:val="27"/>
          <w:szCs w:val="27"/>
          <w:lang w:val="en-GB" w:eastAsia="en-GB"/>
        </w:rPr>
      </w:pP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most recent addition to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Zazzo’s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impressive recording catalogue is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Handel Uncaged</w:t>
      </w:r>
      <w:r w:rsidR="000A5364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,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a cycle of cantatas for alto voice and trio released on the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Inventa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label. Other discs in his extensive discography include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Baroque Gender Stories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recorded with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Lautten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Compagney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Wolfgang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Katschner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(deutsche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harmonia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mundi),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A Royal Trio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(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harmonia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mundi USA) featuring works by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Ariosti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,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Bononcinci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Handel with La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nuova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musica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David Bates, Mozart’s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Apollo et Hyacinthus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(Linn Records) and </w:t>
      </w:r>
      <w:proofErr w:type="spellStart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Mitridate</w:t>
      </w:r>
      <w:proofErr w:type="spellEnd"/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, re di Ponto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, both with Classical Opera and Ian Page, and the title role in Handel’s </w:t>
      </w:r>
      <w:r w:rsidRPr="00BA0882">
        <w:rPr>
          <w:rFonts w:ascii="Arial" w:eastAsia="Times New Roman" w:hAnsi="Arial" w:cs="Arial"/>
          <w:i/>
          <w:iCs/>
          <w:color w:val="000000"/>
          <w:sz w:val="20"/>
          <w:szCs w:val="20"/>
          <w:lang w:eastAsia="en-GB"/>
        </w:rPr>
        <w:t>Giulio Cesare</w:t>
      </w:r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 with Le Concert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d’Astrée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and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Emanuelle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proofErr w:type="spellStart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Haïm</w:t>
      </w:r>
      <w:proofErr w:type="spellEnd"/>
      <w:r w:rsidRPr="00BA0882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(Virgin Classics).</w:t>
      </w:r>
    </w:p>
    <w:p w14:paraId="46C0F19D" w14:textId="51226EA3" w:rsidR="00A65652" w:rsidRPr="00A65652" w:rsidRDefault="00A65652" w:rsidP="00EE1110">
      <w:pPr>
        <w:jc w:val="both"/>
        <w:rPr>
          <w:rFonts w:ascii="Arial" w:hAnsi="Arial" w:cs="Arial"/>
        </w:rPr>
      </w:pPr>
    </w:p>
    <w:p w14:paraId="570BDB50" w14:textId="77777777" w:rsidR="002A1F34" w:rsidRDefault="00000000" w:rsidP="00D67575">
      <w:pPr>
        <w:pStyle w:val="NoSpacing"/>
        <w:jc w:val="both"/>
      </w:pPr>
    </w:p>
    <w:sectPr w:rsidR="002A1F34" w:rsidSect="00005774">
      <w:headerReference w:type="default" r:id="rId6"/>
      <w:footerReference w:type="default" r:id="rId7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AC75C" w14:textId="77777777" w:rsidR="00A41B30" w:rsidRDefault="00A41B30" w:rsidP="0038779C">
      <w:r>
        <w:separator/>
      </w:r>
    </w:p>
  </w:endnote>
  <w:endnote w:type="continuationSeparator" w:id="0">
    <w:p w14:paraId="3C653F77" w14:textId="77777777" w:rsidR="00A41B30" w:rsidRDefault="00A41B30" w:rsidP="0038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EB62" w14:textId="487B62CA" w:rsidR="00A70088" w:rsidRPr="004512EC" w:rsidRDefault="00D67575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4D6D2E">
      <w:rPr>
        <w:rFonts w:ascii="Arial" w:hAnsi="Arial" w:cs="Arial"/>
        <w:sz w:val="20"/>
        <w:szCs w:val="20"/>
      </w:rPr>
      <w:t>2/</w:t>
    </w:r>
    <w:r>
      <w:rPr>
        <w:rFonts w:ascii="Arial" w:hAnsi="Arial" w:cs="Arial"/>
        <w:sz w:val="20"/>
        <w:szCs w:val="20"/>
      </w:rPr>
      <w:t>2</w:t>
    </w:r>
    <w:r w:rsidR="004D6D2E">
      <w:rPr>
        <w:rFonts w:ascii="Arial" w:hAnsi="Arial" w:cs="Arial"/>
        <w:sz w:val="20"/>
        <w:szCs w:val="20"/>
      </w:rPr>
      <w:t>3</w:t>
    </w:r>
    <w:r w:rsidR="00EE7930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EE7930" w:rsidRPr="004512EC">
      <w:rPr>
        <w:rFonts w:ascii="Arial" w:hAnsi="Arial" w:cs="Arial"/>
        <w:sz w:val="20"/>
        <w:szCs w:val="20"/>
      </w:rPr>
      <w:t>HarrisonParrott</w:t>
    </w:r>
    <w:proofErr w:type="spellEnd"/>
    <w:r w:rsidR="00EE7930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245800B8" w14:textId="77777777" w:rsidR="00A7008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2FB4" w14:textId="77777777" w:rsidR="00A41B30" w:rsidRDefault="00A41B30" w:rsidP="0038779C">
      <w:r>
        <w:separator/>
      </w:r>
    </w:p>
  </w:footnote>
  <w:footnote w:type="continuationSeparator" w:id="0">
    <w:p w14:paraId="331312C8" w14:textId="77777777" w:rsidR="00A41B30" w:rsidRDefault="00A41B30" w:rsidP="0038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A70E" w14:textId="18E6EA97" w:rsidR="00A70088" w:rsidRPr="00005774" w:rsidRDefault="00B16DE2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804D46B" wp14:editId="5CA09E54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9525" b="0"/>
          <wp:wrapSquare wrapText="bothSides"/>
          <wp:docPr id="1" name="Picture 1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E2"/>
    <w:rsid w:val="000A271F"/>
    <w:rsid w:val="000A5364"/>
    <w:rsid w:val="00181EAD"/>
    <w:rsid w:val="001820D5"/>
    <w:rsid w:val="001A71D6"/>
    <w:rsid w:val="00206514"/>
    <w:rsid w:val="002346E7"/>
    <w:rsid w:val="002C3335"/>
    <w:rsid w:val="00325E33"/>
    <w:rsid w:val="0038779C"/>
    <w:rsid w:val="003C5129"/>
    <w:rsid w:val="00423696"/>
    <w:rsid w:val="004D6D2E"/>
    <w:rsid w:val="00511FF9"/>
    <w:rsid w:val="005404C8"/>
    <w:rsid w:val="005721FD"/>
    <w:rsid w:val="00580AB3"/>
    <w:rsid w:val="005E2271"/>
    <w:rsid w:val="00663734"/>
    <w:rsid w:val="00671611"/>
    <w:rsid w:val="0075082A"/>
    <w:rsid w:val="00772299"/>
    <w:rsid w:val="007E4DF7"/>
    <w:rsid w:val="008D607C"/>
    <w:rsid w:val="008E6EA9"/>
    <w:rsid w:val="008E7708"/>
    <w:rsid w:val="0090500F"/>
    <w:rsid w:val="009B17EC"/>
    <w:rsid w:val="009C78C1"/>
    <w:rsid w:val="00A41B30"/>
    <w:rsid w:val="00A65652"/>
    <w:rsid w:val="00A92BF9"/>
    <w:rsid w:val="00AC5420"/>
    <w:rsid w:val="00AE6CB8"/>
    <w:rsid w:val="00B16DE2"/>
    <w:rsid w:val="00B260CC"/>
    <w:rsid w:val="00B3071C"/>
    <w:rsid w:val="00B3751D"/>
    <w:rsid w:val="00BA0882"/>
    <w:rsid w:val="00BD42C2"/>
    <w:rsid w:val="00D336A7"/>
    <w:rsid w:val="00D51392"/>
    <w:rsid w:val="00D67575"/>
    <w:rsid w:val="00D73CBF"/>
    <w:rsid w:val="00D92B9B"/>
    <w:rsid w:val="00E6357C"/>
    <w:rsid w:val="00E81EF8"/>
    <w:rsid w:val="00EC7ECE"/>
    <w:rsid w:val="00EE1110"/>
    <w:rsid w:val="00EE7930"/>
    <w:rsid w:val="00E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77BDD"/>
  <w15:chartTrackingRefBased/>
  <w15:docId w15:val="{8AA55ADD-6042-467A-8C07-4FC68F25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DE2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0AB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D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DE2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6D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DE2"/>
    <w:rPr>
      <w:rFonts w:ascii="Cambria" w:eastAsia="MS Mincho" w:hAnsi="Cambria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5721FD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80AB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80AB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92BF9"/>
  </w:style>
  <w:style w:type="character" w:styleId="Strong">
    <w:name w:val="Strong"/>
    <w:basedOn w:val="DefaultParagraphFont"/>
    <w:uiPriority w:val="22"/>
    <w:qFormat/>
    <w:rsid w:val="004D6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Madaras</dc:creator>
  <cp:keywords/>
  <dc:description/>
  <cp:lastModifiedBy>Lauren O'Brien</cp:lastModifiedBy>
  <cp:revision>4</cp:revision>
  <dcterms:created xsi:type="dcterms:W3CDTF">2022-08-23T13:30:00Z</dcterms:created>
  <dcterms:modified xsi:type="dcterms:W3CDTF">2022-08-23T15:40:00Z</dcterms:modified>
</cp:coreProperties>
</file>