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BE9F" w14:textId="77777777" w:rsidR="00362E0C" w:rsidRDefault="00362E0C" w:rsidP="00362E0C">
      <w:pPr>
        <w:ind w:right="-454"/>
        <w:rPr>
          <w:rFonts w:ascii="Arial" w:hAnsi="Arial" w:cs="Arial"/>
          <w:sz w:val="40"/>
          <w:szCs w:val="40"/>
          <w:lang w:val="de-DE"/>
        </w:rPr>
      </w:pPr>
      <w:bookmarkStart w:id="0" w:name="_Hlk16586209"/>
      <w:r w:rsidRPr="00362E0C">
        <w:rPr>
          <w:rFonts w:ascii="Arial" w:hAnsi="Arial" w:cs="Arial"/>
          <w:sz w:val="40"/>
          <w:szCs w:val="40"/>
          <w:lang w:val="de-DE"/>
        </w:rPr>
        <w:t>Alina Pogostkina</w:t>
      </w:r>
    </w:p>
    <w:p w14:paraId="3A989CE6" w14:textId="77777777" w:rsidR="00362E0C" w:rsidRDefault="00362E0C" w:rsidP="00362E0C">
      <w:pPr>
        <w:ind w:right="-454"/>
        <w:rPr>
          <w:rFonts w:ascii="Arial" w:hAnsi="Arial" w:cs="Arial"/>
          <w:sz w:val="34"/>
          <w:szCs w:val="34"/>
          <w:lang w:val="de-DE"/>
        </w:rPr>
      </w:pPr>
      <w:r>
        <w:rPr>
          <w:rFonts w:ascii="Arial" w:hAnsi="Arial" w:cs="Arial"/>
          <w:sz w:val="34"/>
          <w:szCs w:val="34"/>
          <w:lang w:val="de-DE"/>
        </w:rPr>
        <w:t>Violine</w:t>
      </w:r>
    </w:p>
    <w:p w14:paraId="0BC7F3CE" w14:textId="77777777" w:rsidR="00362E0C" w:rsidRDefault="00362E0C" w:rsidP="00362E0C">
      <w:pPr>
        <w:widowControl w:val="0"/>
        <w:tabs>
          <w:tab w:val="left" w:pos="204"/>
        </w:tabs>
        <w:rPr>
          <w:rFonts w:ascii="Arial" w:hAnsi="Arial" w:cs="Arial"/>
          <w:color w:val="000000"/>
          <w:szCs w:val="20"/>
          <w:lang w:val="de-DE"/>
        </w:rPr>
      </w:pPr>
    </w:p>
    <w:p w14:paraId="10E0EDEC" w14:textId="77777777" w:rsidR="007C2192" w:rsidRPr="00362E0C" w:rsidRDefault="007C2192" w:rsidP="00362E0C">
      <w:pPr>
        <w:widowControl w:val="0"/>
        <w:tabs>
          <w:tab w:val="left" w:pos="204"/>
        </w:tabs>
        <w:rPr>
          <w:rFonts w:ascii="Arial" w:hAnsi="Arial" w:cs="Arial"/>
          <w:color w:val="000000"/>
          <w:szCs w:val="20"/>
          <w:lang w:val="de-DE"/>
        </w:rPr>
      </w:pPr>
    </w:p>
    <w:p w14:paraId="5D47F14A" w14:textId="73A2D2CE" w:rsidR="00D75200" w:rsidRPr="007139A4" w:rsidRDefault="00D75200" w:rsidP="00D75200">
      <w:pPr>
        <w:widowControl w:val="0"/>
        <w:tabs>
          <w:tab w:val="left" w:pos="204"/>
        </w:tabs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Bekannt für ihre „herzergreifenden Auftritte“ (Hamburger Abendblatt), gastiert Alina </w:t>
      </w:r>
      <w:r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Pogostkina – Gewinnerin des </w:t>
      </w:r>
      <w:r w:rsidRPr="007139A4">
        <w:rPr>
          <w:rFonts w:ascii="Arial" w:hAnsi="Arial" w:cs="Arial"/>
          <w:sz w:val="20"/>
          <w:szCs w:val="20"/>
          <w:lang w:val="de-DE"/>
        </w:rPr>
        <w:t xml:space="preserve">Internationalen Sibelius Wettbewerbs 2005 in Helsinki – bei den großen Orchestern und Festivals weltweit und arbeitet mit Dirigenten wie </w:t>
      </w:r>
      <w:proofErr w:type="spellStart"/>
      <w:r w:rsidRPr="007139A4">
        <w:rPr>
          <w:rFonts w:ascii="Arial" w:hAnsi="Arial" w:cs="Arial"/>
          <w:sz w:val="20"/>
          <w:szCs w:val="20"/>
          <w:lang w:val="de-DE" w:eastAsia="ja-JP"/>
        </w:rPr>
        <w:t>Sakari</w:t>
      </w:r>
      <w:proofErr w:type="spellEnd"/>
      <w:r w:rsidRPr="007139A4">
        <w:rPr>
          <w:rFonts w:ascii="Arial" w:hAnsi="Arial" w:cs="Arial"/>
          <w:sz w:val="20"/>
          <w:szCs w:val="20"/>
          <w:lang w:val="de-DE" w:eastAsia="ja-JP"/>
        </w:rPr>
        <w:t xml:space="preserve"> </w:t>
      </w:r>
      <w:proofErr w:type="spellStart"/>
      <w:r w:rsidRPr="007139A4">
        <w:rPr>
          <w:rFonts w:ascii="Arial" w:hAnsi="Arial" w:cs="Arial"/>
          <w:sz w:val="20"/>
          <w:szCs w:val="20"/>
          <w:lang w:val="de-DE" w:eastAsia="ja-JP"/>
        </w:rPr>
        <w:t>Oramo</w:t>
      </w:r>
      <w:proofErr w:type="spellEnd"/>
      <w:r w:rsidRPr="007139A4">
        <w:rPr>
          <w:rFonts w:ascii="Arial" w:hAnsi="Arial" w:cs="Arial"/>
          <w:sz w:val="20"/>
          <w:szCs w:val="20"/>
          <w:lang w:val="de-DE" w:eastAsia="ja-JP"/>
        </w:rPr>
        <w:t>,</w:t>
      </w:r>
      <w:r w:rsidRPr="007139A4">
        <w:rPr>
          <w:rFonts w:ascii="Arial" w:hAnsi="Arial" w:cs="Arial"/>
          <w:sz w:val="20"/>
          <w:szCs w:val="20"/>
          <w:lang w:val="de-DE"/>
        </w:rPr>
        <w:t xml:space="preserve"> Lionel Bringuier, Gustavo Dudamel, Jonathan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Nott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, Paavo Järvi, Michael Sanderling,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Kristiina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Poska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, Juraj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Valčuha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, David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Afkham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, Robin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Ticciati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, Thomas Hengelbrock und John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Storgårds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>.</w:t>
      </w:r>
    </w:p>
    <w:p w14:paraId="2C009F24" w14:textId="77777777" w:rsidR="00D75200" w:rsidRPr="007139A4" w:rsidRDefault="00D75200" w:rsidP="00D75200">
      <w:pPr>
        <w:ind w:right="-454"/>
        <w:rPr>
          <w:rFonts w:ascii="Arial" w:hAnsi="Arial" w:cs="Arial"/>
          <w:sz w:val="20"/>
          <w:szCs w:val="20"/>
          <w:lang w:val="de-DE"/>
        </w:rPr>
      </w:pPr>
    </w:p>
    <w:p w14:paraId="2EE5FA33" w14:textId="27CE9ADA" w:rsidR="00D75200" w:rsidRPr="007139A4" w:rsidRDefault="00D75200" w:rsidP="00D75200">
      <w:pPr>
        <w:autoSpaceDE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Höhepunkte ihrer Saison 2022/23 sind Auftritte mit dem Konzerthausorchester Berlin, dem BBC Philharmonic Orchestra, Wiedereinladungen beim NDR </w:t>
      </w:r>
      <w:proofErr w:type="spellStart"/>
      <w:r w:rsidRPr="007139A4">
        <w:rPr>
          <w:rFonts w:ascii="Arial" w:hAnsi="Arial" w:cs="Arial"/>
          <w:color w:val="000000"/>
          <w:sz w:val="20"/>
          <w:szCs w:val="20"/>
          <w:lang w:val="de-DE"/>
        </w:rPr>
        <w:t>Elbphiharmonieorchester</w:t>
      </w:r>
      <w:proofErr w:type="spellEnd"/>
      <w:r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 und MDR Sinfonieorchester sowie die Fortsetzung ihrer äußerst erfolgreichen künstlerischen Zusammenarbeit mit der Camerata RCO mit Mitgliedern des </w:t>
      </w:r>
      <w:proofErr w:type="spellStart"/>
      <w:r w:rsidRPr="007139A4">
        <w:rPr>
          <w:rFonts w:ascii="Arial" w:hAnsi="Arial" w:cs="Arial"/>
          <w:color w:val="000000"/>
          <w:sz w:val="20"/>
          <w:szCs w:val="20"/>
          <w:lang w:val="de-DE"/>
        </w:rPr>
        <w:t>Concertgebouworkest</w:t>
      </w:r>
      <w:proofErr w:type="spellEnd"/>
      <w:r w:rsidRPr="007139A4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47BC535D" w14:textId="77777777" w:rsidR="00D75200" w:rsidRPr="007139A4" w:rsidRDefault="00D75200" w:rsidP="00D75200">
      <w:pPr>
        <w:autoSpaceDE w:val="0"/>
        <w:rPr>
          <w:rFonts w:ascii="Arial" w:hAnsi="Arial" w:cs="Arial"/>
          <w:sz w:val="20"/>
          <w:szCs w:val="20"/>
          <w:lang w:val="de-DE"/>
        </w:rPr>
      </w:pPr>
    </w:p>
    <w:p w14:paraId="1ED6F2A6" w14:textId="77777777" w:rsidR="00D75200" w:rsidRPr="007139A4" w:rsidRDefault="00D75200" w:rsidP="00D75200">
      <w:pPr>
        <w:autoSpaceDE w:val="0"/>
        <w:rPr>
          <w:rFonts w:ascii="Arial" w:hAnsi="Arial" w:cs="Arial"/>
          <w:sz w:val="20"/>
          <w:szCs w:val="20"/>
          <w:lang w:val="de-DE"/>
        </w:rPr>
      </w:pPr>
      <w:r w:rsidRPr="007139A4">
        <w:rPr>
          <w:rFonts w:ascii="Arial" w:hAnsi="Arial" w:cs="Arial"/>
          <w:sz w:val="20"/>
          <w:szCs w:val="20"/>
          <w:lang w:val="de-DE"/>
        </w:rPr>
        <w:t xml:space="preserve">Alina Pogostkina verbindet eine langjährige künstlerische Partnerschaft unter anderem mit dem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Finnish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Radio Symphony Orchestra,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Philharmonia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Orchestra,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Orchestre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Philharmonique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de Radio France, NHK und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Yomiuri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Nippon Symphony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Orchestras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sowie mit dem Deutschen Symphonie-Orchester Berlin, Mahler Chamber Orchestra, Los Angeles Philharmonic Orchestra, San Francisco Symphony,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Orchestre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National de France und St. Petersburger Philharmoniker. Höhepunkte waren zuletzt ihre Debuts mit dem Orchestra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dell’Accademia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Nazionale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di Santa Cecilia und Mikko Franck, dem Rundfunk-Sinfonieorchester Berlin und Osmo </w:t>
      </w:r>
      <w:proofErr w:type="spellStart"/>
      <w:r w:rsidRPr="007139A4">
        <w:rPr>
          <w:rFonts w:ascii="Arial" w:hAnsi="Arial" w:cs="Arial"/>
          <w:sz w:val="20"/>
          <w:szCs w:val="20"/>
          <w:lang w:val="de-DE"/>
        </w:rPr>
        <w:t>Vänskä</w:t>
      </w:r>
      <w:proofErr w:type="spellEnd"/>
      <w:r w:rsidRPr="007139A4">
        <w:rPr>
          <w:rFonts w:ascii="Arial" w:hAnsi="Arial" w:cs="Arial"/>
          <w:sz w:val="20"/>
          <w:szCs w:val="20"/>
          <w:lang w:val="de-DE"/>
        </w:rPr>
        <w:t xml:space="preserve"> und dem Budapest Festival Orchestra mit Marin Alsop.</w:t>
      </w:r>
    </w:p>
    <w:p w14:paraId="3727984E" w14:textId="77777777" w:rsidR="00D75200" w:rsidRPr="007139A4" w:rsidRDefault="00D75200" w:rsidP="00D75200">
      <w:pPr>
        <w:autoSpaceDE w:val="0"/>
        <w:rPr>
          <w:rFonts w:ascii="Arial" w:hAnsi="Arial" w:cs="Arial"/>
          <w:sz w:val="20"/>
          <w:szCs w:val="20"/>
          <w:lang w:val="de-DE"/>
        </w:rPr>
      </w:pPr>
    </w:p>
    <w:p w14:paraId="050AC58D" w14:textId="24AC413F" w:rsidR="00D75200" w:rsidRDefault="007A6650" w:rsidP="00D75200">
      <w:pPr>
        <w:autoSpaceDE w:val="0"/>
        <w:rPr>
          <w:rFonts w:ascii="Arial" w:hAnsi="Arial" w:cs="Arial"/>
          <w:sz w:val="20"/>
          <w:szCs w:val="20"/>
          <w:lang w:val="de-DE"/>
        </w:rPr>
      </w:pPr>
      <w:r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Ihre Liebe zur Kammermusik </w:t>
      </w:r>
      <w:r w:rsidR="008E525A" w:rsidRPr="007139A4">
        <w:rPr>
          <w:rFonts w:ascii="Arial" w:hAnsi="Arial" w:cs="Arial"/>
          <w:color w:val="000000"/>
          <w:sz w:val="20"/>
          <w:szCs w:val="20"/>
          <w:lang w:val="de-DE"/>
        </w:rPr>
        <w:t>pflegt</w:t>
      </w:r>
      <w:r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 Alina Pogostkina mit </w:t>
      </w:r>
      <w:r w:rsidR="007139A4" w:rsidRPr="007139A4">
        <w:rPr>
          <w:rFonts w:ascii="Arial" w:hAnsi="Arial" w:cs="Arial"/>
          <w:color w:val="000000"/>
          <w:sz w:val="20"/>
          <w:szCs w:val="20"/>
          <w:lang w:val="de-DE"/>
        </w:rPr>
        <w:t>namhafte</w:t>
      </w:r>
      <w:r w:rsidR="00D01532">
        <w:rPr>
          <w:rFonts w:ascii="Arial" w:hAnsi="Arial" w:cs="Arial"/>
          <w:color w:val="000000"/>
          <w:sz w:val="20"/>
          <w:szCs w:val="20"/>
          <w:lang w:val="de-DE"/>
        </w:rPr>
        <w:t>n</w:t>
      </w:r>
      <w:r w:rsidR="007139A4"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 Kammermusikpartner</w:t>
      </w:r>
      <w:r w:rsidR="00D01532">
        <w:rPr>
          <w:rFonts w:ascii="Arial" w:hAnsi="Arial" w:cs="Arial"/>
          <w:color w:val="000000"/>
          <w:sz w:val="20"/>
          <w:szCs w:val="20"/>
          <w:lang w:val="de-DE"/>
        </w:rPr>
        <w:t>n</w:t>
      </w:r>
      <w:r w:rsidR="007139A4"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. Zu ihnen gehören </w:t>
      </w:r>
      <w:r w:rsidR="007139A4" w:rsidRPr="007139A4">
        <w:rPr>
          <w:rFonts w:ascii="Arial" w:hAnsi="Arial" w:cs="Arial"/>
          <w:sz w:val="20"/>
          <w:szCs w:val="20"/>
          <w:lang w:val="de-DE"/>
        </w:rPr>
        <w:t xml:space="preserve">Pekka Kuusisto, Joshua Bell, Maxim </w:t>
      </w:r>
      <w:proofErr w:type="spellStart"/>
      <w:r w:rsidR="007139A4" w:rsidRPr="007139A4">
        <w:rPr>
          <w:rFonts w:ascii="Arial" w:hAnsi="Arial" w:cs="Arial"/>
          <w:sz w:val="20"/>
          <w:szCs w:val="20"/>
          <w:lang w:val="de-DE"/>
        </w:rPr>
        <w:t>Rysanov</w:t>
      </w:r>
      <w:proofErr w:type="spellEnd"/>
      <w:r w:rsidR="007139A4" w:rsidRPr="007139A4">
        <w:rPr>
          <w:rFonts w:ascii="Arial" w:hAnsi="Arial" w:cs="Arial"/>
          <w:sz w:val="20"/>
          <w:szCs w:val="20"/>
          <w:lang w:val="de-DE"/>
        </w:rPr>
        <w:t xml:space="preserve">, Jörg Widmann, Maximilian Hornung und Dorothee Oberlinger mit I </w:t>
      </w:r>
      <w:proofErr w:type="spellStart"/>
      <w:r w:rsidR="007139A4" w:rsidRPr="007139A4">
        <w:rPr>
          <w:rFonts w:ascii="Arial" w:hAnsi="Arial" w:cs="Arial"/>
          <w:sz w:val="20"/>
          <w:szCs w:val="20"/>
          <w:lang w:val="de-DE"/>
        </w:rPr>
        <w:t>Sonatori</w:t>
      </w:r>
      <w:proofErr w:type="spellEnd"/>
      <w:r w:rsidR="007139A4" w:rsidRPr="007139A4">
        <w:rPr>
          <w:rFonts w:ascii="Arial" w:hAnsi="Arial" w:cs="Arial"/>
          <w:sz w:val="20"/>
          <w:szCs w:val="20"/>
          <w:lang w:val="de-DE"/>
        </w:rPr>
        <w:t xml:space="preserve"> de la </w:t>
      </w:r>
      <w:proofErr w:type="spellStart"/>
      <w:r w:rsidR="007139A4" w:rsidRPr="007139A4">
        <w:rPr>
          <w:rFonts w:ascii="Arial" w:hAnsi="Arial" w:cs="Arial"/>
          <w:sz w:val="20"/>
          <w:szCs w:val="20"/>
          <w:lang w:val="de-DE"/>
        </w:rPr>
        <w:t>Gioiosa</w:t>
      </w:r>
      <w:proofErr w:type="spellEnd"/>
      <w:r w:rsidR="007139A4" w:rsidRPr="007139A4">
        <w:rPr>
          <w:rFonts w:ascii="Arial" w:hAnsi="Arial" w:cs="Arial"/>
          <w:sz w:val="20"/>
          <w:szCs w:val="20"/>
          <w:lang w:val="de-DE"/>
        </w:rPr>
        <w:t xml:space="preserve"> Marca.</w:t>
      </w:r>
      <w:r w:rsidR="007139A4" w:rsidRPr="007139A4">
        <w:rPr>
          <w:rFonts w:ascii="Arial" w:hAnsi="Arial" w:cs="Arial"/>
          <w:sz w:val="20"/>
          <w:szCs w:val="20"/>
          <w:lang w:val="de-DE"/>
        </w:rPr>
        <w:t xml:space="preserve"> Mit </w:t>
      </w:r>
      <w:proofErr w:type="spellStart"/>
      <w:r w:rsidRPr="007139A4">
        <w:rPr>
          <w:rFonts w:ascii="Arial" w:hAnsi="Arial" w:cs="Arial"/>
          <w:color w:val="000000"/>
          <w:sz w:val="20"/>
          <w:szCs w:val="20"/>
          <w:lang w:val="de-DE"/>
        </w:rPr>
        <w:t>Danjulo</w:t>
      </w:r>
      <w:proofErr w:type="spellEnd"/>
      <w:r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 Ishizaka und Nimrod Guez </w:t>
      </w:r>
      <w:r w:rsidR="007139A4"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hat sie </w:t>
      </w:r>
      <w:r w:rsidRPr="007139A4">
        <w:rPr>
          <w:rFonts w:ascii="Arial" w:hAnsi="Arial" w:cs="Arial"/>
          <w:color w:val="000000"/>
          <w:sz w:val="20"/>
          <w:szCs w:val="20"/>
          <w:lang w:val="de-DE"/>
        </w:rPr>
        <w:t>ein Streichtrio g</w:t>
      </w:r>
      <w:r w:rsidR="007139A4" w:rsidRPr="007139A4">
        <w:rPr>
          <w:rFonts w:ascii="Arial" w:hAnsi="Arial" w:cs="Arial"/>
          <w:color w:val="000000"/>
          <w:sz w:val="20"/>
          <w:szCs w:val="20"/>
          <w:lang w:val="de-DE"/>
        </w:rPr>
        <w:t>eg</w:t>
      </w:r>
      <w:r w:rsidRPr="007139A4">
        <w:rPr>
          <w:rFonts w:ascii="Arial" w:hAnsi="Arial" w:cs="Arial"/>
          <w:color w:val="000000"/>
          <w:sz w:val="20"/>
          <w:szCs w:val="20"/>
          <w:lang w:val="de-DE"/>
        </w:rPr>
        <w:t>ründe</w:t>
      </w:r>
      <w:r w:rsidR="007139A4" w:rsidRPr="007139A4">
        <w:rPr>
          <w:rFonts w:ascii="Arial" w:hAnsi="Arial" w:cs="Arial"/>
          <w:color w:val="000000"/>
          <w:sz w:val="20"/>
          <w:szCs w:val="20"/>
          <w:lang w:val="de-DE"/>
        </w:rPr>
        <w:t>t</w:t>
      </w:r>
      <w:r w:rsidRPr="007139A4">
        <w:rPr>
          <w:rFonts w:ascii="Arial" w:hAnsi="Arial" w:cs="Arial"/>
          <w:color w:val="000000"/>
          <w:sz w:val="20"/>
          <w:szCs w:val="20"/>
          <w:lang w:val="de-DE"/>
        </w:rPr>
        <w:t>, mit dem sie bereits erfolgreich durch Deutschland tourte.</w:t>
      </w:r>
      <w:r w:rsidR="00F131B4" w:rsidRPr="007139A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D75200" w:rsidRPr="007139A4">
        <w:rPr>
          <w:rFonts w:ascii="Arial" w:hAnsi="Arial" w:cs="Arial"/>
          <w:sz w:val="20"/>
          <w:szCs w:val="20"/>
          <w:lang w:val="de-DE"/>
        </w:rPr>
        <w:t xml:space="preserve">Als gern gesehener Gast bei Musikfestivals ist sie immer wieder in Schleswig-Holstein zu erleben, bei den Salzburger Festspielen sowie dem Edinburgh International Festival, dem Grafenegg Festival, Istanbul Music Festival, Rheingau Musik Festival, Ludwigsburger Schlossfestspielen, Festival de </w:t>
      </w:r>
      <w:proofErr w:type="spellStart"/>
      <w:r w:rsidR="00D75200" w:rsidRPr="007139A4">
        <w:rPr>
          <w:rFonts w:ascii="Arial" w:hAnsi="Arial" w:cs="Arial"/>
          <w:sz w:val="20"/>
          <w:szCs w:val="20"/>
          <w:lang w:val="de-DE"/>
        </w:rPr>
        <w:t>Pâques</w:t>
      </w:r>
      <w:proofErr w:type="spellEnd"/>
      <w:r w:rsidR="00D75200" w:rsidRPr="007139A4">
        <w:rPr>
          <w:rFonts w:ascii="Arial" w:hAnsi="Arial" w:cs="Arial"/>
          <w:sz w:val="20"/>
          <w:szCs w:val="20"/>
          <w:lang w:val="de-DE"/>
        </w:rPr>
        <w:t xml:space="preserve"> in Aix-en-Provence und beim </w:t>
      </w:r>
      <w:proofErr w:type="spellStart"/>
      <w:r w:rsidR="00D75200" w:rsidRPr="007139A4">
        <w:rPr>
          <w:rFonts w:ascii="Arial" w:hAnsi="Arial" w:cs="Arial"/>
          <w:sz w:val="20"/>
          <w:szCs w:val="20"/>
          <w:lang w:val="de-DE"/>
        </w:rPr>
        <w:t>Vinterfest</w:t>
      </w:r>
      <w:proofErr w:type="spellEnd"/>
      <w:r w:rsidR="00D75200" w:rsidRPr="007139A4">
        <w:rPr>
          <w:rFonts w:ascii="Arial" w:hAnsi="Arial" w:cs="Arial"/>
          <w:sz w:val="20"/>
          <w:szCs w:val="20"/>
          <w:lang w:val="de-DE"/>
        </w:rPr>
        <w:t>.</w:t>
      </w:r>
    </w:p>
    <w:p w14:paraId="09496434" w14:textId="77777777" w:rsidR="00D75200" w:rsidRDefault="00D75200" w:rsidP="00D75200">
      <w:pPr>
        <w:rPr>
          <w:rFonts w:ascii="Arial" w:hAnsi="Arial" w:cs="Arial"/>
          <w:sz w:val="20"/>
          <w:szCs w:val="20"/>
          <w:lang w:val="de-DE"/>
        </w:rPr>
      </w:pPr>
    </w:p>
    <w:p w14:paraId="5F95D849" w14:textId="77777777" w:rsidR="00D75200" w:rsidRDefault="00D75200" w:rsidP="00D75200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Alina Pogostkina zeigt eine beeindruckende Vielseitigkeit im barocken und klassischen Repertoire – sie spielt regelmäßig und mit großer Leidenschaft auf Darmsaiten – bis hin zu den Meisterwerken der Moderne. Mit Blick auf den spirituellen Aspekt in der Musik entwickelte sie 2018 das Programm „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Mindful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Music Making”, mit dem sie versucht, klassischen Musikern auch im 21. Jahrhundert Achtsamkeit und Entwicklung der individuellen Kreativität und musikalischen Sprache näherzubringen.</w:t>
      </w:r>
    </w:p>
    <w:p w14:paraId="1297479B" w14:textId="77777777" w:rsidR="00D75200" w:rsidRDefault="00D75200" w:rsidP="00D75200">
      <w:pPr>
        <w:rPr>
          <w:rFonts w:ascii="Arial" w:hAnsi="Arial" w:cs="Arial"/>
          <w:sz w:val="20"/>
          <w:szCs w:val="20"/>
          <w:lang w:val="de-DE"/>
        </w:rPr>
      </w:pPr>
    </w:p>
    <w:p w14:paraId="75AECB84" w14:textId="50A2CC0A" w:rsidR="00695CD6" w:rsidRPr="00BC3F42" w:rsidRDefault="00D75200" w:rsidP="00D75200">
      <w:pPr>
        <w:ind w:right="-45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Alina Pogostkina wurde in St. Petersburg geboren, wuchs in Deutschland auf und erhielt die ersten Jahre Geigenunterricht bei ihrem Vater Alexander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Pogostkin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Später studierte sie bei Antje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Weithaas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an der Hochschule für Musik „Hanns Eisler“ und vertiefte am Mozarteum Salzburg bei Reinhard Goebel das Studium der Barockgeige. Alina Pogostkina spielt auf einer Camillo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Camilli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von 1752.</w:t>
      </w:r>
    </w:p>
    <w:p w14:paraId="4DC28D73" w14:textId="77777777" w:rsidR="00FD6B99" w:rsidRPr="00CD5E99" w:rsidRDefault="00BE4371" w:rsidP="00025D13">
      <w:pPr>
        <w:jc w:val="center"/>
        <w:rPr>
          <w:rFonts w:ascii="Calibri" w:hAnsi="Calibri" w:cs="Arial"/>
          <w:sz w:val="22"/>
          <w:szCs w:val="22"/>
          <w:lang w:val="de-DE"/>
        </w:rPr>
      </w:pPr>
      <w:r w:rsidRPr="00BC3F42">
        <w:rPr>
          <w:sz w:val="20"/>
          <w:szCs w:val="20"/>
          <w:lang w:val="de-DE"/>
        </w:rPr>
        <w:br/>
      </w:r>
      <w:bookmarkStart w:id="1" w:name="_Hlk107498465"/>
      <w:r w:rsidR="00581EA6">
        <w:fldChar w:fldCharType="begin"/>
      </w:r>
      <w:r w:rsidR="00581EA6" w:rsidRPr="007A6650">
        <w:rPr>
          <w:lang w:val="de-DE"/>
        </w:rPr>
        <w:instrText>HYPERLINK "http://www.alinapogostkina.de"</w:instrText>
      </w:r>
      <w:r w:rsidR="00581EA6">
        <w:fldChar w:fldCharType="separate"/>
      </w:r>
      <w:r w:rsidR="00FD6B99" w:rsidRPr="00CD5E99">
        <w:rPr>
          <w:rStyle w:val="Hyperlink"/>
          <w:rFonts w:ascii="Calibri" w:hAnsi="Calibri" w:cs="Arial"/>
          <w:sz w:val="22"/>
          <w:szCs w:val="22"/>
          <w:lang w:val="de-DE"/>
        </w:rPr>
        <w:t>http://www.alinapogostkina.de</w:t>
      </w:r>
      <w:r w:rsidR="00581EA6">
        <w:rPr>
          <w:rStyle w:val="Hyperlink"/>
          <w:rFonts w:ascii="Calibri" w:hAnsi="Calibri" w:cs="Arial"/>
          <w:sz w:val="22"/>
          <w:szCs w:val="22"/>
          <w:lang w:val="de-DE"/>
        </w:rPr>
        <w:fldChar w:fldCharType="end"/>
      </w:r>
    </w:p>
    <w:p w14:paraId="3BB9506A" w14:textId="77777777" w:rsidR="00ED33F2" w:rsidRPr="00CD5E99" w:rsidRDefault="00ED33F2" w:rsidP="00025D13">
      <w:pPr>
        <w:jc w:val="center"/>
        <w:rPr>
          <w:rFonts w:ascii="Calibri" w:hAnsi="Calibri" w:cs="Arial"/>
          <w:sz w:val="22"/>
          <w:szCs w:val="22"/>
          <w:lang w:val="de-DE"/>
        </w:rPr>
      </w:pPr>
    </w:p>
    <w:p w14:paraId="4F4ED1F7" w14:textId="0063CD60" w:rsidR="00FD6B99" w:rsidRPr="00362E0C" w:rsidRDefault="00DE72B4" w:rsidP="00025D13">
      <w:pPr>
        <w:ind w:right="-315"/>
        <w:jc w:val="center"/>
        <w:rPr>
          <w:sz w:val="20"/>
          <w:szCs w:val="20"/>
          <w:lang w:val="de-DE"/>
        </w:rPr>
      </w:pPr>
      <w:r w:rsidRPr="00ED6C66">
        <w:rPr>
          <w:rFonts w:ascii="Arial" w:eastAsia="Times New Roman" w:hAnsi="Arial" w:cs="Arial"/>
          <w:noProof/>
          <w:color w:val="000000"/>
          <w:sz w:val="20"/>
          <w:szCs w:val="20"/>
          <w:lang w:val="en-GB" w:eastAsia="en-GB"/>
        </w:rPr>
        <w:drawing>
          <wp:inline distT="0" distB="0" distL="0" distR="0" wp14:anchorId="1DD9DA4F" wp14:editId="47C9BDA3">
            <wp:extent cx="266700" cy="228600"/>
            <wp:effectExtent l="0" t="0" r="0" b="0"/>
            <wp:docPr id="10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75200">
        <w:rPr>
          <w:noProof/>
        </w:rPr>
        <w:drawing>
          <wp:inline distT="0" distB="0" distL="0" distR="0" wp14:anchorId="13F2A4C0" wp14:editId="5EA71637">
            <wp:extent cx="236855" cy="236855"/>
            <wp:effectExtent l="0" t="0" r="0" b="0"/>
            <wp:docPr id="1073741829" name="officeArt object" descr="Instagram-v05191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"/>
    </w:p>
    <w:sectPr w:rsidR="00FD6B99" w:rsidRPr="00362E0C" w:rsidSect="00005774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6691" w14:textId="77777777" w:rsidR="00641553" w:rsidRDefault="00641553" w:rsidP="00005774">
      <w:r>
        <w:separator/>
      </w:r>
    </w:p>
  </w:endnote>
  <w:endnote w:type="continuationSeparator" w:id="0">
    <w:p w14:paraId="04D43342" w14:textId="77777777" w:rsidR="00641553" w:rsidRDefault="00641553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B80" w14:textId="76DAD32D" w:rsidR="005E46BF" w:rsidRPr="004512EC" w:rsidRDefault="00195925" w:rsidP="00D75200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D75200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D75200">
      <w:rPr>
        <w:rFonts w:ascii="Arial" w:hAnsi="Arial" w:cs="Arial"/>
        <w:sz w:val="20"/>
        <w:szCs w:val="20"/>
      </w:rPr>
      <w:t>3</w:t>
    </w:r>
    <w:r w:rsidR="005E46BF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5E46BF" w:rsidRPr="004512EC">
      <w:rPr>
        <w:rFonts w:ascii="Arial" w:hAnsi="Arial" w:cs="Arial"/>
        <w:sz w:val="20"/>
        <w:szCs w:val="20"/>
      </w:rPr>
      <w:t>HarrisonParrott</w:t>
    </w:r>
    <w:proofErr w:type="spellEnd"/>
    <w:r w:rsidR="005E46BF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7008672" w14:textId="77777777" w:rsidR="005E46BF" w:rsidRDefault="005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4EFE" w14:textId="77777777" w:rsidR="00641553" w:rsidRDefault="00641553" w:rsidP="00005774">
      <w:r>
        <w:separator/>
      </w:r>
    </w:p>
  </w:footnote>
  <w:footnote w:type="continuationSeparator" w:id="0">
    <w:p w14:paraId="6662BD16" w14:textId="77777777" w:rsidR="00641553" w:rsidRDefault="00641553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F016" w14:textId="1FDAB00C" w:rsidR="005E46BF" w:rsidRPr="00005774" w:rsidRDefault="00DE72B4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C0D15DD" wp14:editId="29B5005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7B18"/>
    <w:rsid w:val="00015A1D"/>
    <w:rsid w:val="00025D13"/>
    <w:rsid w:val="00031B2A"/>
    <w:rsid w:val="000510F1"/>
    <w:rsid w:val="00067B0F"/>
    <w:rsid w:val="00075069"/>
    <w:rsid w:val="000868BB"/>
    <w:rsid w:val="00091168"/>
    <w:rsid w:val="00096649"/>
    <w:rsid w:val="000A3A0C"/>
    <w:rsid w:val="000A60EA"/>
    <w:rsid w:val="000B2787"/>
    <w:rsid w:val="00145606"/>
    <w:rsid w:val="00195925"/>
    <w:rsid w:val="001D4C48"/>
    <w:rsid w:val="001F513F"/>
    <w:rsid w:val="0022689F"/>
    <w:rsid w:val="00230686"/>
    <w:rsid w:val="002335BA"/>
    <w:rsid w:val="00271ABC"/>
    <w:rsid w:val="00273C7C"/>
    <w:rsid w:val="002754ED"/>
    <w:rsid w:val="0028605A"/>
    <w:rsid w:val="00286DD6"/>
    <w:rsid w:val="002945F9"/>
    <w:rsid w:val="002A2160"/>
    <w:rsid w:val="002C4ACA"/>
    <w:rsid w:val="002D62B1"/>
    <w:rsid w:val="00322884"/>
    <w:rsid w:val="00332294"/>
    <w:rsid w:val="00337254"/>
    <w:rsid w:val="00361EB4"/>
    <w:rsid w:val="00362E0C"/>
    <w:rsid w:val="00372F14"/>
    <w:rsid w:val="0037560A"/>
    <w:rsid w:val="004271FB"/>
    <w:rsid w:val="004512EC"/>
    <w:rsid w:val="004833E8"/>
    <w:rsid w:val="00491019"/>
    <w:rsid w:val="004A1B86"/>
    <w:rsid w:val="004A5AD7"/>
    <w:rsid w:val="004D0DAD"/>
    <w:rsid w:val="004D0EC9"/>
    <w:rsid w:val="004D628E"/>
    <w:rsid w:val="004F028F"/>
    <w:rsid w:val="0050081E"/>
    <w:rsid w:val="00521A92"/>
    <w:rsid w:val="00523985"/>
    <w:rsid w:val="00526CCF"/>
    <w:rsid w:val="00581EA6"/>
    <w:rsid w:val="00583C8E"/>
    <w:rsid w:val="005B7BE9"/>
    <w:rsid w:val="005E186A"/>
    <w:rsid w:val="005E46BF"/>
    <w:rsid w:val="005F52B3"/>
    <w:rsid w:val="00613B84"/>
    <w:rsid w:val="00616614"/>
    <w:rsid w:val="00620682"/>
    <w:rsid w:val="0062490D"/>
    <w:rsid w:val="0063099A"/>
    <w:rsid w:val="00641553"/>
    <w:rsid w:val="006564FF"/>
    <w:rsid w:val="00656CDD"/>
    <w:rsid w:val="006677F6"/>
    <w:rsid w:val="00695CD6"/>
    <w:rsid w:val="006A102E"/>
    <w:rsid w:val="006B0B3D"/>
    <w:rsid w:val="006B6466"/>
    <w:rsid w:val="006C11EC"/>
    <w:rsid w:val="007139A4"/>
    <w:rsid w:val="00744236"/>
    <w:rsid w:val="007A46D9"/>
    <w:rsid w:val="007A6650"/>
    <w:rsid w:val="007C2192"/>
    <w:rsid w:val="007C7CD0"/>
    <w:rsid w:val="007D3148"/>
    <w:rsid w:val="007E1B28"/>
    <w:rsid w:val="008176F9"/>
    <w:rsid w:val="00822BA5"/>
    <w:rsid w:val="008329DA"/>
    <w:rsid w:val="00834F77"/>
    <w:rsid w:val="00842439"/>
    <w:rsid w:val="00883956"/>
    <w:rsid w:val="00893009"/>
    <w:rsid w:val="00896A68"/>
    <w:rsid w:val="008E4ABB"/>
    <w:rsid w:val="008E525A"/>
    <w:rsid w:val="00900F90"/>
    <w:rsid w:val="00933CE4"/>
    <w:rsid w:val="00935D7C"/>
    <w:rsid w:val="0094400C"/>
    <w:rsid w:val="009634DD"/>
    <w:rsid w:val="00966B3C"/>
    <w:rsid w:val="00976284"/>
    <w:rsid w:val="009A54BD"/>
    <w:rsid w:val="009A637C"/>
    <w:rsid w:val="009C2271"/>
    <w:rsid w:val="009D18DD"/>
    <w:rsid w:val="00A01B4C"/>
    <w:rsid w:val="00A317F6"/>
    <w:rsid w:val="00A85AE4"/>
    <w:rsid w:val="00AA0799"/>
    <w:rsid w:val="00AD716D"/>
    <w:rsid w:val="00AE27E4"/>
    <w:rsid w:val="00AF3A4C"/>
    <w:rsid w:val="00AF529D"/>
    <w:rsid w:val="00B21E26"/>
    <w:rsid w:val="00B5680F"/>
    <w:rsid w:val="00B63AA0"/>
    <w:rsid w:val="00BB5689"/>
    <w:rsid w:val="00BC3F42"/>
    <w:rsid w:val="00BC7989"/>
    <w:rsid w:val="00BE18E3"/>
    <w:rsid w:val="00BE4371"/>
    <w:rsid w:val="00BE4E73"/>
    <w:rsid w:val="00BF7626"/>
    <w:rsid w:val="00C14721"/>
    <w:rsid w:val="00C42263"/>
    <w:rsid w:val="00C53067"/>
    <w:rsid w:val="00C5324C"/>
    <w:rsid w:val="00C54FBE"/>
    <w:rsid w:val="00C61198"/>
    <w:rsid w:val="00C6596F"/>
    <w:rsid w:val="00CD5E99"/>
    <w:rsid w:val="00D01532"/>
    <w:rsid w:val="00D06226"/>
    <w:rsid w:val="00D277F2"/>
    <w:rsid w:val="00D375D4"/>
    <w:rsid w:val="00D413F2"/>
    <w:rsid w:val="00D44C25"/>
    <w:rsid w:val="00D62855"/>
    <w:rsid w:val="00D75200"/>
    <w:rsid w:val="00DD721E"/>
    <w:rsid w:val="00DE72B4"/>
    <w:rsid w:val="00DF4199"/>
    <w:rsid w:val="00DF6741"/>
    <w:rsid w:val="00E03B3C"/>
    <w:rsid w:val="00E7129C"/>
    <w:rsid w:val="00EB3670"/>
    <w:rsid w:val="00EB75FB"/>
    <w:rsid w:val="00ED33F2"/>
    <w:rsid w:val="00ED6BC4"/>
    <w:rsid w:val="00ED6C66"/>
    <w:rsid w:val="00ED7CF3"/>
    <w:rsid w:val="00EE683F"/>
    <w:rsid w:val="00EF55D0"/>
    <w:rsid w:val="00F131B4"/>
    <w:rsid w:val="00F3321B"/>
    <w:rsid w:val="00F45C77"/>
    <w:rsid w:val="00F518B8"/>
    <w:rsid w:val="00F62F26"/>
    <w:rsid w:val="00F670A6"/>
    <w:rsid w:val="00F81015"/>
    <w:rsid w:val="00FC7B85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9401AB"/>
  <w15:chartTrackingRefBased/>
  <w15:docId w15:val="{4B01D860-96F3-41B1-943E-7FC8E91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4D6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628E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uiPriority w:val="20"/>
    <w:qFormat/>
    <w:rsid w:val="002A2160"/>
    <w:rPr>
      <w:b/>
      <w:bCs/>
      <w:i w:val="0"/>
      <w:iCs w:val="0"/>
    </w:rPr>
  </w:style>
  <w:style w:type="character" w:styleId="Hyperlink">
    <w:name w:val="Hyperlink"/>
    <w:uiPriority w:val="99"/>
    <w:semiHidden/>
    <w:unhideWhenUsed/>
    <w:rsid w:val="00FD6B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lina_pogostkin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088893364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Vorname Nachname</vt:lpstr>
    </vt:vector>
  </TitlesOfParts>
  <Company>Harrison Parrott Ltd</Company>
  <LinksUpToDate>false</LinksUpToDate>
  <CharactersWithSpaces>3131</CharactersWithSpaces>
  <SharedDoc>false</SharedDoc>
  <HLinks>
    <vt:vector size="18" baseType="variant"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https://de-de.facebook.com/Alina-Pogostkina-211127182287405/</vt:lpwstr>
      </vt:variant>
      <vt:variant>
        <vt:lpwstr/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http://www.alinapogostkina.de/</vt:lpwstr>
      </vt:variant>
      <vt:variant>
        <vt:lpwstr/>
      </vt:variant>
      <vt:variant>
        <vt:i4>3604599</vt:i4>
      </vt:variant>
      <vt:variant>
        <vt:i4>7078</vt:i4>
      </vt:variant>
      <vt:variant>
        <vt:i4>1025</vt:i4>
      </vt:variant>
      <vt:variant>
        <vt:i4>4</vt:i4>
      </vt:variant>
      <vt:variant>
        <vt:lpwstr>https://www.facebook.com/profile.php?id=100000888933640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subject/>
  <dc:creator>Liz Menzies</dc:creator>
  <cp:keywords/>
  <dc:description/>
  <cp:lastModifiedBy>Paul Rah</cp:lastModifiedBy>
  <cp:revision>4</cp:revision>
  <cp:lastPrinted>2022-07-19T12:27:00Z</cp:lastPrinted>
  <dcterms:created xsi:type="dcterms:W3CDTF">2022-06-24T12:19:00Z</dcterms:created>
  <dcterms:modified xsi:type="dcterms:W3CDTF">2022-07-19T12:29:00Z</dcterms:modified>
</cp:coreProperties>
</file>