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both"/>
        <w:rPr>
          <w:rFonts w:ascii="Arial" w:cs="Arial" w:hAnsi="Arial" w:eastAsia="Arial"/>
          <w:sz w:val="40"/>
          <w:szCs w:val="40"/>
        </w:rPr>
      </w:pPr>
      <w:r>
        <w:rPr>
          <w:rFonts w:ascii="Arial" w:hAnsi="Arial"/>
          <w:sz w:val="40"/>
          <w:szCs w:val="40"/>
          <w:rtl w:val="0"/>
          <w:lang w:val="en-US"/>
        </w:rPr>
        <w:t>Xavier de Maistre</w:t>
      </w:r>
    </w:p>
    <w:p>
      <w:pPr>
        <w:pStyle w:val="Body"/>
        <w:jc w:val="both"/>
        <w:rPr>
          <w:rFonts w:ascii="Arial" w:cs="Arial" w:hAnsi="Arial" w:eastAsia="Arial"/>
          <w:sz w:val="34"/>
          <w:szCs w:val="34"/>
        </w:rPr>
      </w:pPr>
      <w:r>
        <w:rPr>
          <w:rFonts w:ascii="Arial" w:hAnsi="Arial"/>
          <w:sz w:val="34"/>
          <w:szCs w:val="34"/>
          <w:rtl w:val="0"/>
          <w:lang w:val="en-US"/>
        </w:rPr>
        <w:t>Harp</w:t>
      </w:r>
    </w:p>
    <w:p>
      <w:pPr>
        <w:pStyle w:val="Body"/>
        <w:jc w:val="both"/>
        <w:rPr>
          <w:rFonts w:ascii="Calibri" w:cs="Calibri" w:hAnsi="Calibri" w:eastAsia="Calibri"/>
          <w:i w:val="1"/>
          <w:iCs w:val="1"/>
          <w:sz w:val="22"/>
          <w:szCs w:val="22"/>
          <w:lang w:val="en-US"/>
        </w:rPr>
      </w:pPr>
    </w:p>
    <w:p>
      <w:pPr>
        <w:pStyle w:val="Body"/>
        <w:jc w:val="both"/>
        <w:rPr>
          <w:rFonts w:ascii="Arial" w:cs="Arial" w:hAnsi="Arial" w:eastAsia="Arial"/>
          <w:i w:val="1"/>
          <w:iCs w:val="1"/>
          <w:sz w:val="20"/>
          <w:szCs w:val="20"/>
        </w:rPr>
      </w:pPr>
      <w:r>
        <w:rPr>
          <w:rFonts w:ascii="Arial" w:hAnsi="Arial" w:hint="default"/>
          <w:sz w:val="20"/>
          <w:szCs w:val="20"/>
          <w:rtl w:val="0"/>
          <w:lang w:val="en-US"/>
        </w:rPr>
        <w:t xml:space="preserve"> “</w:t>
      </w:r>
      <w:r>
        <w:rPr>
          <w:rFonts w:ascii="Arial" w:hAnsi="Arial"/>
          <w:sz w:val="20"/>
          <w:szCs w:val="20"/>
          <w:rtl w:val="0"/>
          <w:lang w:val="en-US"/>
        </w:rPr>
        <w:t>Xavier de Maistre is a virtuoso of the highest order, profoundly musical and capable of realising a remarkable range of nuance.</w:t>
      </w:r>
      <w:r>
        <w:rPr>
          <w:rFonts w:ascii="Arial" w:hAnsi="Arial" w:hint="default"/>
          <w:sz w:val="20"/>
          <w:szCs w:val="20"/>
          <w:rtl w:val="0"/>
          <w:lang w:val="en-US"/>
        </w:rPr>
        <w:t>”</w:t>
      </w:r>
      <w:r>
        <w:rPr>
          <w:rFonts w:ascii="Arial" w:hAnsi="Arial"/>
          <w:i w:val="1"/>
          <w:iCs w:val="1"/>
          <w:sz w:val="20"/>
          <w:szCs w:val="20"/>
          <w:rtl w:val="0"/>
          <w:lang w:val="en-US"/>
        </w:rPr>
        <w:t xml:space="preserve"> (Gramophone)</w:t>
      </w:r>
    </w:p>
    <w:p>
      <w:pPr>
        <w:pStyle w:val="Body"/>
        <w:jc w:val="both"/>
        <w:rPr>
          <w:rFonts w:ascii="Arial" w:cs="Arial" w:hAnsi="Arial" w:eastAsia="Arial"/>
          <w:sz w:val="20"/>
          <w:szCs w:val="20"/>
          <w:lang w:val="en-US"/>
        </w:rPr>
      </w:pPr>
    </w:p>
    <w:p>
      <w:pPr>
        <w:pStyle w:val="Body"/>
        <w:jc w:val="both"/>
        <w:rPr>
          <w:rFonts w:ascii="Arial" w:cs="Arial" w:hAnsi="Arial" w:eastAsia="Arial"/>
          <w:sz w:val="20"/>
          <w:szCs w:val="20"/>
        </w:rPr>
      </w:pPr>
      <w:r>
        <w:rPr>
          <w:rFonts w:ascii="Arial" w:hAnsi="Arial"/>
          <w:sz w:val="20"/>
          <w:szCs w:val="20"/>
          <w:rtl w:val="0"/>
          <w:lang w:val="en-US"/>
        </w:rPr>
        <w:t>Xavier de Maistre is one of today</w:t>
      </w:r>
      <w:r>
        <w:rPr>
          <w:rFonts w:ascii="Arial" w:hAnsi="Arial" w:hint="default"/>
          <w:sz w:val="20"/>
          <w:szCs w:val="20"/>
          <w:rtl w:val="0"/>
          <w:lang w:val="en-US"/>
        </w:rPr>
        <w:t>’</w:t>
      </w:r>
      <w:r>
        <w:rPr>
          <w:rFonts w:ascii="Arial" w:hAnsi="Arial"/>
          <w:sz w:val="20"/>
          <w:szCs w:val="20"/>
          <w:rtl w:val="0"/>
          <w:lang w:val="en-US"/>
        </w:rPr>
        <w:t>s leading harpists and a profoundly creative musician. As a fierce champion of his instrument, he has broadened the harp repertoire, commissioning new work from composers. He also creates transcriptions of important instrumental repertoire.</w:t>
      </w:r>
    </w:p>
    <w:p>
      <w:pPr>
        <w:pStyle w:val="Body"/>
        <w:jc w:val="both"/>
        <w:rPr>
          <w:rFonts w:ascii="Arial" w:cs="Arial" w:hAnsi="Arial" w:eastAsia="Arial"/>
          <w:sz w:val="20"/>
          <w:szCs w:val="20"/>
          <w:lang w:val="en-US"/>
        </w:rPr>
      </w:pPr>
    </w:p>
    <w:p>
      <w:pPr>
        <w:pStyle w:val="Corps"/>
        <w:jc w:val="both"/>
        <w:rPr>
          <w:rFonts w:ascii="Arial" w:cs="Arial" w:hAnsi="Arial" w:eastAsia="Arial"/>
          <w:sz w:val="20"/>
          <w:szCs w:val="20"/>
          <w:lang w:val="en-US"/>
        </w:rPr>
      </w:pPr>
      <w:r>
        <w:rPr>
          <w:rFonts w:ascii="Arial" w:hAnsi="Arial"/>
          <w:sz w:val="20"/>
          <w:szCs w:val="20"/>
          <w:rtl w:val="0"/>
          <w:lang w:val="en-US"/>
        </w:rPr>
        <w:t>This musical vision has led him to work with conductors including Sir Andr</w:t>
      </w:r>
      <w:r>
        <w:rPr>
          <w:rFonts w:ascii="Arial" w:hAnsi="Arial" w:hint="default"/>
          <w:sz w:val="20"/>
          <w:szCs w:val="20"/>
          <w:rtl w:val="0"/>
          <w:lang w:val="en-US"/>
        </w:rPr>
        <w:t xml:space="preserve">é </w:t>
      </w:r>
      <w:r>
        <w:rPr>
          <w:rFonts w:ascii="Arial" w:hAnsi="Arial"/>
          <w:sz w:val="20"/>
          <w:szCs w:val="20"/>
          <w:rtl w:val="0"/>
          <w:lang w:val="en-US"/>
        </w:rPr>
        <w:t>Previn, Sir Simon Rattle, Riccardo Muti, Daniele Gatti, Philippe Jordan, James Gaffigan, Bertrand de Billy, Andr</w:t>
      </w:r>
      <w:r>
        <w:rPr>
          <w:rFonts w:ascii="Arial" w:hAnsi="Arial" w:hint="default"/>
          <w:sz w:val="20"/>
          <w:szCs w:val="20"/>
          <w:rtl w:val="0"/>
          <w:lang w:val="en-US"/>
        </w:rPr>
        <w:t>é</w:t>
      </w:r>
      <w:r>
        <w:rPr>
          <w:rFonts w:ascii="Arial" w:hAnsi="Arial"/>
          <w:sz w:val="20"/>
          <w:szCs w:val="20"/>
          <w:rtl w:val="0"/>
          <w:lang w:val="en-US"/>
        </w:rPr>
        <w:t>s Orozco-Estrada, Daniel Harding, Susanna M</w:t>
      </w:r>
      <w:r>
        <w:rPr>
          <w:rFonts w:ascii="Arial" w:hAnsi="Arial" w:hint="default"/>
          <w:sz w:val="20"/>
          <w:szCs w:val="20"/>
          <w:rtl w:val="0"/>
          <w:lang w:val="en-US"/>
        </w:rPr>
        <w:t>ä</w:t>
      </w:r>
      <w:r>
        <w:rPr>
          <w:rFonts w:ascii="Arial" w:hAnsi="Arial"/>
          <w:sz w:val="20"/>
          <w:szCs w:val="20"/>
          <w:rtl w:val="0"/>
          <w:lang w:val="en-US"/>
        </w:rPr>
        <w:t>lkki</w:t>
      </w:r>
      <w:r>
        <w:rPr>
          <w:rFonts w:ascii="Arial" w:hAnsi="Arial"/>
          <w:sz w:val="20"/>
          <w:szCs w:val="20"/>
          <w:rtl w:val="0"/>
          <w:lang w:val="en-US"/>
        </w:rPr>
        <w:t xml:space="preserve"> and</w:t>
      </w:r>
      <w:r>
        <w:rPr>
          <w:rFonts w:ascii="Arial" w:hAnsi="Arial"/>
          <w:sz w:val="20"/>
          <w:szCs w:val="20"/>
          <w:rtl w:val="0"/>
          <w:lang w:val="en-US"/>
        </w:rPr>
        <w:t xml:space="preserve"> Mirga Gra</w:t>
      </w:r>
      <w:r>
        <w:rPr>
          <w:rFonts w:ascii="Arial" w:hAnsi="Arial" w:hint="default"/>
          <w:sz w:val="20"/>
          <w:szCs w:val="20"/>
          <w:rtl w:val="0"/>
          <w:lang w:val="en-US"/>
        </w:rPr>
        <w:t>ž</w:t>
      </w:r>
      <w:r>
        <w:rPr>
          <w:rFonts w:ascii="Arial" w:hAnsi="Arial"/>
          <w:sz w:val="20"/>
          <w:szCs w:val="20"/>
          <w:rtl w:val="0"/>
          <w:lang w:val="en-US"/>
        </w:rPr>
        <w:t>inyt</w:t>
      </w:r>
      <w:r>
        <w:rPr>
          <w:rFonts w:ascii="Arial" w:hAnsi="Arial" w:hint="default"/>
          <w:sz w:val="20"/>
          <w:szCs w:val="20"/>
          <w:rtl w:val="0"/>
          <w:lang w:val="en-US"/>
        </w:rPr>
        <w:t>ė</w:t>
      </w:r>
      <w:r>
        <w:rPr>
          <w:rFonts w:ascii="Arial" w:hAnsi="Arial"/>
          <w:sz w:val="20"/>
          <w:szCs w:val="20"/>
          <w:rtl w:val="0"/>
          <w:lang w:val="en-US"/>
        </w:rPr>
        <w:t xml:space="preserve">-Tyla. He has been invited by orchestras such as Chicago, Montreal, City of Birmingham, NHK, Swedish and Finnish Radio </w:t>
      </w:r>
      <w:r>
        <w:rPr>
          <w:rFonts w:ascii="Arial" w:hAnsi="Arial"/>
          <w:sz w:val="20"/>
          <w:szCs w:val="20"/>
          <w:rtl w:val="0"/>
          <w:lang w:val="en-US"/>
        </w:rPr>
        <w:t>s</w:t>
      </w:r>
      <w:r>
        <w:rPr>
          <w:rFonts w:ascii="Arial" w:hAnsi="Arial"/>
          <w:sz w:val="20"/>
          <w:szCs w:val="20"/>
          <w:rtl w:val="0"/>
          <w:lang w:val="en-US"/>
        </w:rPr>
        <w:t xml:space="preserve">ymphony orchestras; Los Angeles, London, St Petersburg, Oslo and China </w:t>
      </w:r>
      <w:r>
        <w:rPr>
          <w:rFonts w:ascii="Arial" w:hAnsi="Arial"/>
          <w:sz w:val="20"/>
          <w:szCs w:val="20"/>
          <w:rtl w:val="0"/>
          <w:lang w:val="en-US"/>
        </w:rPr>
        <w:t>p</w:t>
      </w:r>
      <w:r>
        <w:rPr>
          <w:rFonts w:ascii="Arial" w:hAnsi="Arial"/>
          <w:sz w:val="20"/>
          <w:szCs w:val="20"/>
          <w:rtl w:val="0"/>
          <w:lang w:val="en-US"/>
        </w:rPr>
        <w:t>hilharmonic orchestras; Tonhalle-Orchester Z</w:t>
      </w:r>
      <w:r>
        <w:rPr>
          <w:rFonts w:ascii="Arial" w:hAnsi="Arial" w:hint="default"/>
          <w:sz w:val="20"/>
          <w:szCs w:val="20"/>
          <w:rtl w:val="0"/>
          <w:lang w:val="en-US"/>
        </w:rPr>
        <w:t>ü</w:t>
      </w:r>
      <w:r>
        <w:rPr>
          <w:rFonts w:ascii="Arial" w:hAnsi="Arial"/>
          <w:sz w:val="20"/>
          <w:szCs w:val="20"/>
          <w:rtl w:val="0"/>
          <w:lang w:val="en-US"/>
        </w:rPr>
        <w:t>rich, Mozarteum Orchester Salzburg, Orquestra Sinf</w:t>
      </w:r>
      <w:r>
        <w:rPr>
          <w:rFonts w:ascii="Arial" w:hAnsi="Arial" w:hint="default"/>
          <w:sz w:val="20"/>
          <w:szCs w:val="20"/>
          <w:rtl w:val="0"/>
          <w:lang w:val="en-US"/>
        </w:rPr>
        <w:t>ô</w:t>
      </w:r>
      <w:r>
        <w:rPr>
          <w:rFonts w:ascii="Arial" w:hAnsi="Arial"/>
          <w:sz w:val="20"/>
          <w:szCs w:val="20"/>
          <w:rtl w:val="0"/>
          <w:lang w:val="en-US"/>
        </w:rPr>
        <w:t>nica do Estado de S</w:t>
      </w:r>
      <w:r>
        <w:rPr>
          <w:rFonts w:ascii="Arial" w:hAnsi="Arial" w:hint="default"/>
          <w:sz w:val="20"/>
          <w:szCs w:val="20"/>
          <w:rtl w:val="0"/>
          <w:lang w:val="en-US"/>
        </w:rPr>
        <w:t>ã</w:t>
      </w:r>
      <w:r>
        <w:rPr>
          <w:rFonts w:ascii="Arial" w:hAnsi="Arial"/>
          <w:sz w:val="20"/>
          <w:szCs w:val="20"/>
          <w:rtl w:val="0"/>
          <w:lang w:val="en-US"/>
        </w:rPr>
        <w:t>o Paulo and Orchestre de la Suisse Romande. In his native France he has worked with Orchestre de Paris, the national orchestras of France and Lyon</w:t>
      </w:r>
      <w:r>
        <w:rPr>
          <w:rFonts w:ascii="Arial" w:hAnsi="Arial"/>
          <w:sz w:val="20"/>
          <w:szCs w:val="20"/>
          <w:rtl w:val="0"/>
          <w:lang w:val="en-US"/>
        </w:rPr>
        <w:t>,</w:t>
      </w:r>
      <w:r>
        <w:rPr>
          <w:rFonts w:ascii="Arial" w:hAnsi="Arial"/>
          <w:sz w:val="20"/>
          <w:szCs w:val="20"/>
          <w:rtl w:val="0"/>
          <w:lang w:val="en-US"/>
        </w:rPr>
        <w:t xml:space="preserve"> the philharmonic orchestras of Radio France, Monte-Carlo, Montpellier, Lille and Nancy</w:t>
      </w:r>
      <w:r>
        <w:rPr>
          <w:rFonts w:ascii="Arial" w:hAnsi="Arial"/>
          <w:sz w:val="20"/>
          <w:szCs w:val="20"/>
          <w:rtl w:val="0"/>
          <w:lang w:val="en-US"/>
        </w:rPr>
        <w:t>,</w:t>
      </w:r>
      <w:r>
        <w:rPr>
          <w:rFonts w:ascii="Arial" w:hAnsi="Arial"/>
          <w:sz w:val="20"/>
          <w:szCs w:val="20"/>
          <w:rtl w:val="0"/>
          <w:lang w:val="en-US"/>
        </w:rPr>
        <w:t xml:space="preserve"> and recitals in Paris and Lille operas, Lyon, Bordeaux, Nice, Poitiers and Avignon, among other places.</w:t>
      </w:r>
    </w:p>
    <w:p>
      <w:pPr>
        <w:pStyle w:val="Body"/>
        <w:jc w:val="both"/>
        <w:rPr>
          <w:rFonts w:ascii="Arial" w:cs="Arial" w:hAnsi="Arial" w:eastAsia="Arial"/>
          <w:sz w:val="20"/>
          <w:szCs w:val="20"/>
          <w:lang w:val="en-US"/>
        </w:rPr>
      </w:pPr>
    </w:p>
    <w:p>
      <w:pPr>
        <w:pStyle w:val="Body"/>
        <w:jc w:val="both"/>
        <w:rPr>
          <w:rFonts w:ascii="Arial" w:cs="Arial" w:hAnsi="Arial" w:eastAsia="Arial"/>
          <w:sz w:val="20"/>
          <w:szCs w:val="20"/>
        </w:rPr>
      </w:pPr>
      <w:r>
        <w:rPr>
          <w:rFonts w:ascii="Arial" w:hAnsi="Arial"/>
          <w:sz w:val="20"/>
          <w:szCs w:val="20"/>
          <w:rtl w:val="0"/>
          <w:lang w:val="en-US"/>
        </w:rPr>
        <w:t xml:space="preserve">Parallel to his orchestral concerts, </w:t>
      </w:r>
      <w:r>
        <w:rPr>
          <w:rFonts w:ascii="Arial" w:hAnsi="Arial"/>
          <w:sz w:val="20"/>
          <w:szCs w:val="20"/>
          <w:rtl w:val="0"/>
          <w:lang w:val="en-US"/>
        </w:rPr>
        <w:t>Xavier</w:t>
      </w:r>
      <w:r>
        <w:rPr>
          <w:rFonts w:ascii="Arial" w:hAnsi="Arial"/>
          <w:sz w:val="20"/>
          <w:szCs w:val="20"/>
          <w:rtl w:val="0"/>
          <w:lang w:val="en-US"/>
        </w:rPr>
        <w:t xml:space="preserve"> is passionate about chamber music and regularly puts together original recital projects. In 2020 he began a new collaboration with tenor Rolando Villaz</w:t>
      </w:r>
      <w:r>
        <w:rPr>
          <w:rFonts w:ascii="Arial" w:hAnsi="Arial" w:hint="default"/>
          <w:sz w:val="20"/>
          <w:szCs w:val="20"/>
          <w:rtl w:val="0"/>
          <w:lang w:val="en-US"/>
        </w:rPr>
        <w:t>ó</w:t>
      </w:r>
      <w:r>
        <w:rPr>
          <w:rFonts w:ascii="Arial" w:hAnsi="Arial"/>
          <w:sz w:val="20"/>
          <w:szCs w:val="20"/>
          <w:rtl w:val="0"/>
          <w:lang w:val="en-US"/>
        </w:rPr>
        <w:t>n, with whom he records a project of South American folk songs for Deutsche Grammophon. Over the last seasons, he has worked with flamenco and castanet legend Lucero Tena in a programme of Spanish repertoire, touring major venues in Europe, Japan and China, and releasing an album (Sony Classical, 2018). Since summer 2020 he has been in residence at the Schleswig-Holstein Musik Festival. As a soloist he has been a guest at many top festivals, including Rheingau, Salzburger Festspielen, Wiener Festwochen, Verbier, Budapest Spring, W</w:t>
      </w:r>
      <w:r>
        <w:rPr>
          <w:rFonts w:ascii="Arial" w:hAnsi="Arial" w:hint="default"/>
          <w:sz w:val="20"/>
          <w:szCs w:val="20"/>
          <w:rtl w:val="0"/>
          <w:lang w:val="en-US"/>
        </w:rPr>
        <w:t>ü</w:t>
      </w:r>
      <w:r>
        <w:rPr>
          <w:rFonts w:ascii="Arial" w:hAnsi="Arial"/>
          <w:sz w:val="20"/>
          <w:szCs w:val="20"/>
          <w:rtl w:val="0"/>
          <w:lang w:val="en-US"/>
        </w:rPr>
        <w:t>rzburg Mozartfest and Mostly Mozart in New York. He also works regularly with Diana Damrau, Arabella Steinbacher, Daniel M</w:t>
      </w:r>
      <w:r>
        <w:rPr>
          <w:rFonts w:ascii="Arial" w:hAnsi="Arial" w:hint="default"/>
          <w:sz w:val="20"/>
          <w:szCs w:val="20"/>
          <w:rtl w:val="0"/>
          <w:lang w:val="en-US"/>
        </w:rPr>
        <w:t>ü</w:t>
      </w:r>
      <w:r>
        <w:rPr>
          <w:rFonts w:ascii="Arial" w:hAnsi="Arial"/>
          <w:sz w:val="20"/>
          <w:szCs w:val="20"/>
          <w:rtl w:val="0"/>
          <w:lang w:val="en-US"/>
        </w:rPr>
        <w:t>ller-Schott, Baiba Skride, Antoine Tamestit, Mojca Erdmann and Magali Mosnier.</w:t>
      </w:r>
    </w:p>
    <w:p>
      <w:pPr>
        <w:pStyle w:val="Body"/>
        <w:jc w:val="both"/>
        <w:rPr>
          <w:rFonts w:ascii="Arial" w:cs="Arial" w:hAnsi="Arial" w:eastAsia="Arial"/>
          <w:sz w:val="20"/>
          <w:szCs w:val="20"/>
          <w:lang w:val="en-US"/>
        </w:rPr>
      </w:pPr>
    </w:p>
    <w:p>
      <w:pPr>
        <w:pStyle w:val="Body"/>
        <w:jc w:val="both"/>
        <w:rPr>
          <w:rFonts w:ascii="Arial" w:cs="Arial" w:hAnsi="Arial" w:eastAsia="Arial"/>
          <w:sz w:val="20"/>
          <w:szCs w:val="20"/>
        </w:rPr>
      </w:pPr>
      <w:r>
        <w:rPr>
          <w:rFonts w:ascii="Arial" w:hAnsi="Arial"/>
          <w:sz w:val="20"/>
          <w:szCs w:val="20"/>
          <w:rtl w:val="0"/>
          <w:lang w:val="en-US"/>
        </w:rPr>
        <w:t>During the 2022/23 season, Xavier goes on tour with Orchestre National de France in Germany and in Austria under the direction of Cristian M</w:t>
      </w:r>
      <w:r>
        <w:rPr>
          <w:rFonts w:ascii="Arial" w:hAnsi="Arial" w:hint="default"/>
          <w:sz w:val="20"/>
          <w:szCs w:val="20"/>
          <w:rtl w:val="0"/>
          <w:lang w:val="en-US"/>
        </w:rPr>
        <w:t>ă</w:t>
      </w:r>
      <w:r>
        <w:rPr>
          <w:rFonts w:ascii="Arial" w:hAnsi="Arial"/>
          <w:sz w:val="20"/>
          <w:szCs w:val="20"/>
          <w:rtl w:val="0"/>
          <w:lang w:val="en-US"/>
        </w:rPr>
        <w:t>celaru to play Reinhold Gli</w:t>
      </w:r>
      <w:r>
        <w:rPr>
          <w:rFonts w:ascii="Arial" w:hAnsi="Arial" w:hint="default"/>
          <w:sz w:val="20"/>
          <w:szCs w:val="20"/>
          <w:rtl w:val="0"/>
          <w:lang w:val="en-US"/>
        </w:rPr>
        <w:t>è</w:t>
      </w:r>
      <w:r>
        <w:rPr>
          <w:rFonts w:ascii="Arial" w:hAnsi="Arial"/>
          <w:sz w:val="20"/>
          <w:szCs w:val="20"/>
          <w:rtl w:val="0"/>
          <w:lang w:val="en-US"/>
        </w:rPr>
        <w:t>re's famous harp concerto for the release of his new album. He also performs with Beethoven Orchester Bonn,</w:t>
      </w:r>
      <w:r>
        <w:rPr>
          <w:rFonts w:ascii="Arial" w:hAnsi="Arial"/>
          <w:sz w:val="20"/>
          <w:szCs w:val="20"/>
          <w:rtl w:val="0"/>
          <w:lang w:val="en-US"/>
        </w:rPr>
        <w:t xml:space="preserve"> </w:t>
      </w:r>
      <w:r>
        <w:rPr>
          <w:rFonts w:ascii="Arial" w:hAnsi="Arial"/>
          <w:sz w:val="20"/>
          <w:szCs w:val="20"/>
          <w:rtl w:val="0"/>
          <w:lang w:val="en-US"/>
        </w:rPr>
        <w:t>Monte Carlo Philharmonic, Royal Stockholm Philharmonic, Helsinki Philharmonic</w:t>
      </w:r>
      <w:r>
        <w:rPr>
          <w:rFonts w:ascii="Arial" w:hAnsi="Arial"/>
          <w:sz w:val="20"/>
          <w:szCs w:val="20"/>
          <w:rtl w:val="0"/>
          <w:lang w:val="en-US"/>
        </w:rPr>
        <w:t xml:space="preserve"> Orchestra</w:t>
      </w:r>
      <w:r>
        <w:rPr>
          <w:rFonts w:ascii="Arial" w:hAnsi="Arial"/>
          <w:sz w:val="20"/>
          <w:szCs w:val="20"/>
          <w:rtl w:val="0"/>
          <w:lang w:val="en-US"/>
        </w:rPr>
        <w:t xml:space="preserve">, Paris Chamber </w:t>
      </w:r>
      <w:r>
        <w:rPr>
          <w:rFonts w:ascii="Arial" w:hAnsi="Arial"/>
          <w:sz w:val="20"/>
          <w:szCs w:val="20"/>
          <w:rtl w:val="0"/>
          <w:lang w:val="en-US"/>
        </w:rPr>
        <w:t>O</w:t>
      </w:r>
      <w:r>
        <w:rPr>
          <w:rFonts w:ascii="Arial" w:hAnsi="Arial"/>
          <w:sz w:val="20"/>
          <w:szCs w:val="20"/>
          <w:rtl w:val="0"/>
          <w:lang w:val="en-US"/>
        </w:rPr>
        <w:t>rchestra and at the Musica Festival in Strasbourg. Xavier de Maistre also performs in solo recitals in venues such as the Staatsoper Berlin, in duo with Rolando Villaz</w:t>
      </w:r>
      <w:r>
        <w:rPr>
          <w:rFonts w:ascii="Arial" w:hAnsi="Arial" w:hint="default"/>
          <w:sz w:val="20"/>
          <w:szCs w:val="20"/>
          <w:rtl w:val="0"/>
          <w:lang w:val="en-US"/>
        </w:rPr>
        <w:t>ó</w:t>
      </w:r>
      <w:r>
        <w:rPr>
          <w:rFonts w:ascii="Arial" w:hAnsi="Arial"/>
          <w:sz w:val="20"/>
          <w:szCs w:val="20"/>
          <w:rtl w:val="0"/>
          <w:lang w:val="en-US"/>
        </w:rPr>
        <w:t>n at the Staatsoper Frankfurt and the Elbphilharmonie Hamburg, and in duo with Diana Damrau at La Fenice in Venice.</w:t>
      </w:r>
    </w:p>
    <w:p>
      <w:pPr>
        <w:pStyle w:val="Body"/>
        <w:jc w:val="both"/>
        <w:rPr>
          <w:rFonts w:ascii="Arial" w:cs="Arial" w:hAnsi="Arial" w:eastAsia="Arial"/>
          <w:outline w:val="0"/>
          <w:color w:val="000000"/>
          <w:sz w:val="20"/>
          <w:szCs w:val="20"/>
          <w:u w:color="000000"/>
          <w:lang w:val="en-US"/>
          <w14:textFill>
            <w14:solidFill>
              <w14:srgbClr w14:val="000000"/>
            </w14:solidFill>
          </w14:textFill>
        </w:rPr>
      </w:pPr>
    </w:p>
    <w:p>
      <w:pPr>
        <w:pStyle w:val="Body"/>
        <w:jc w:val="both"/>
        <w:rPr>
          <w:rFonts w:ascii="Arial" w:cs="Arial" w:hAnsi="Arial" w:eastAsia="Arial"/>
          <w:sz w:val="20"/>
          <w:szCs w:val="20"/>
        </w:rPr>
      </w:pPr>
      <w:r>
        <w:rPr>
          <w:rFonts w:ascii="Arial" w:hAnsi="Arial"/>
          <w:sz w:val="20"/>
          <w:szCs w:val="20"/>
          <w:rtl w:val="0"/>
          <w:lang w:val="en-US"/>
        </w:rPr>
        <w:t>Xavier</w:t>
      </w:r>
      <w:r>
        <w:rPr>
          <w:rFonts w:ascii="Arial" w:hAnsi="Arial"/>
          <w:outline w:val="0"/>
          <w:color w:val="000000"/>
          <w:sz w:val="20"/>
          <w:szCs w:val="20"/>
          <w:u w:color="000000"/>
          <w:rtl w:val="0"/>
          <w:lang w:val="en-US"/>
          <w14:textFill>
            <w14:solidFill>
              <w14:srgbClr w14:val="000000"/>
            </w14:solidFill>
          </w14:textFill>
        </w:rPr>
        <w:t xml:space="preserve"> has been an exclusive Sony Music artist since 2008, when he recorded his first album, </w:t>
      </w:r>
      <w:r>
        <w:rPr>
          <w:rFonts w:ascii="Arial" w:hAnsi="Arial"/>
          <w:i w:val="1"/>
          <w:iCs w:val="1"/>
          <w:sz w:val="20"/>
          <w:szCs w:val="20"/>
          <w:rtl w:val="0"/>
          <w:lang w:val="en-US"/>
        </w:rPr>
        <w:t>Nuit d</w:t>
      </w:r>
      <w:r>
        <w:rPr>
          <w:rFonts w:ascii="Arial" w:hAnsi="Arial" w:hint="default"/>
          <w:i w:val="1"/>
          <w:iCs w:val="1"/>
          <w:sz w:val="20"/>
          <w:szCs w:val="20"/>
          <w:rtl w:val="0"/>
          <w:lang w:val="en-US"/>
        </w:rPr>
        <w:t>’</w:t>
      </w:r>
      <w:r>
        <w:rPr>
          <w:rFonts w:ascii="Arial" w:hAnsi="Arial"/>
          <w:i w:val="1"/>
          <w:iCs w:val="1"/>
          <w:sz w:val="20"/>
          <w:szCs w:val="20"/>
          <w:rtl w:val="0"/>
          <w:lang w:val="en-US"/>
        </w:rPr>
        <w:t>Etoiles</w:t>
      </w:r>
      <w:r>
        <w:rPr>
          <w:rFonts w:ascii="Arial" w:hAnsi="Arial"/>
          <w:outline w:val="0"/>
          <w:color w:val="000000"/>
          <w:sz w:val="20"/>
          <w:szCs w:val="20"/>
          <w:u w:color="000000"/>
          <w:rtl w:val="0"/>
          <w:lang w:val="en-US"/>
          <w14:textFill>
            <w14:solidFill>
              <w14:srgbClr w14:val="000000"/>
            </w14:solidFill>
          </w14:textFill>
        </w:rPr>
        <w:t>, dedicated to Debussy</w:t>
      </w:r>
      <w:r>
        <w:rPr>
          <w:rFonts w:ascii="Arial" w:hAnsi="Arial"/>
          <w:sz w:val="20"/>
          <w:szCs w:val="20"/>
          <w:rtl w:val="0"/>
          <w:lang w:val="en-US"/>
        </w:rPr>
        <w:t xml:space="preserve">. Further releases included </w:t>
      </w:r>
      <w:r>
        <w:rPr>
          <w:rFonts w:ascii="Arial" w:hAnsi="Arial"/>
          <w:i w:val="1"/>
          <w:iCs w:val="1"/>
          <w:sz w:val="20"/>
          <w:szCs w:val="20"/>
          <w:rtl w:val="0"/>
          <w:lang w:val="en-US"/>
        </w:rPr>
        <w:t xml:space="preserve">Hommage </w:t>
      </w:r>
      <w:r>
        <w:rPr>
          <w:rFonts w:ascii="Arial" w:hAnsi="Arial" w:hint="default"/>
          <w:i w:val="1"/>
          <w:iCs w:val="1"/>
          <w:sz w:val="20"/>
          <w:szCs w:val="20"/>
          <w:rtl w:val="0"/>
          <w:lang w:val="en-US"/>
        </w:rPr>
        <w:t xml:space="preserve">à </w:t>
      </w:r>
      <w:r>
        <w:rPr>
          <w:rFonts w:ascii="Arial" w:hAnsi="Arial"/>
          <w:i w:val="1"/>
          <w:iCs w:val="1"/>
          <w:sz w:val="20"/>
          <w:szCs w:val="20"/>
          <w:rtl w:val="0"/>
          <w:lang w:val="en-US"/>
        </w:rPr>
        <w:t>Haydn</w:t>
      </w:r>
      <w:r>
        <w:rPr>
          <w:rFonts w:ascii="Arial" w:hAnsi="Arial"/>
          <w:sz w:val="20"/>
          <w:szCs w:val="20"/>
          <w:rtl w:val="0"/>
          <w:lang w:val="en-US"/>
        </w:rPr>
        <w:t xml:space="preserve"> (2009), </w:t>
      </w:r>
      <w:r>
        <w:rPr>
          <w:rFonts w:ascii="Arial" w:hAnsi="Arial"/>
          <w:i w:val="1"/>
          <w:iCs w:val="1"/>
          <w:sz w:val="20"/>
          <w:szCs w:val="20"/>
          <w:rtl w:val="0"/>
          <w:lang w:val="en-US"/>
        </w:rPr>
        <w:t>Aranjuez</w:t>
      </w:r>
      <w:r>
        <w:rPr>
          <w:rFonts w:ascii="Arial" w:hAnsi="Arial"/>
          <w:sz w:val="20"/>
          <w:szCs w:val="20"/>
          <w:rtl w:val="0"/>
          <w:lang w:val="en-US"/>
        </w:rPr>
        <w:t xml:space="preserve"> (2010) and </w:t>
      </w:r>
      <w:r>
        <w:rPr>
          <w:rFonts w:ascii="Arial" w:hAnsi="Arial"/>
          <w:i w:val="1"/>
          <w:iCs w:val="1"/>
          <w:sz w:val="20"/>
          <w:szCs w:val="20"/>
          <w:rtl w:val="0"/>
          <w:lang w:val="en-US"/>
        </w:rPr>
        <w:t>Notte Veneziana</w:t>
      </w:r>
      <w:r>
        <w:rPr>
          <w:rFonts w:ascii="Arial" w:hAnsi="Arial"/>
          <w:sz w:val="20"/>
          <w:szCs w:val="20"/>
          <w:rtl w:val="0"/>
          <w:lang w:val="en-US"/>
        </w:rPr>
        <w:t xml:space="preserve"> (2012), featuring significant Baroque repertoire, </w:t>
      </w:r>
      <w:r>
        <w:rPr>
          <w:rFonts w:ascii="Arial" w:hAnsi="Arial"/>
          <w:i w:val="1"/>
          <w:iCs w:val="1"/>
          <w:sz w:val="20"/>
          <w:szCs w:val="20"/>
          <w:rtl w:val="0"/>
          <w:lang w:val="en-US"/>
        </w:rPr>
        <w:t>Moldau</w:t>
      </w:r>
      <w:r>
        <w:rPr>
          <w:rFonts w:ascii="Arial" w:hAnsi="Arial"/>
          <w:sz w:val="20"/>
          <w:szCs w:val="20"/>
          <w:rtl w:val="0"/>
          <w:lang w:val="en-US"/>
        </w:rPr>
        <w:t xml:space="preserve"> (2015), solo harp pieces by Slavic composers, and </w:t>
      </w:r>
      <w:r>
        <w:rPr>
          <w:rFonts w:ascii="Arial" w:hAnsi="Arial"/>
          <w:i w:val="1"/>
          <w:iCs w:val="1"/>
          <w:sz w:val="20"/>
          <w:szCs w:val="20"/>
          <w:rtl w:val="0"/>
          <w:lang w:val="en-US"/>
        </w:rPr>
        <w:t>La Harpe Reine</w:t>
      </w:r>
      <w:r>
        <w:rPr>
          <w:rFonts w:ascii="Arial" w:hAnsi="Arial"/>
          <w:sz w:val="20"/>
          <w:szCs w:val="20"/>
          <w:rtl w:val="0"/>
          <w:lang w:val="en-US"/>
        </w:rPr>
        <w:t xml:space="preserve"> (2016) with Les Arts Florissants and William Christie. His album </w:t>
      </w:r>
      <w:r>
        <w:rPr>
          <w:rFonts w:ascii="Arial" w:hAnsi="Arial"/>
          <w:i w:val="1"/>
          <w:iCs w:val="1"/>
          <w:sz w:val="20"/>
          <w:szCs w:val="20"/>
          <w:rtl w:val="0"/>
          <w:lang w:val="en-US"/>
        </w:rPr>
        <w:t>Christmas Harp</w:t>
      </w:r>
      <w:r>
        <w:rPr>
          <w:rFonts w:ascii="Arial" w:hAnsi="Arial"/>
          <w:sz w:val="20"/>
          <w:szCs w:val="20"/>
          <w:rtl w:val="0"/>
          <w:lang w:val="en-US"/>
        </w:rPr>
        <w:t xml:space="preserve"> (October 2021) features paraphrases and fantasies of famous Christmas carols as well as melodies by Schubert and Tchaikovsky. In autumn 2022, his last CD dedicated to Russian music is released, featuring Reinhold Gli</w:t>
      </w:r>
      <w:r>
        <w:rPr>
          <w:rFonts w:ascii="Arial" w:hAnsi="Arial" w:hint="default"/>
          <w:sz w:val="20"/>
          <w:szCs w:val="20"/>
          <w:rtl w:val="0"/>
          <w:lang w:val="en-US"/>
        </w:rPr>
        <w:t>è</w:t>
      </w:r>
      <w:r>
        <w:rPr>
          <w:rFonts w:ascii="Arial" w:hAnsi="Arial"/>
          <w:sz w:val="20"/>
          <w:szCs w:val="20"/>
          <w:rtl w:val="0"/>
          <w:lang w:val="en-US"/>
        </w:rPr>
        <w:t>re's famous harp concerto and Alexander Mosolov's forgotten concerto, accompanied by WDR Sinfonieorchester K</w:t>
      </w:r>
      <w:r>
        <w:rPr>
          <w:rFonts w:ascii="Arial" w:hAnsi="Arial" w:hint="default"/>
          <w:sz w:val="20"/>
          <w:szCs w:val="20"/>
          <w:rtl w:val="0"/>
          <w:lang w:val="en-US"/>
        </w:rPr>
        <w:t>ö</w:t>
      </w:r>
      <w:r>
        <w:rPr>
          <w:rFonts w:ascii="Arial" w:hAnsi="Arial"/>
          <w:sz w:val="20"/>
          <w:szCs w:val="20"/>
          <w:rtl w:val="0"/>
          <w:lang w:val="en-US"/>
        </w:rPr>
        <w:t>ln under the baton of Nathalie Stutzmann.</w:t>
      </w:r>
    </w:p>
    <w:p>
      <w:pPr>
        <w:pStyle w:val="Body"/>
        <w:jc w:val="both"/>
        <w:rPr>
          <w:rFonts w:ascii="Arial" w:cs="Arial" w:hAnsi="Arial" w:eastAsia="Arial"/>
          <w:sz w:val="20"/>
          <w:szCs w:val="20"/>
          <w:lang w:val="en-US"/>
        </w:rPr>
      </w:pPr>
    </w:p>
    <w:p>
      <w:pPr>
        <w:pStyle w:val="Body"/>
        <w:jc w:val="both"/>
        <w:rPr>
          <w:rFonts w:ascii="Arial" w:cs="Arial" w:hAnsi="Arial" w:eastAsia="Arial"/>
          <w:sz w:val="20"/>
          <w:szCs w:val="20"/>
        </w:rPr>
      </w:pPr>
      <w:r>
        <w:rPr>
          <w:rFonts w:ascii="Arial" w:hAnsi="Arial"/>
          <w:sz w:val="20"/>
          <w:szCs w:val="20"/>
          <w:rtl w:val="0"/>
          <w:lang w:val="en-US"/>
        </w:rPr>
        <w:t xml:space="preserve">Born in Toulon, </w:t>
      </w:r>
      <w:r>
        <w:rPr>
          <w:rFonts w:ascii="Arial" w:hAnsi="Arial"/>
          <w:sz w:val="20"/>
          <w:szCs w:val="20"/>
          <w:rtl w:val="0"/>
          <w:lang w:val="en-US"/>
        </w:rPr>
        <w:t>Xavier</w:t>
      </w:r>
      <w:r>
        <w:rPr>
          <w:rFonts w:ascii="Arial" w:hAnsi="Arial"/>
          <w:sz w:val="20"/>
          <w:szCs w:val="20"/>
          <w:rtl w:val="0"/>
          <w:lang w:val="en-US"/>
        </w:rPr>
        <w:t xml:space="preserve"> studied the harp with Vassilia Briano at his local conservatoire, before perfecting his technique with Catherine Michel and Jacqueline Borot in Paris. He also studied in Sciences-Po Paris and then at the London School of Economics. In 1998 he was awarded First Prize (and two interpretation prizes) at the prestigious USA International Harp Competition (Bloomington) and became the same year the first French musician to be admitted at the Wiener Philharmoniker.</w:t>
      </w:r>
    </w:p>
    <w:p>
      <w:pPr>
        <w:pStyle w:val="Plain Text"/>
        <w:jc w:val="both"/>
        <w:rPr>
          <w:rFonts w:ascii="Arial" w:cs="Arial" w:hAnsi="Arial" w:eastAsia="Arial"/>
          <w:sz w:val="20"/>
          <w:szCs w:val="20"/>
          <w:lang w:val="en-US"/>
        </w:rPr>
      </w:pPr>
      <w:r>
        <w:rPr>
          <w:rFonts w:ascii="Arial" w:hAnsi="Arial"/>
          <w:sz w:val="20"/>
          <w:szCs w:val="20"/>
          <w:rtl w:val="0"/>
          <w:lang w:val="en-US"/>
        </w:rPr>
        <w:t xml:space="preserve">He has taught at Musikhochschule in Hamburg since 2001. </w:t>
      </w:r>
    </w:p>
    <w:p>
      <w:pPr>
        <w:pStyle w:val="Plain Text"/>
        <w:jc w:val="both"/>
        <w:rPr>
          <w:rFonts w:ascii="Arial" w:cs="Arial" w:hAnsi="Arial" w:eastAsia="Arial"/>
          <w:sz w:val="20"/>
          <w:szCs w:val="20"/>
          <w:lang w:val="en-US"/>
        </w:rPr>
      </w:pPr>
    </w:p>
    <w:p>
      <w:pPr>
        <w:pStyle w:val="Plain Text"/>
        <w:jc w:val="both"/>
      </w:pPr>
      <w:r>
        <w:rPr>
          <w:rFonts w:ascii="Arial" w:hAnsi="Arial"/>
          <w:sz w:val="20"/>
          <w:szCs w:val="20"/>
          <w:rtl w:val="0"/>
          <w:lang w:val="en-US"/>
        </w:rPr>
        <w:t>He plays on a Lyon &amp; Healy instrument.</w:t>
      </w:r>
    </w:p>
    <w:sectPr>
      <w:headerReference w:type="default" r:id="rId4"/>
      <w:footerReference w:type="default" r:id="rId5"/>
      <w:pgSz w:w="11900" w:h="16840" w:orient="portrait"/>
      <w:pgMar w:top="1417" w:right="1417" w:bottom="1134" w:left="1417"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ind w:right="26"/>
    </w:pPr>
    <w:r>
      <w:rPr>
        <w:rFonts w:ascii="Arial" w:hAnsi="Arial"/>
        <w:sz w:val="20"/>
        <w:szCs w:val="20"/>
        <w:rtl w:val="0"/>
        <w:lang w:val="en-US"/>
      </w:rPr>
      <w:t>2022/23 season only. Please contact HarrisonParrott if you wish to edit this biography.</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left" w:pos="3255"/>
        <w:tab w:val="clear" w:pos="4513"/>
        <w:tab w:val="clear" w:pos="9026"/>
      </w:tabs>
    </w:pPr>
    <w:r>
      <w:drawing xmlns:a="http://schemas.openxmlformats.org/drawingml/2006/main">
        <wp:anchor distT="152400" distB="152400" distL="152400" distR="152400" simplePos="0" relativeHeight="251658240" behindDoc="1" locked="0" layoutInCell="1" allowOverlap="1">
          <wp:simplePos x="0" y="0"/>
          <wp:positionH relativeFrom="page">
            <wp:posOffset>2879725</wp:posOffset>
          </wp:positionH>
          <wp:positionV relativeFrom="page">
            <wp:posOffset>419100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 descr="MasterLogo"/>
                  <pic:cNvPicPr>
                    <a:picLocks noChangeAspect="1"/>
                  </pic:cNvPicPr>
                </pic:nvPicPr>
                <pic:blipFill>
                  <a:blip r:embed="rId1">
                    <a:extLst/>
                  </a:blip>
                  <a:stretch>
                    <a:fillRect/>
                  </a:stretch>
                </pic:blipFill>
                <pic:spPr>
                  <a:xfrm>
                    <a:off x="0" y="0"/>
                    <a:ext cx="1800225" cy="674370"/>
                  </a:xfrm>
                  <a:prstGeom prst="rect">
                    <a:avLst/>
                  </a:prstGeom>
                  <a:ln w="12700" cap="flat">
                    <a:noFill/>
                    <a:miter lim="400000"/>
                  </a:ln>
                  <a:effectLst/>
                </pic:spPr>
              </pic:pic>
            </a:graphicData>
          </a:graphic>
        </wp:anchor>
      </w:drawing>
    </w:r>
  </w:p>
  <w:p>
    <w:pPr>
      <w:pStyle w:val="header"/>
    </w:pPr>
  </w:p>
  <w:p>
    <w:pPr>
      <w:pStyle w:val="header"/>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de-D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Corps">
    <w:name w:val="Corps"/>
    <w:next w:val="Corps"/>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fr-FR"/>
      <w14:textOutline w14:w="12700" w14:cap="flat">
        <w14:noFill/>
        <w14:miter w14:lim="400000"/>
      </w14:textOutline>
      <w14:textFill>
        <w14:solidFill>
          <w14:srgbClr w14:val="000000"/>
        </w14:solidFill>
      </w14:textFill>
    </w:rPr>
  </w:style>
  <w:style w:type="paragraph" w:styleId="Plain Text">
    <w:name w:val="Plain Text"/>
    <w:next w:val="Plain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fr-FR"/>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