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65BC" w14:textId="77777777" w:rsidR="00260B20" w:rsidRPr="00731A1D" w:rsidRDefault="00260B20" w:rsidP="00AF46CD">
      <w:pPr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Pr="00731A1D" w:rsidRDefault="00260B20" w:rsidP="00AF46CD">
      <w:pPr>
        <w:rPr>
          <w:rFonts w:ascii="Arial" w:hAnsi="Arial" w:cs="Arial"/>
          <w:iCs/>
          <w:sz w:val="40"/>
          <w:szCs w:val="40"/>
          <w:lang w:val="en-US"/>
        </w:rPr>
      </w:pPr>
    </w:p>
    <w:p w14:paraId="7ECD0D56" w14:textId="77777777" w:rsidR="002038EA" w:rsidRDefault="002038EA" w:rsidP="002038EA">
      <w:pPr>
        <w:rPr>
          <w:sz w:val="22"/>
          <w:szCs w:val="22"/>
          <w:lang w:eastAsia="en-GB"/>
        </w:rPr>
      </w:pPr>
      <w:r>
        <w:rPr>
          <w:rFonts w:ascii="Arial" w:hAnsi="Arial" w:cs="Arial"/>
          <w:sz w:val="40"/>
          <w:szCs w:val="40"/>
          <w:lang w:val="en-US"/>
        </w:rPr>
        <w:t xml:space="preserve">Gautier </w:t>
      </w:r>
      <w:proofErr w:type="spellStart"/>
      <w:r>
        <w:rPr>
          <w:rFonts w:ascii="Arial" w:hAnsi="Arial" w:cs="Arial"/>
          <w:sz w:val="40"/>
          <w:szCs w:val="40"/>
          <w:lang w:val="en-US"/>
        </w:rPr>
        <w:t>Capuçon</w:t>
      </w:r>
      <w:proofErr w:type="spellEnd"/>
    </w:p>
    <w:p w14:paraId="1B8591CF" w14:textId="77777777" w:rsidR="002038EA" w:rsidRDefault="002038EA" w:rsidP="002038EA">
      <w:r>
        <w:rPr>
          <w:rFonts w:ascii="Arial" w:hAnsi="Arial" w:cs="Arial"/>
          <w:sz w:val="34"/>
          <w:szCs w:val="34"/>
          <w:lang w:val="en-US"/>
        </w:rPr>
        <w:t>Cello</w:t>
      </w:r>
    </w:p>
    <w:p w14:paraId="6E376586" w14:textId="77777777" w:rsidR="002038EA" w:rsidRDefault="002038EA" w:rsidP="002038EA">
      <w:r>
        <w:rPr>
          <w:rFonts w:ascii="Arial" w:hAnsi="Arial" w:cs="Arial"/>
          <w:sz w:val="20"/>
          <w:szCs w:val="20"/>
          <w:lang w:val="en-US"/>
        </w:rPr>
        <w:t> </w:t>
      </w:r>
    </w:p>
    <w:p w14:paraId="5E3EAFC7" w14:textId="67A4107C" w:rsidR="002038EA" w:rsidRDefault="002038EA" w:rsidP="002038EA">
      <w:r>
        <w:rPr>
          <w:rFonts w:ascii="Arial" w:hAnsi="Arial" w:cs="Arial"/>
          <w:sz w:val="20"/>
          <w:szCs w:val="20"/>
        </w:rPr>
        <w:t xml:space="preserve">Gautier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is a true 21st century ambassador for the cello. Performing internationally with many of the world’s foremost conductors and instrumentalists, he is also a passionate ambassador for the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l'École</w:t>
      </w:r>
      <w:proofErr w:type="spellEnd"/>
      <w:r>
        <w:rPr>
          <w:rFonts w:ascii="Arial" w:hAnsi="Arial" w:cs="Arial"/>
          <w:sz w:val="20"/>
          <w:szCs w:val="20"/>
        </w:rPr>
        <w:t xml:space="preserve"> Association which brings classical music to more than 40,000 school children across France. In January 2022 Gautier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launched his own </w:t>
      </w:r>
      <w:hyperlink r:id="rId7" w:history="1">
        <w:r w:rsidRPr="00BF2FFC">
          <w:rPr>
            <w:rStyle w:val="Hyperlink"/>
            <w:rFonts w:ascii="Arial" w:hAnsi="Arial" w:cs="Arial"/>
            <w:sz w:val="20"/>
            <w:szCs w:val="20"/>
          </w:rPr>
          <w:t>Foundation</w:t>
        </w:r>
      </w:hyperlink>
      <w:r>
        <w:rPr>
          <w:rFonts w:ascii="Arial" w:hAnsi="Arial" w:cs="Arial"/>
          <w:sz w:val="20"/>
          <w:szCs w:val="20"/>
        </w:rPr>
        <w:t xml:space="preserve"> to support young and talented musicians at the beginning of their career and increasing his commitment to young artists</w:t>
      </w:r>
      <w:r w:rsidR="00BF2F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multiple award winner, he is acclaimed for his expressive musicianship, exuberant virtuosity, and for the deep sonority of his 1701 Matteo </w:t>
      </w:r>
      <w:proofErr w:type="spellStart"/>
      <w:r>
        <w:rPr>
          <w:rFonts w:ascii="Arial" w:hAnsi="Arial" w:cs="Arial"/>
          <w:sz w:val="20"/>
          <w:szCs w:val="20"/>
        </w:rPr>
        <w:t>Goffriller</w:t>
      </w:r>
      <w:proofErr w:type="spellEnd"/>
      <w:r>
        <w:rPr>
          <w:rFonts w:ascii="Arial" w:hAnsi="Arial" w:cs="Arial"/>
          <w:sz w:val="20"/>
          <w:szCs w:val="20"/>
        </w:rPr>
        <w:t xml:space="preserve"> cello “</w:t>
      </w:r>
      <w:proofErr w:type="spellStart"/>
      <w:r>
        <w:rPr>
          <w:rFonts w:ascii="Arial" w:hAnsi="Arial" w:cs="Arial"/>
          <w:sz w:val="20"/>
          <w:szCs w:val="20"/>
        </w:rPr>
        <w:t>L’Ambassadeur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14:paraId="25EA46ED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27AFBF93" w14:textId="2F6FB413" w:rsidR="002038EA" w:rsidRDefault="002038EA" w:rsidP="002038EA">
      <w:bookmarkStart w:id="0" w:name="_Hlk108693136"/>
      <w:r>
        <w:rPr>
          <w:rFonts w:ascii="Arial" w:hAnsi="Arial" w:cs="Arial"/>
          <w:sz w:val="20"/>
          <w:szCs w:val="20"/>
        </w:rPr>
        <w:t xml:space="preserve">In summer 2020, mid-pandemic,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brought music directly into the lives of families across the length and breadth of France, free of charge, during his musical odyssey ‘Un </w:t>
      </w:r>
      <w:proofErr w:type="spellStart"/>
      <w:r>
        <w:rPr>
          <w:rFonts w:ascii="Arial" w:hAnsi="Arial" w:cs="Arial"/>
          <w:sz w:val="20"/>
          <w:szCs w:val="20"/>
        </w:rPr>
        <w:t>été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France’.  During July 2022, for the third edition of this project, he performs 15 concerts across the nation including </w:t>
      </w:r>
      <w:proofErr w:type="spellStart"/>
      <w:r>
        <w:rPr>
          <w:rFonts w:ascii="Arial" w:hAnsi="Arial" w:cs="Arial"/>
          <w:sz w:val="20"/>
          <w:szCs w:val="20"/>
        </w:rPr>
        <w:t>Autun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Clairveaux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Eauz</w:t>
      </w:r>
      <w:proofErr w:type="spellEnd"/>
      <w:r>
        <w:rPr>
          <w:rFonts w:ascii="Arial" w:hAnsi="Arial" w:cs="Arial"/>
          <w:sz w:val="20"/>
          <w:szCs w:val="20"/>
        </w:rPr>
        <w:t xml:space="preserve">, and his hometown of </w:t>
      </w:r>
      <w:proofErr w:type="spellStart"/>
      <w:r>
        <w:rPr>
          <w:rFonts w:ascii="Arial" w:hAnsi="Arial" w:cs="Arial"/>
          <w:sz w:val="20"/>
          <w:szCs w:val="20"/>
        </w:rPr>
        <w:t>Chambéry</w:t>
      </w:r>
      <w:proofErr w:type="spellEnd"/>
      <w:r w:rsidR="00F438B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 also showcases 14 young musicians and 8 young dancers within his concert presentations.</w:t>
      </w:r>
      <w:bookmarkEnd w:id="0"/>
    </w:p>
    <w:p w14:paraId="1C553D33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0D199C5B" w14:textId="77777777" w:rsidR="002038EA" w:rsidRDefault="002038EA" w:rsidP="002038EA">
      <w:r>
        <w:rPr>
          <w:rFonts w:ascii="Arial" w:hAnsi="Arial" w:cs="Arial"/>
          <w:sz w:val="20"/>
          <w:szCs w:val="20"/>
        </w:rPr>
        <w:t xml:space="preserve">Committed to exploring and expanding the cello repertoire,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performs an extensive array of works each season and regularly premieres new commissions. Current projects include collaborations with Lera Auerbach, Danny </w:t>
      </w:r>
      <w:proofErr w:type="spellStart"/>
      <w:r>
        <w:rPr>
          <w:rFonts w:ascii="Arial" w:hAnsi="Arial" w:cs="Arial"/>
          <w:sz w:val="20"/>
          <w:szCs w:val="20"/>
        </w:rPr>
        <w:t>Elfman</w:t>
      </w:r>
      <w:proofErr w:type="spellEnd"/>
      <w:r>
        <w:rPr>
          <w:rFonts w:ascii="Arial" w:hAnsi="Arial" w:cs="Arial"/>
          <w:sz w:val="20"/>
          <w:szCs w:val="20"/>
        </w:rPr>
        <w:t xml:space="preserve"> and Thierry </w:t>
      </w:r>
      <w:proofErr w:type="spellStart"/>
      <w:r>
        <w:rPr>
          <w:rFonts w:ascii="Arial" w:hAnsi="Arial" w:cs="Arial"/>
          <w:sz w:val="20"/>
          <w:szCs w:val="20"/>
        </w:rPr>
        <w:t>Escaich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A9005D5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723C8DC0" w14:textId="7224460A" w:rsidR="002038EA" w:rsidRPr="00BA6B27" w:rsidRDefault="002038EA" w:rsidP="00203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2022/23 season</w:t>
      </w:r>
      <w:r w:rsidR="00F519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appears with, amongst others, Boston Symphony Orchestra</w:t>
      </w:r>
      <w:r w:rsidR="00BA6B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Andris Nelsons</w:t>
      </w:r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Chicago Symphony</w:t>
      </w:r>
      <w:r w:rsidR="00BA6B27">
        <w:rPr>
          <w:rFonts w:ascii="Arial" w:hAnsi="Arial" w:cs="Arial"/>
          <w:sz w:val="20"/>
          <w:szCs w:val="20"/>
        </w:rPr>
        <w:t xml:space="preserve"> Orchestra (</w:t>
      </w:r>
      <w:r>
        <w:rPr>
          <w:rFonts w:ascii="Arial" w:hAnsi="Arial" w:cs="Arial"/>
          <w:sz w:val="20"/>
          <w:szCs w:val="20"/>
        </w:rPr>
        <w:t xml:space="preserve">Manfred </w:t>
      </w:r>
      <w:proofErr w:type="spellStart"/>
      <w:r>
        <w:rPr>
          <w:rFonts w:ascii="Arial" w:hAnsi="Arial" w:cs="Arial"/>
          <w:sz w:val="20"/>
          <w:szCs w:val="20"/>
        </w:rPr>
        <w:t>Honeck</w:t>
      </w:r>
      <w:proofErr w:type="spellEnd"/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San Francisco Symphony</w:t>
      </w:r>
      <w:r w:rsidR="00BA6B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Michael Tilson Thomas</w:t>
      </w:r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6B27" w:rsidRPr="00BA6B27">
        <w:rPr>
          <w:rFonts w:ascii="Arial" w:hAnsi="Arial" w:cs="Arial"/>
          <w:sz w:val="20"/>
          <w:szCs w:val="20"/>
          <w:lang w:val="en-US"/>
        </w:rPr>
        <w:t>Symphonieorchester</w:t>
      </w:r>
      <w:proofErr w:type="spellEnd"/>
      <w:r w:rsidR="00BA6B27" w:rsidRPr="00BA6B27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="00BA6B27" w:rsidRPr="00BA6B27">
        <w:rPr>
          <w:rFonts w:ascii="Arial" w:hAnsi="Arial" w:cs="Arial"/>
          <w:sz w:val="20"/>
          <w:szCs w:val="20"/>
          <w:lang w:val="en-US"/>
        </w:rPr>
        <w:t>Bayerischen</w:t>
      </w:r>
      <w:proofErr w:type="spellEnd"/>
      <w:r w:rsidR="00BA6B27" w:rsidRPr="00BA6B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A6B27" w:rsidRPr="00BA6B27">
        <w:rPr>
          <w:rFonts w:ascii="Arial" w:hAnsi="Arial" w:cs="Arial"/>
          <w:sz w:val="20"/>
          <w:szCs w:val="20"/>
          <w:lang w:val="en-US"/>
        </w:rPr>
        <w:t>Rundfunks</w:t>
      </w:r>
      <w:proofErr w:type="spellEnd"/>
      <w:r w:rsidR="00BA6B27" w:rsidRPr="00BA6B27">
        <w:rPr>
          <w:rFonts w:ascii="Arial" w:hAnsi="Arial" w:cs="Arial"/>
          <w:sz w:val="20"/>
          <w:szCs w:val="20"/>
        </w:rPr>
        <w:t> </w:t>
      </w:r>
      <w:r w:rsidR="00BA6B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Marie </w:t>
      </w:r>
      <w:proofErr w:type="spellStart"/>
      <w:r>
        <w:rPr>
          <w:rFonts w:ascii="Arial" w:hAnsi="Arial" w:cs="Arial"/>
          <w:sz w:val="20"/>
          <w:szCs w:val="20"/>
        </w:rPr>
        <w:t>Jacquot</w:t>
      </w:r>
      <w:proofErr w:type="spellEnd"/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6B27" w:rsidRPr="00BA6B27">
        <w:rPr>
          <w:rFonts w:ascii="Arial" w:hAnsi="Arial" w:cs="Arial"/>
          <w:sz w:val="20"/>
          <w:szCs w:val="20"/>
          <w:lang w:val="en-US"/>
        </w:rPr>
        <w:t>Gewandhausorchester</w:t>
      </w:r>
      <w:proofErr w:type="spellEnd"/>
      <w:r w:rsidR="00BA6B27" w:rsidRPr="00BA6B27">
        <w:rPr>
          <w:rFonts w:ascii="Arial" w:hAnsi="Arial" w:cs="Arial"/>
          <w:sz w:val="20"/>
          <w:szCs w:val="20"/>
          <w:lang w:val="en-US"/>
        </w:rPr>
        <w:t xml:space="preserve"> Leipzig</w:t>
      </w:r>
      <w:r w:rsidR="00BA6B27" w:rsidRPr="00BA6B27">
        <w:rPr>
          <w:rFonts w:ascii="Arial" w:hAnsi="Arial" w:cs="Arial"/>
          <w:sz w:val="20"/>
          <w:szCs w:val="20"/>
        </w:rPr>
        <w:t> </w:t>
      </w:r>
      <w:r w:rsidR="00BA6B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Andris Nelsons</w:t>
      </w:r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BA6B27" w:rsidRPr="00BA6B27">
        <w:rPr>
          <w:rFonts w:ascii="Arial" w:hAnsi="Arial" w:cs="Arial"/>
          <w:sz w:val="20"/>
          <w:szCs w:val="20"/>
        </w:rPr>
        <w:t xml:space="preserve">NDR Elbphilharmonie </w:t>
      </w:r>
      <w:proofErr w:type="spellStart"/>
      <w:r w:rsidR="00BA6B27" w:rsidRPr="00BA6B27">
        <w:rPr>
          <w:rFonts w:ascii="Arial" w:hAnsi="Arial" w:cs="Arial"/>
          <w:sz w:val="20"/>
          <w:szCs w:val="20"/>
        </w:rPr>
        <w:t>Orchester</w:t>
      </w:r>
      <w:proofErr w:type="spellEnd"/>
      <w:r w:rsidR="00BA6B27" w:rsidRPr="00BA6B27">
        <w:rPr>
          <w:rFonts w:ascii="Arial" w:hAnsi="Arial" w:cs="Arial"/>
          <w:sz w:val="20"/>
          <w:szCs w:val="20"/>
        </w:rPr>
        <w:t xml:space="preserve"> </w:t>
      </w:r>
      <w:r w:rsidR="00BA6B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Pablo Heras-Casado</w:t>
      </w:r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Munich Philharmonic</w:t>
      </w:r>
      <w:r w:rsidR="00BA6B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Lorenzo </w:t>
      </w:r>
      <w:proofErr w:type="spellStart"/>
      <w:r>
        <w:rPr>
          <w:rFonts w:ascii="Arial" w:hAnsi="Arial" w:cs="Arial"/>
          <w:sz w:val="20"/>
          <w:szCs w:val="20"/>
        </w:rPr>
        <w:t>Viotti</w:t>
      </w:r>
      <w:proofErr w:type="spellEnd"/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6B27" w:rsidRPr="00BA6B27">
        <w:rPr>
          <w:rFonts w:ascii="Arial" w:hAnsi="Arial" w:cs="Arial"/>
          <w:sz w:val="20"/>
          <w:szCs w:val="20"/>
          <w:lang w:val="en-US"/>
        </w:rPr>
        <w:t>Tonhalle-Orchester</w:t>
      </w:r>
      <w:proofErr w:type="spellEnd"/>
      <w:r w:rsidR="00BA6B27" w:rsidRPr="00BA6B27">
        <w:rPr>
          <w:rFonts w:ascii="Arial" w:hAnsi="Arial" w:cs="Arial"/>
          <w:sz w:val="20"/>
          <w:szCs w:val="20"/>
          <w:lang w:val="en-US"/>
        </w:rPr>
        <w:t xml:space="preserve"> Zürich</w:t>
      </w:r>
      <w:r w:rsidR="00BA6B27" w:rsidRPr="00BA6B27">
        <w:rPr>
          <w:rFonts w:ascii="Arial" w:hAnsi="Arial" w:cs="Arial"/>
          <w:sz w:val="20"/>
          <w:szCs w:val="20"/>
        </w:rPr>
        <w:t> </w:t>
      </w:r>
      <w:r w:rsidR="00BA6B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Christoph Eschenbach</w:t>
      </w:r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de Paris</w:t>
      </w:r>
      <w:r w:rsidR="00BA6B27">
        <w:rPr>
          <w:rFonts w:ascii="Arial" w:hAnsi="Arial" w:cs="Arial"/>
          <w:sz w:val="20"/>
          <w:szCs w:val="20"/>
        </w:rPr>
        <w:t xml:space="preserve"> (Klaus </w:t>
      </w:r>
      <w:proofErr w:type="spellStart"/>
      <w:r>
        <w:rPr>
          <w:rFonts w:ascii="Arial" w:hAnsi="Arial" w:cs="Arial"/>
          <w:sz w:val="20"/>
          <w:szCs w:val="20"/>
        </w:rPr>
        <w:t>Mäkelä</w:t>
      </w:r>
      <w:proofErr w:type="spellEnd"/>
      <w:r w:rsidR="00BA6B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and Czech Philharmonic</w:t>
      </w:r>
      <w:r w:rsidR="00F5195F">
        <w:rPr>
          <w:rFonts w:ascii="Arial" w:hAnsi="Arial" w:cs="Arial"/>
          <w:sz w:val="20"/>
          <w:szCs w:val="20"/>
        </w:rPr>
        <w:t xml:space="preserve"> Orchestra (</w:t>
      </w:r>
      <w:proofErr w:type="spellStart"/>
      <w:r>
        <w:rPr>
          <w:rFonts w:ascii="Arial" w:hAnsi="Arial" w:cs="Arial"/>
          <w:sz w:val="20"/>
          <w:szCs w:val="20"/>
        </w:rPr>
        <w:t>Semyon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Bychkov</w:t>
      </w:r>
      <w:proofErr w:type="spellEnd"/>
      <w:r w:rsidR="00F519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He is the Curating Artist at the </w:t>
      </w:r>
      <w:proofErr w:type="spellStart"/>
      <w:r>
        <w:rPr>
          <w:rFonts w:ascii="Arial" w:hAnsi="Arial" w:cs="Arial"/>
          <w:sz w:val="20"/>
          <w:szCs w:val="20"/>
        </w:rPr>
        <w:t>Konzerthaus</w:t>
      </w:r>
      <w:proofErr w:type="spellEnd"/>
      <w:r>
        <w:rPr>
          <w:rFonts w:ascii="Arial" w:hAnsi="Arial" w:cs="Arial"/>
          <w:sz w:val="20"/>
          <w:szCs w:val="20"/>
        </w:rPr>
        <w:t xml:space="preserve"> Dortmund, and in addition,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plays at </w:t>
      </w:r>
      <w:r w:rsidR="00F5195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estivals worldwide, including the Salzburg, </w:t>
      </w:r>
      <w:proofErr w:type="spellStart"/>
      <w:r>
        <w:rPr>
          <w:rFonts w:ascii="Arial" w:hAnsi="Arial" w:cs="Arial"/>
          <w:sz w:val="20"/>
          <w:szCs w:val="20"/>
        </w:rPr>
        <w:t>Grafenegg</w:t>
      </w:r>
      <w:proofErr w:type="spellEnd"/>
      <w:r>
        <w:rPr>
          <w:rFonts w:ascii="Arial" w:hAnsi="Arial" w:cs="Arial"/>
          <w:sz w:val="20"/>
          <w:szCs w:val="20"/>
        </w:rPr>
        <w:t xml:space="preserve">, and Verbier </w:t>
      </w:r>
      <w:r w:rsidR="00F5195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estivals.</w:t>
      </w:r>
    </w:p>
    <w:p w14:paraId="1816E2A2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41011946" w14:textId="749FD448" w:rsidR="002038EA" w:rsidRDefault="002038EA" w:rsidP="002038EA">
      <w:r>
        <w:rPr>
          <w:rFonts w:ascii="Arial" w:hAnsi="Arial" w:cs="Arial"/>
          <w:sz w:val="20"/>
          <w:szCs w:val="20"/>
        </w:rPr>
        <w:t>In recital</w:t>
      </w:r>
      <w:r w:rsidR="00F519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Capucon</w:t>
      </w:r>
      <w:proofErr w:type="spellEnd"/>
      <w:r>
        <w:rPr>
          <w:rFonts w:ascii="Arial" w:hAnsi="Arial" w:cs="Arial"/>
          <w:sz w:val="20"/>
          <w:szCs w:val="20"/>
        </w:rPr>
        <w:t xml:space="preserve"> pairs regularly with Frank </w:t>
      </w:r>
      <w:proofErr w:type="spellStart"/>
      <w:r>
        <w:rPr>
          <w:rFonts w:ascii="Arial" w:hAnsi="Arial" w:cs="Arial"/>
          <w:sz w:val="20"/>
          <w:szCs w:val="20"/>
        </w:rPr>
        <w:t>Braley</w:t>
      </w:r>
      <w:proofErr w:type="spellEnd"/>
      <w:r>
        <w:rPr>
          <w:rFonts w:ascii="Arial" w:hAnsi="Arial" w:cs="Arial"/>
          <w:sz w:val="20"/>
          <w:szCs w:val="20"/>
        </w:rPr>
        <w:t xml:space="preserve"> and Jérôme </w:t>
      </w:r>
      <w:proofErr w:type="spellStart"/>
      <w:r>
        <w:rPr>
          <w:rFonts w:ascii="Arial" w:hAnsi="Arial" w:cs="Arial"/>
          <w:sz w:val="20"/>
          <w:szCs w:val="20"/>
        </w:rPr>
        <w:t>Ducros</w:t>
      </w:r>
      <w:proofErr w:type="spellEnd"/>
      <w:r>
        <w:rPr>
          <w:rFonts w:ascii="Arial" w:hAnsi="Arial" w:cs="Arial"/>
          <w:sz w:val="20"/>
          <w:szCs w:val="20"/>
        </w:rPr>
        <w:t xml:space="preserve"> – while other chamber music partners include Nikolai </w:t>
      </w:r>
      <w:proofErr w:type="spellStart"/>
      <w:r>
        <w:rPr>
          <w:rFonts w:ascii="Arial" w:hAnsi="Arial" w:cs="Arial"/>
          <w:sz w:val="20"/>
          <w:szCs w:val="20"/>
        </w:rPr>
        <w:t>Lugansky</w:t>
      </w:r>
      <w:proofErr w:type="spellEnd"/>
      <w:r>
        <w:rPr>
          <w:rFonts w:ascii="Arial" w:hAnsi="Arial" w:cs="Arial"/>
          <w:sz w:val="20"/>
          <w:szCs w:val="20"/>
        </w:rPr>
        <w:t xml:space="preserve"> and Gabriela Montero as well as Martha </w:t>
      </w:r>
      <w:proofErr w:type="spellStart"/>
      <w:r>
        <w:rPr>
          <w:rFonts w:ascii="Arial" w:hAnsi="Arial" w:cs="Arial"/>
          <w:sz w:val="20"/>
          <w:szCs w:val="20"/>
        </w:rPr>
        <w:t>Argerich</w:t>
      </w:r>
      <w:proofErr w:type="spellEnd"/>
      <w:r>
        <w:rPr>
          <w:rFonts w:ascii="Arial" w:hAnsi="Arial" w:cs="Arial"/>
          <w:sz w:val="20"/>
          <w:szCs w:val="20"/>
        </w:rPr>
        <w:t xml:space="preserve">, Daniel Barenboim, Lisa </w:t>
      </w:r>
      <w:proofErr w:type="spellStart"/>
      <w:r>
        <w:rPr>
          <w:rFonts w:ascii="Arial" w:hAnsi="Arial" w:cs="Arial"/>
          <w:sz w:val="20"/>
          <w:szCs w:val="20"/>
        </w:rPr>
        <w:t>Batiashvili</w:t>
      </w:r>
      <w:proofErr w:type="spellEnd"/>
      <w:r>
        <w:rPr>
          <w:rFonts w:ascii="Arial" w:hAnsi="Arial" w:cs="Arial"/>
          <w:sz w:val="20"/>
          <w:szCs w:val="20"/>
        </w:rPr>
        <w:t xml:space="preserve">, Renaud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, Leonidas </w:t>
      </w:r>
      <w:proofErr w:type="spellStart"/>
      <w:r>
        <w:rPr>
          <w:rFonts w:ascii="Arial" w:hAnsi="Arial" w:cs="Arial"/>
          <w:sz w:val="20"/>
          <w:szCs w:val="20"/>
        </w:rPr>
        <w:t>Kavakos</w:t>
      </w:r>
      <w:proofErr w:type="spellEnd"/>
      <w:r>
        <w:rPr>
          <w:rFonts w:ascii="Arial" w:hAnsi="Arial" w:cs="Arial"/>
          <w:sz w:val="20"/>
          <w:szCs w:val="20"/>
        </w:rPr>
        <w:t xml:space="preserve">, Andreas </w:t>
      </w:r>
      <w:proofErr w:type="spellStart"/>
      <w:r>
        <w:rPr>
          <w:rFonts w:ascii="Arial" w:hAnsi="Arial" w:cs="Arial"/>
          <w:sz w:val="20"/>
          <w:szCs w:val="20"/>
        </w:rPr>
        <w:t>Ottensamer</w:t>
      </w:r>
      <w:proofErr w:type="spellEnd"/>
      <w:r>
        <w:rPr>
          <w:rFonts w:ascii="Arial" w:hAnsi="Arial" w:cs="Arial"/>
          <w:sz w:val="20"/>
          <w:szCs w:val="20"/>
        </w:rPr>
        <w:t xml:space="preserve">, Jean-Yves </w:t>
      </w:r>
      <w:proofErr w:type="spellStart"/>
      <w:r>
        <w:rPr>
          <w:rFonts w:ascii="Arial" w:hAnsi="Arial" w:cs="Arial"/>
          <w:sz w:val="20"/>
          <w:szCs w:val="20"/>
        </w:rPr>
        <w:t>Thibaudet</w:t>
      </w:r>
      <w:proofErr w:type="spellEnd"/>
      <w:r>
        <w:rPr>
          <w:rFonts w:ascii="Arial" w:hAnsi="Arial" w:cs="Arial"/>
          <w:sz w:val="20"/>
          <w:szCs w:val="20"/>
        </w:rPr>
        <w:t xml:space="preserve">, Daniil </w:t>
      </w:r>
      <w:proofErr w:type="spellStart"/>
      <w:r>
        <w:rPr>
          <w:rFonts w:ascii="Arial" w:hAnsi="Arial" w:cs="Arial"/>
          <w:sz w:val="20"/>
          <w:szCs w:val="20"/>
        </w:rPr>
        <w:t>Trifonov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Yuja</w:t>
      </w:r>
      <w:proofErr w:type="spellEnd"/>
      <w:r>
        <w:rPr>
          <w:rFonts w:ascii="Arial" w:hAnsi="Arial" w:cs="Arial"/>
          <w:sz w:val="20"/>
          <w:szCs w:val="20"/>
        </w:rPr>
        <w:t xml:space="preserve"> Wang, the </w:t>
      </w:r>
      <w:proofErr w:type="spellStart"/>
      <w:r>
        <w:rPr>
          <w:rFonts w:ascii="Arial" w:hAnsi="Arial" w:cs="Arial"/>
          <w:sz w:val="20"/>
          <w:szCs w:val="20"/>
        </w:rPr>
        <w:t>Labèque</w:t>
      </w:r>
      <w:proofErr w:type="spellEnd"/>
      <w:r>
        <w:rPr>
          <w:rFonts w:ascii="Arial" w:hAnsi="Arial" w:cs="Arial"/>
          <w:sz w:val="20"/>
          <w:szCs w:val="20"/>
        </w:rPr>
        <w:t xml:space="preserve"> sisters and the Artemis, </w:t>
      </w:r>
      <w:proofErr w:type="spellStart"/>
      <w:r>
        <w:rPr>
          <w:rFonts w:ascii="Arial" w:hAnsi="Arial" w:cs="Arial"/>
          <w:sz w:val="20"/>
          <w:szCs w:val="20"/>
        </w:rPr>
        <w:t>Ébène</w:t>
      </w:r>
      <w:proofErr w:type="spellEnd"/>
      <w:r>
        <w:rPr>
          <w:rFonts w:ascii="Arial" w:hAnsi="Arial" w:cs="Arial"/>
          <w:sz w:val="20"/>
          <w:szCs w:val="20"/>
        </w:rPr>
        <w:t xml:space="preserve"> and Hagen quartets.</w:t>
      </w:r>
    </w:p>
    <w:p w14:paraId="623363A6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6882D39C" w14:textId="53CC2824" w:rsidR="002038EA" w:rsidRDefault="002038EA" w:rsidP="002038EA">
      <w:bookmarkStart w:id="1" w:name="_Hlk108693162"/>
      <w:r>
        <w:rPr>
          <w:rFonts w:ascii="Arial" w:hAnsi="Arial" w:cs="Arial"/>
          <w:sz w:val="20"/>
          <w:szCs w:val="20"/>
        </w:rPr>
        <w:t xml:space="preserve">Recording exclusively for Erato (Warner Classics),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has won multiple awards and holds an extensive discography. His latest album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Sensations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is due to be released in Autumn 2022, exploring short pieces from a range of different genres. His album of romantic works by Brahms and </w:t>
      </w:r>
      <w:proofErr w:type="spellStart"/>
      <w:r>
        <w:rPr>
          <w:rFonts w:ascii="Arial" w:hAnsi="Arial" w:cs="Arial"/>
          <w:sz w:val="20"/>
          <w:szCs w:val="20"/>
        </w:rPr>
        <w:t>Rachmaninoff</w:t>
      </w:r>
      <w:proofErr w:type="spellEnd"/>
      <w:r>
        <w:rPr>
          <w:rFonts w:ascii="Arial" w:hAnsi="Arial" w:cs="Arial"/>
          <w:sz w:val="20"/>
          <w:szCs w:val="20"/>
        </w:rPr>
        <w:t xml:space="preserve"> in collaboration with Andreas </w:t>
      </w:r>
      <w:proofErr w:type="spellStart"/>
      <w:r>
        <w:rPr>
          <w:rFonts w:ascii="Arial" w:hAnsi="Arial" w:cs="Arial"/>
          <w:sz w:val="20"/>
          <w:szCs w:val="20"/>
        </w:rPr>
        <w:t>Ottensammer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Yuja</w:t>
      </w:r>
      <w:proofErr w:type="spellEnd"/>
      <w:r>
        <w:rPr>
          <w:rFonts w:ascii="Arial" w:hAnsi="Arial" w:cs="Arial"/>
          <w:sz w:val="20"/>
          <w:szCs w:val="20"/>
        </w:rPr>
        <w:t xml:space="preserve"> Wang is also released in Autumn 2022 by Deutsche </w:t>
      </w:r>
      <w:proofErr w:type="spellStart"/>
      <w:r>
        <w:rPr>
          <w:rFonts w:ascii="Arial" w:hAnsi="Arial" w:cs="Arial"/>
          <w:sz w:val="20"/>
          <w:szCs w:val="20"/>
        </w:rPr>
        <w:t>Grammophon</w:t>
      </w:r>
      <w:proofErr w:type="spellEnd"/>
      <w:r>
        <w:rPr>
          <w:rFonts w:ascii="Arial" w:hAnsi="Arial" w:cs="Arial"/>
          <w:sz w:val="20"/>
          <w:szCs w:val="20"/>
        </w:rPr>
        <w:t>. 2020’s Warner Classics album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Emotions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features music from composers such as Debussy, Schubert and Elgar and has achieved gold status in France, remaining at Number 1 in the charts for over 30 weeks and selling more than 110,000 copies. Earlier recordings include concertos by Shostakovich (</w:t>
      </w:r>
      <w:proofErr w:type="spellStart"/>
      <w:r>
        <w:rPr>
          <w:rFonts w:ascii="Arial" w:hAnsi="Arial" w:cs="Arial"/>
          <w:sz w:val="20"/>
          <w:szCs w:val="20"/>
        </w:rPr>
        <w:t>Mariinsky</w:t>
      </w:r>
      <w:proofErr w:type="spellEnd"/>
      <w:r>
        <w:rPr>
          <w:rFonts w:ascii="Arial" w:hAnsi="Arial" w:cs="Arial"/>
          <w:sz w:val="20"/>
          <w:szCs w:val="20"/>
        </w:rPr>
        <w:t xml:space="preserve"> Orchestra</w:t>
      </w:r>
      <w:r w:rsidR="00F5195F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Valery Gergiev) and Saint-Saëns (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Philharmonique</w:t>
      </w:r>
      <w:proofErr w:type="spellEnd"/>
      <w:r>
        <w:rPr>
          <w:rFonts w:ascii="Arial" w:hAnsi="Arial" w:cs="Arial"/>
          <w:sz w:val="20"/>
          <w:szCs w:val="20"/>
        </w:rPr>
        <w:t xml:space="preserve"> de Radio France</w:t>
      </w:r>
      <w:r w:rsidR="00F51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195F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Lione</w:t>
      </w:r>
      <w:proofErr w:type="spellEnd"/>
      <w:r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 xml:space="preserve">); the complete Beethoven Sonatas with Frank </w:t>
      </w:r>
      <w:proofErr w:type="spellStart"/>
      <w:r>
        <w:rPr>
          <w:rFonts w:ascii="Arial" w:hAnsi="Arial" w:cs="Arial"/>
          <w:sz w:val="20"/>
          <w:szCs w:val="20"/>
        </w:rPr>
        <w:t>Braley</w:t>
      </w:r>
      <w:proofErr w:type="spellEnd"/>
      <w:r>
        <w:rPr>
          <w:rFonts w:ascii="Arial" w:hAnsi="Arial" w:cs="Arial"/>
          <w:sz w:val="20"/>
          <w:szCs w:val="20"/>
        </w:rPr>
        <w:t xml:space="preserve">; Schubert’s String Quintet with the </w:t>
      </w:r>
      <w:proofErr w:type="spellStart"/>
      <w:r>
        <w:rPr>
          <w:rFonts w:ascii="Arial" w:hAnsi="Arial" w:cs="Arial"/>
          <w:sz w:val="20"/>
          <w:szCs w:val="20"/>
        </w:rPr>
        <w:t>Ébène</w:t>
      </w:r>
      <w:proofErr w:type="spellEnd"/>
      <w:r>
        <w:rPr>
          <w:rFonts w:ascii="Arial" w:hAnsi="Arial" w:cs="Arial"/>
          <w:sz w:val="20"/>
          <w:szCs w:val="20"/>
        </w:rPr>
        <w:t xml:space="preserve"> Quartet;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Intuition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de Chambre de Paris/</w:t>
      </w:r>
      <w:r w:rsidR="00F5195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Douglas Boyd and Jérôme </w:t>
      </w:r>
      <w:proofErr w:type="spellStart"/>
      <w:r>
        <w:rPr>
          <w:rFonts w:ascii="Arial" w:hAnsi="Arial" w:cs="Arial"/>
          <w:sz w:val="20"/>
          <w:szCs w:val="20"/>
        </w:rPr>
        <w:t>Ducros</w:t>
      </w:r>
      <w:proofErr w:type="spellEnd"/>
      <w:r w:rsidR="00F519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an album of Schumann works, recorded live with Martha </w:t>
      </w:r>
      <w:proofErr w:type="spellStart"/>
      <w:r>
        <w:rPr>
          <w:rFonts w:ascii="Arial" w:hAnsi="Arial" w:cs="Arial"/>
          <w:sz w:val="20"/>
          <w:szCs w:val="20"/>
        </w:rPr>
        <w:t>Argerich</w:t>
      </w:r>
      <w:proofErr w:type="spellEnd"/>
      <w:r>
        <w:rPr>
          <w:rFonts w:ascii="Arial" w:hAnsi="Arial" w:cs="Arial"/>
          <w:sz w:val="20"/>
          <w:szCs w:val="20"/>
        </w:rPr>
        <w:t xml:space="preserve">, Renaud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and Chamber Orchestra of Europe/</w:t>
      </w:r>
      <w:r w:rsidR="00F5195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Bernard </w:t>
      </w:r>
      <w:proofErr w:type="spellStart"/>
      <w:r>
        <w:rPr>
          <w:rFonts w:ascii="Arial" w:hAnsi="Arial" w:cs="Arial"/>
          <w:sz w:val="20"/>
          <w:szCs w:val="20"/>
        </w:rPr>
        <w:t>Haitink</w:t>
      </w:r>
      <w:proofErr w:type="spellEnd"/>
      <w:r w:rsidR="00F519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Beethoven Piano Trios with Renaud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and Frank </w:t>
      </w:r>
      <w:proofErr w:type="spellStart"/>
      <w:r>
        <w:rPr>
          <w:rFonts w:ascii="Arial" w:hAnsi="Arial" w:cs="Arial"/>
          <w:sz w:val="20"/>
          <w:szCs w:val="20"/>
        </w:rPr>
        <w:t>Braley</w:t>
      </w:r>
      <w:proofErr w:type="spellEnd"/>
      <w:r>
        <w:rPr>
          <w:rFonts w:ascii="Arial" w:hAnsi="Arial" w:cs="Arial"/>
          <w:sz w:val="20"/>
          <w:szCs w:val="20"/>
        </w:rPr>
        <w:t xml:space="preserve">; Chopin and Franck sonatas with </w:t>
      </w:r>
      <w:proofErr w:type="spellStart"/>
      <w:r>
        <w:rPr>
          <w:rFonts w:ascii="Arial" w:hAnsi="Arial" w:cs="Arial"/>
          <w:sz w:val="20"/>
          <w:szCs w:val="20"/>
        </w:rPr>
        <w:t>Yuja</w:t>
      </w:r>
      <w:proofErr w:type="spellEnd"/>
      <w:r>
        <w:rPr>
          <w:rFonts w:ascii="Arial" w:hAnsi="Arial" w:cs="Arial"/>
          <w:sz w:val="20"/>
          <w:szCs w:val="20"/>
        </w:rPr>
        <w:t xml:space="preserve"> Wang; and a solo album featuring Bach, Dutilleux and Kodaly as well as a “Best of” recording on occasion of his 40th birthday.</w:t>
      </w:r>
      <w:bookmarkEnd w:id="1"/>
    </w:p>
    <w:p w14:paraId="7DFCEE9F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6B5B39A1" w14:textId="397608D5" w:rsidR="002038EA" w:rsidRDefault="002038EA" w:rsidP="002038EA">
      <w:bookmarkStart w:id="2" w:name="_Hlk108693198"/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has been featured on DVD in live performances with the Wiener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 xml:space="preserve"> (Saint-Saens Cello Concerto No.1) Berliner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 xml:space="preserve"> (Haydn Cello Concerto No.1) and with Lisa </w:t>
      </w:r>
      <w:proofErr w:type="spellStart"/>
      <w:r>
        <w:rPr>
          <w:rFonts w:ascii="Arial" w:hAnsi="Arial" w:cs="Arial"/>
          <w:sz w:val="20"/>
          <w:szCs w:val="20"/>
        </w:rPr>
        <w:t>Batiashvili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Sächsische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Staatskapelle</w:t>
      </w:r>
      <w:proofErr w:type="spellEnd"/>
      <w:r>
        <w:rPr>
          <w:rFonts w:ascii="Arial" w:hAnsi="Arial" w:cs="Arial"/>
          <w:sz w:val="20"/>
          <w:szCs w:val="20"/>
        </w:rPr>
        <w:t xml:space="preserve"> Dresden and Christian </w:t>
      </w:r>
      <w:proofErr w:type="spellStart"/>
      <w:r>
        <w:rPr>
          <w:rFonts w:ascii="Arial" w:hAnsi="Arial" w:cs="Arial"/>
          <w:sz w:val="20"/>
          <w:szCs w:val="20"/>
        </w:rPr>
        <w:t>Thielemann</w:t>
      </w:r>
      <w:proofErr w:type="spellEnd"/>
      <w:r>
        <w:rPr>
          <w:rFonts w:ascii="Arial" w:hAnsi="Arial" w:cs="Arial"/>
          <w:sz w:val="20"/>
          <w:szCs w:val="20"/>
        </w:rPr>
        <w:t xml:space="preserve"> (Brahms’s Concerto for Violin and Cello). A household name in his native France, he also appears on screen and online in shows such as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Now Hear This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lastRenderedPageBreak/>
        <w:t>and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The Artist Academy</w:t>
      </w:r>
      <w:r>
        <w:rPr>
          <w:rFonts w:ascii="Arial" w:hAnsi="Arial" w:cs="Arial"/>
          <w:sz w:val="20"/>
          <w:szCs w:val="20"/>
        </w:rPr>
        <w:t>, and is a guest presenter on Radio Classique in the show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Les Carnets de Gautier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Capuçon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t> </w:t>
      </w:r>
      <w:bookmarkEnd w:id="2"/>
    </w:p>
    <w:p w14:paraId="25BEB6AC" w14:textId="77777777" w:rsidR="002038EA" w:rsidRDefault="002038EA" w:rsidP="002038EA">
      <w:r>
        <w:rPr>
          <w:rFonts w:ascii="Arial" w:hAnsi="Arial" w:cs="Arial"/>
          <w:sz w:val="20"/>
          <w:szCs w:val="20"/>
        </w:rPr>
        <w:t> </w:t>
      </w:r>
    </w:p>
    <w:p w14:paraId="27A518FE" w14:textId="079D4C48" w:rsidR="004D42D5" w:rsidRPr="00F5195F" w:rsidRDefault="002038EA">
      <w:r>
        <w:rPr>
          <w:rFonts w:ascii="Arial" w:hAnsi="Arial" w:cs="Arial"/>
          <w:sz w:val="20"/>
          <w:szCs w:val="20"/>
        </w:rPr>
        <w:t xml:space="preserve">Born in </w:t>
      </w:r>
      <w:proofErr w:type="spellStart"/>
      <w:r>
        <w:rPr>
          <w:rFonts w:ascii="Arial" w:hAnsi="Arial" w:cs="Arial"/>
          <w:sz w:val="20"/>
          <w:szCs w:val="20"/>
        </w:rPr>
        <w:t>Chambéry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 began playing the cello at the age of five. He studied at the Conservatoire National </w:t>
      </w:r>
      <w:proofErr w:type="spellStart"/>
      <w:r>
        <w:rPr>
          <w:rFonts w:ascii="Arial" w:hAnsi="Arial" w:cs="Arial"/>
          <w:sz w:val="20"/>
          <w:szCs w:val="20"/>
        </w:rPr>
        <w:t>Supérieur</w:t>
      </w:r>
      <w:proofErr w:type="spellEnd"/>
      <w:r>
        <w:rPr>
          <w:rFonts w:ascii="Arial" w:hAnsi="Arial" w:cs="Arial"/>
          <w:sz w:val="20"/>
          <w:szCs w:val="20"/>
        </w:rPr>
        <w:t xml:space="preserve"> in Paris with Philippe Muller and Annie Cochet-</w:t>
      </w:r>
      <w:proofErr w:type="spellStart"/>
      <w:r>
        <w:rPr>
          <w:rFonts w:ascii="Arial" w:hAnsi="Arial" w:cs="Arial"/>
          <w:sz w:val="20"/>
          <w:szCs w:val="20"/>
        </w:rPr>
        <w:t>Zakine</w:t>
      </w:r>
      <w:proofErr w:type="spellEnd"/>
      <w:r>
        <w:rPr>
          <w:rFonts w:ascii="Arial" w:hAnsi="Arial" w:cs="Arial"/>
          <w:sz w:val="20"/>
          <w:szCs w:val="20"/>
        </w:rPr>
        <w:t xml:space="preserve">, and later with Heinrich Schiff in Vienna. Now, he performs with world leading orchestras, works with conductors such as </w:t>
      </w:r>
      <w:proofErr w:type="spellStart"/>
      <w:r>
        <w:rPr>
          <w:rFonts w:ascii="Arial" w:hAnsi="Arial" w:cs="Arial"/>
          <w:sz w:val="20"/>
          <w:szCs w:val="20"/>
        </w:rPr>
        <w:t>Semyon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Bychkov</w:t>
      </w:r>
      <w:proofErr w:type="spellEnd"/>
      <w:r>
        <w:rPr>
          <w:rFonts w:ascii="Arial" w:hAnsi="Arial" w:cs="Arial"/>
          <w:sz w:val="20"/>
          <w:szCs w:val="20"/>
        </w:rPr>
        <w:t xml:space="preserve">, Christoph Eschenbach, </w:t>
      </w:r>
      <w:proofErr w:type="spellStart"/>
      <w:r>
        <w:rPr>
          <w:rFonts w:ascii="Arial" w:hAnsi="Arial" w:cs="Arial"/>
          <w:sz w:val="20"/>
          <w:szCs w:val="20"/>
        </w:rPr>
        <w:t>Andrès</w:t>
      </w:r>
      <w:proofErr w:type="spellEnd"/>
      <w:r>
        <w:rPr>
          <w:rFonts w:ascii="Arial" w:hAnsi="Arial" w:cs="Arial"/>
          <w:sz w:val="20"/>
          <w:szCs w:val="20"/>
        </w:rPr>
        <w:t xml:space="preserve"> Orozco-Estrada, Pablo Heras-Casado, Klaus </w:t>
      </w:r>
      <w:proofErr w:type="spellStart"/>
      <w:r>
        <w:rPr>
          <w:rFonts w:ascii="Arial" w:hAnsi="Arial" w:cs="Arial"/>
          <w:sz w:val="20"/>
          <w:szCs w:val="20"/>
        </w:rPr>
        <w:t>Mäkelä</w:t>
      </w:r>
      <w:proofErr w:type="spellEnd"/>
      <w:r>
        <w:rPr>
          <w:rFonts w:ascii="Arial" w:hAnsi="Arial" w:cs="Arial"/>
          <w:sz w:val="20"/>
          <w:szCs w:val="20"/>
        </w:rPr>
        <w:t xml:space="preserve">, Andris Nelsons, and Christian </w:t>
      </w:r>
      <w:proofErr w:type="spellStart"/>
      <w:r>
        <w:rPr>
          <w:rFonts w:ascii="Arial" w:hAnsi="Arial" w:cs="Arial"/>
          <w:sz w:val="20"/>
          <w:szCs w:val="20"/>
        </w:rPr>
        <w:t>Thielemann</w:t>
      </w:r>
      <w:proofErr w:type="spellEnd"/>
      <w:r>
        <w:rPr>
          <w:rFonts w:ascii="Arial" w:hAnsi="Arial" w:cs="Arial"/>
          <w:sz w:val="20"/>
          <w:szCs w:val="20"/>
        </w:rPr>
        <w:t xml:space="preserve">, and collaborates with contemporary composers including Lera Auerbach, Karol </w:t>
      </w:r>
      <w:proofErr w:type="spellStart"/>
      <w:r>
        <w:rPr>
          <w:rFonts w:ascii="Arial" w:hAnsi="Arial" w:cs="Arial"/>
          <w:sz w:val="20"/>
          <w:szCs w:val="20"/>
        </w:rPr>
        <w:t>Beffa</w:t>
      </w:r>
      <w:proofErr w:type="spellEnd"/>
      <w:r>
        <w:rPr>
          <w:rFonts w:ascii="Arial" w:hAnsi="Arial" w:cs="Arial"/>
          <w:sz w:val="20"/>
          <w:szCs w:val="20"/>
        </w:rPr>
        <w:t xml:space="preserve">, Esteban </w:t>
      </w:r>
      <w:proofErr w:type="spellStart"/>
      <w:r>
        <w:rPr>
          <w:rFonts w:ascii="Arial" w:hAnsi="Arial" w:cs="Arial"/>
          <w:sz w:val="20"/>
          <w:szCs w:val="20"/>
        </w:rPr>
        <w:t>Benzecry</w:t>
      </w:r>
      <w:proofErr w:type="spellEnd"/>
      <w:r>
        <w:rPr>
          <w:rFonts w:ascii="Arial" w:hAnsi="Arial" w:cs="Arial"/>
          <w:sz w:val="20"/>
          <w:szCs w:val="20"/>
        </w:rPr>
        <w:t xml:space="preserve">, Nicola </w:t>
      </w:r>
      <w:proofErr w:type="spellStart"/>
      <w:r>
        <w:rPr>
          <w:rFonts w:ascii="Arial" w:hAnsi="Arial" w:cs="Arial"/>
          <w:sz w:val="20"/>
          <w:szCs w:val="20"/>
        </w:rPr>
        <w:t>Campogrande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Qigang</w:t>
      </w:r>
      <w:proofErr w:type="spellEnd"/>
      <w:r>
        <w:rPr>
          <w:rFonts w:ascii="Arial" w:hAnsi="Arial" w:cs="Arial"/>
          <w:sz w:val="20"/>
          <w:szCs w:val="20"/>
        </w:rPr>
        <w:t xml:space="preserve"> Chen, Bryce Dessner, Jérôme </w:t>
      </w:r>
      <w:proofErr w:type="spellStart"/>
      <w:r>
        <w:rPr>
          <w:rFonts w:ascii="Arial" w:hAnsi="Arial" w:cs="Arial"/>
          <w:sz w:val="20"/>
          <w:szCs w:val="20"/>
        </w:rPr>
        <w:t>Ducros</w:t>
      </w:r>
      <w:proofErr w:type="spellEnd"/>
      <w:r>
        <w:rPr>
          <w:rFonts w:ascii="Arial" w:hAnsi="Arial" w:cs="Arial"/>
          <w:sz w:val="20"/>
          <w:szCs w:val="20"/>
        </w:rPr>
        <w:t xml:space="preserve">, Henry Dutilleux, Thierry </w:t>
      </w:r>
      <w:proofErr w:type="spellStart"/>
      <w:r>
        <w:rPr>
          <w:rFonts w:ascii="Arial" w:hAnsi="Arial" w:cs="Arial"/>
          <w:sz w:val="20"/>
          <w:szCs w:val="20"/>
        </w:rPr>
        <w:t>Escaich</w:t>
      </w:r>
      <w:proofErr w:type="spellEnd"/>
      <w:r>
        <w:rPr>
          <w:rFonts w:ascii="Arial" w:hAnsi="Arial" w:cs="Arial"/>
          <w:sz w:val="20"/>
          <w:szCs w:val="20"/>
        </w:rPr>
        <w:t xml:space="preserve">, Philippe </w:t>
      </w:r>
      <w:proofErr w:type="spellStart"/>
      <w:r>
        <w:rPr>
          <w:rFonts w:ascii="Arial" w:hAnsi="Arial" w:cs="Arial"/>
          <w:sz w:val="20"/>
          <w:szCs w:val="20"/>
        </w:rPr>
        <w:t>Manoury</w:t>
      </w:r>
      <w:proofErr w:type="spellEnd"/>
      <w:r>
        <w:rPr>
          <w:rFonts w:ascii="Arial" w:hAnsi="Arial" w:cs="Arial"/>
          <w:sz w:val="20"/>
          <w:szCs w:val="20"/>
        </w:rPr>
        <w:t xml:space="preserve">, Bruno </w:t>
      </w:r>
      <w:proofErr w:type="spellStart"/>
      <w:r>
        <w:rPr>
          <w:rFonts w:ascii="Arial" w:hAnsi="Arial" w:cs="Arial"/>
          <w:sz w:val="20"/>
          <w:szCs w:val="20"/>
        </w:rPr>
        <w:t>Mantovani</w:t>
      </w:r>
      <w:proofErr w:type="spellEnd"/>
      <w:r>
        <w:rPr>
          <w:rFonts w:ascii="Arial" w:hAnsi="Arial" w:cs="Arial"/>
          <w:sz w:val="20"/>
          <w:szCs w:val="20"/>
        </w:rPr>
        <w:t xml:space="preserve">, Krzysztof Penderecki, Wolfgang </w:t>
      </w:r>
      <w:proofErr w:type="spellStart"/>
      <w:r>
        <w:rPr>
          <w:rFonts w:ascii="Arial" w:hAnsi="Arial" w:cs="Arial"/>
          <w:sz w:val="20"/>
          <w:szCs w:val="20"/>
        </w:rPr>
        <w:t>Rihm</w:t>
      </w:r>
      <w:proofErr w:type="spellEnd"/>
      <w:r>
        <w:rPr>
          <w:rFonts w:ascii="Arial" w:hAnsi="Arial" w:cs="Arial"/>
          <w:sz w:val="20"/>
          <w:szCs w:val="20"/>
        </w:rPr>
        <w:t>, and</w:t>
      </w:r>
      <w:r>
        <w:rPr>
          <w:rStyle w:val="apple-converted-space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Jörg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Widmann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sectPr w:rsidR="004D42D5" w:rsidRPr="00F5195F" w:rsidSect="00260B20">
      <w:headerReference w:type="default" r:id="rId8"/>
      <w:footerReference w:type="default" r:id="rId9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BE58" w14:textId="77777777" w:rsidR="00B777E2" w:rsidRDefault="00B777E2" w:rsidP="00F625DE">
      <w:r>
        <w:separator/>
      </w:r>
    </w:p>
  </w:endnote>
  <w:endnote w:type="continuationSeparator" w:id="0">
    <w:p w14:paraId="5CD787E4" w14:textId="77777777" w:rsidR="00B777E2" w:rsidRDefault="00B777E2" w:rsidP="00F6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6F4A" w14:textId="10764572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31A1D">
      <w:rPr>
        <w:rFonts w:ascii="Arial" w:hAnsi="Arial" w:cs="Arial"/>
        <w:sz w:val="20"/>
        <w:szCs w:val="20"/>
      </w:rPr>
      <w:t>2</w:t>
    </w:r>
    <w:r w:rsidR="00F24081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</w:t>
    </w:r>
    <w:r w:rsidR="00F24081">
      <w:rPr>
        <w:rFonts w:ascii="Arial" w:hAnsi="Arial" w:cs="Arial"/>
        <w:sz w:val="20"/>
        <w:szCs w:val="20"/>
      </w:rPr>
      <w:t xml:space="preserve">3 </w:t>
    </w:r>
    <w:r w:rsidR="006425C0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EFBF" w14:textId="77777777" w:rsidR="00B777E2" w:rsidRDefault="00B777E2" w:rsidP="00F625DE">
      <w:r>
        <w:separator/>
      </w:r>
    </w:p>
  </w:footnote>
  <w:footnote w:type="continuationSeparator" w:id="0">
    <w:p w14:paraId="7612FC99" w14:textId="77777777" w:rsidR="00B777E2" w:rsidRDefault="00B777E2" w:rsidP="00F6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777E0BB6">
          <wp:simplePos x="0" y="0"/>
          <wp:positionH relativeFrom="margin">
            <wp:align>center</wp:align>
          </wp:positionH>
          <wp:positionV relativeFrom="paragraph">
            <wp:posOffset>-189865</wp:posOffset>
          </wp:positionV>
          <wp:extent cx="1288800" cy="482400"/>
          <wp:effectExtent l="0" t="0" r="6985" b="0"/>
          <wp:wrapThrough wrapText="bothSides">
            <wp:wrapPolygon edited="0">
              <wp:start x="7984" y="0"/>
              <wp:lineTo x="7984" y="6830"/>
              <wp:lineTo x="9581" y="13660"/>
              <wp:lineTo x="0" y="16221"/>
              <wp:lineTo x="0" y="20490"/>
              <wp:lineTo x="21398" y="20490"/>
              <wp:lineTo x="21398" y="16221"/>
              <wp:lineTo x="10859" y="13660"/>
              <wp:lineTo x="13094" y="7684"/>
              <wp:lineTo x="12775" y="1708"/>
              <wp:lineTo x="9900" y="0"/>
              <wp:lineTo x="798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977"/>
    <w:multiLevelType w:val="multilevel"/>
    <w:tmpl w:val="3DE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24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A"/>
    <w:rsid w:val="00017DE4"/>
    <w:rsid w:val="00034B21"/>
    <w:rsid w:val="00046A5C"/>
    <w:rsid w:val="00047DF8"/>
    <w:rsid w:val="00054A33"/>
    <w:rsid w:val="00062D57"/>
    <w:rsid w:val="00066EFD"/>
    <w:rsid w:val="00093180"/>
    <w:rsid w:val="000A0541"/>
    <w:rsid w:val="000C79C5"/>
    <w:rsid w:val="000E2F4A"/>
    <w:rsid w:val="000E3D35"/>
    <w:rsid w:val="000E3F69"/>
    <w:rsid w:val="001011FA"/>
    <w:rsid w:val="00106ACF"/>
    <w:rsid w:val="00113937"/>
    <w:rsid w:val="001433C9"/>
    <w:rsid w:val="0018060E"/>
    <w:rsid w:val="00196124"/>
    <w:rsid w:val="00197DD5"/>
    <w:rsid w:val="001A0343"/>
    <w:rsid w:val="001A2396"/>
    <w:rsid w:val="002038EA"/>
    <w:rsid w:val="00211048"/>
    <w:rsid w:val="002312BF"/>
    <w:rsid w:val="002447C4"/>
    <w:rsid w:val="00253145"/>
    <w:rsid w:val="002540EA"/>
    <w:rsid w:val="0025484E"/>
    <w:rsid w:val="00260B20"/>
    <w:rsid w:val="00290F4E"/>
    <w:rsid w:val="002A6CE6"/>
    <w:rsid w:val="002A7809"/>
    <w:rsid w:val="002B4252"/>
    <w:rsid w:val="002C53C0"/>
    <w:rsid w:val="002E004F"/>
    <w:rsid w:val="002F1709"/>
    <w:rsid w:val="002F7C29"/>
    <w:rsid w:val="00305385"/>
    <w:rsid w:val="0036528C"/>
    <w:rsid w:val="003913BD"/>
    <w:rsid w:val="003B6A22"/>
    <w:rsid w:val="003C3E57"/>
    <w:rsid w:val="003E71A2"/>
    <w:rsid w:val="003F717A"/>
    <w:rsid w:val="00405A35"/>
    <w:rsid w:val="00430DAB"/>
    <w:rsid w:val="00436B1C"/>
    <w:rsid w:val="00444B67"/>
    <w:rsid w:val="004742F6"/>
    <w:rsid w:val="00484D18"/>
    <w:rsid w:val="00485976"/>
    <w:rsid w:val="004947AA"/>
    <w:rsid w:val="004A240A"/>
    <w:rsid w:val="004A3994"/>
    <w:rsid w:val="004A5B52"/>
    <w:rsid w:val="004B3648"/>
    <w:rsid w:val="004C63A3"/>
    <w:rsid w:val="004D336C"/>
    <w:rsid w:val="004D42D5"/>
    <w:rsid w:val="004D489C"/>
    <w:rsid w:val="004F0E2A"/>
    <w:rsid w:val="004F145C"/>
    <w:rsid w:val="004F6AB2"/>
    <w:rsid w:val="004F7876"/>
    <w:rsid w:val="005001B9"/>
    <w:rsid w:val="00500DE9"/>
    <w:rsid w:val="00515FFA"/>
    <w:rsid w:val="00520F9F"/>
    <w:rsid w:val="005450B6"/>
    <w:rsid w:val="00550E77"/>
    <w:rsid w:val="00570B50"/>
    <w:rsid w:val="0058147B"/>
    <w:rsid w:val="00587559"/>
    <w:rsid w:val="00587F43"/>
    <w:rsid w:val="00595F99"/>
    <w:rsid w:val="00597F1C"/>
    <w:rsid w:val="005B18BD"/>
    <w:rsid w:val="005D4DEF"/>
    <w:rsid w:val="00603FDC"/>
    <w:rsid w:val="006146EF"/>
    <w:rsid w:val="006425C0"/>
    <w:rsid w:val="00644FE4"/>
    <w:rsid w:val="006550AE"/>
    <w:rsid w:val="0066528C"/>
    <w:rsid w:val="0068206A"/>
    <w:rsid w:val="00694C0B"/>
    <w:rsid w:val="006B6677"/>
    <w:rsid w:val="006F1853"/>
    <w:rsid w:val="00700BA2"/>
    <w:rsid w:val="00731A1D"/>
    <w:rsid w:val="0073500D"/>
    <w:rsid w:val="00741953"/>
    <w:rsid w:val="00757A7E"/>
    <w:rsid w:val="00767871"/>
    <w:rsid w:val="00770385"/>
    <w:rsid w:val="007750D6"/>
    <w:rsid w:val="007774DF"/>
    <w:rsid w:val="00786243"/>
    <w:rsid w:val="007A4D64"/>
    <w:rsid w:val="007D1CC4"/>
    <w:rsid w:val="007E2AD4"/>
    <w:rsid w:val="007E7175"/>
    <w:rsid w:val="007F3EDA"/>
    <w:rsid w:val="007F70AB"/>
    <w:rsid w:val="0080289B"/>
    <w:rsid w:val="0082385B"/>
    <w:rsid w:val="00831FF1"/>
    <w:rsid w:val="0086773A"/>
    <w:rsid w:val="00877967"/>
    <w:rsid w:val="00886F13"/>
    <w:rsid w:val="00890B7E"/>
    <w:rsid w:val="008B5E2C"/>
    <w:rsid w:val="008D67DE"/>
    <w:rsid w:val="008E6832"/>
    <w:rsid w:val="008F299D"/>
    <w:rsid w:val="008F4915"/>
    <w:rsid w:val="008F6837"/>
    <w:rsid w:val="008F700F"/>
    <w:rsid w:val="00915D08"/>
    <w:rsid w:val="0092140E"/>
    <w:rsid w:val="00926C3E"/>
    <w:rsid w:val="009440DB"/>
    <w:rsid w:val="00976584"/>
    <w:rsid w:val="009772F6"/>
    <w:rsid w:val="00981D80"/>
    <w:rsid w:val="009871DC"/>
    <w:rsid w:val="009A0411"/>
    <w:rsid w:val="009A39A1"/>
    <w:rsid w:val="009A438C"/>
    <w:rsid w:val="00A00AC5"/>
    <w:rsid w:val="00A03363"/>
    <w:rsid w:val="00A06988"/>
    <w:rsid w:val="00A07786"/>
    <w:rsid w:val="00A166F6"/>
    <w:rsid w:val="00A3429F"/>
    <w:rsid w:val="00A469ED"/>
    <w:rsid w:val="00A53A4B"/>
    <w:rsid w:val="00A62ED0"/>
    <w:rsid w:val="00A66391"/>
    <w:rsid w:val="00A674ED"/>
    <w:rsid w:val="00A70326"/>
    <w:rsid w:val="00A7455E"/>
    <w:rsid w:val="00A90E86"/>
    <w:rsid w:val="00A95233"/>
    <w:rsid w:val="00AA39DE"/>
    <w:rsid w:val="00AB602B"/>
    <w:rsid w:val="00AB6ADE"/>
    <w:rsid w:val="00AC3856"/>
    <w:rsid w:val="00AC6E77"/>
    <w:rsid w:val="00AD14BA"/>
    <w:rsid w:val="00AE0BA9"/>
    <w:rsid w:val="00AE0D62"/>
    <w:rsid w:val="00AF46CD"/>
    <w:rsid w:val="00AF5AA8"/>
    <w:rsid w:val="00AF7DD9"/>
    <w:rsid w:val="00B046B7"/>
    <w:rsid w:val="00B13F00"/>
    <w:rsid w:val="00B26BC2"/>
    <w:rsid w:val="00B4193F"/>
    <w:rsid w:val="00B76276"/>
    <w:rsid w:val="00B777E2"/>
    <w:rsid w:val="00B970EC"/>
    <w:rsid w:val="00B9722D"/>
    <w:rsid w:val="00BA0E32"/>
    <w:rsid w:val="00BA3792"/>
    <w:rsid w:val="00BA37E9"/>
    <w:rsid w:val="00BA6B27"/>
    <w:rsid w:val="00BA6DA9"/>
    <w:rsid w:val="00BB38F1"/>
    <w:rsid w:val="00BB3DE6"/>
    <w:rsid w:val="00BD2999"/>
    <w:rsid w:val="00BE786F"/>
    <w:rsid w:val="00BE79A9"/>
    <w:rsid w:val="00BE79E6"/>
    <w:rsid w:val="00BF2FFC"/>
    <w:rsid w:val="00C07FD2"/>
    <w:rsid w:val="00C17792"/>
    <w:rsid w:val="00C25AF5"/>
    <w:rsid w:val="00C273BF"/>
    <w:rsid w:val="00C33B36"/>
    <w:rsid w:val="00C37A42"/>
    <w:rsid w:val="00C46CCB"/>
    <w:rsid w:val="00C82C77"/>
    <w:rsid w:val="00C87C88"/>
    <w:rsid w:val="00C914F6"/>
    <w:rsid w:val="00C95DA6"/>
    <w:rsid w:val="00CA0ED1"/>
    <w:rsid w:val="00CB7342"/>
    <w:rsid w:val="00CD3F2F"/>
    <w:rsid w:val="00CE2C30"/>
    <w:rsid w:val="00CF1AC6"/>
    <w:rsid w:val="00D213B5"/>
    <w:rsid w:val="00D23B9F"/>
    <w:rsid w:val="00D24D94"/>
    <w:rsid w:val="00D42DB8"/>
    <w:rsid w:val="00D443D6"/>
    <w:rsid w:val="00D61423"/>
    <w:rsid w:val="00D65CD2"/>
    <w:rsid w:val="00D83899"/>
    <w:rsid w:val="00D919F6"/>
    <w:rsid w:val="00D920D3"/>
    <w:rsid w:val="00D9339E"/>
    <w:rsid w:val="00DA4B88"/>
    <w:rsid w:val="00DC5666"/>
    <w:rsid w:val="00DD3B51"/>
    <w:rsid w:val="00DE1F55"/>
    <w:rsid w:val="00DF6936"/>
    <w:rsid w:val="00DF7AE7"/>
    <w:rsid w:val="00E14618"/>
    <w:rsid w:val="00E178D2"/>
    <w:rsid w:val="00E179D3"/>
    <w:rsid w:val="00E25BF7"/>
    <w:rsid w:val="00E36702"/>
    <w:rsid w:val="00E80B44"/>
    <w:rsid w:val="00E916A3"/>
    <w:rsid w:val="00E94040"/>
    <w:rsid w:val="00EB5733"/>
    <w:rsid w:val="00EF1770"/>
    <w:rsid w:val="00F02BC6"/>
    <w:rsid w:val="00F034A0"/>
    <w:rsid w:val="00F07983"/>
    <w:rsid w:val="00F21EFD"/>
    <w:rsid w:val="00F24081"/>
    <w:rsid w:val="00F24F3A"/>
    <w:rsid w:val="00F32903"/>
    <w:rsid w:val="00F40AE4"/>
    <w:rsid w:val="00F438B9"/>
    <w:rsid w:val="00F46329"/>
    <w:rsid w:val="00F5195F"/>
    <w:rsid w:val="00F625DE"/>
    <w:rsid w:val="00F637F6"/>
    <w:rsid w:val="00F74052"/>
    <w:rsid w:val="00F77271"/>
    <w:rsid w:val="00FA4C91"/>
    <w:rsid w:val="00FA4F2B"/>
    <w:rsid w:val="00FB6DA5"/>
    <w:rsid w:val="00FD24D6"/>
    <w:rsid w:val="00FD47CF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396"/>
    <w:rPr>
      <w:color w:val="0000FF"/>
      <w:u w:val="single"/>
    </w:rPr>
  </w:style>
  <w:style w:type="table" w:styleId="TableGrid">
    <w:name w:val="Table Grid"/>
    <w:basedOn w:val="TableNormal"/>
    <w:uiPriority w:val="59"/>
    <w:rsid w:val="004D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71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5A35"/>
  </w:style>
  <w:style w:type="character" w:styleId="UnresolvedMention">
    <w:name w:val="Unresolved Mention"/>
    <w:basedOn w:val="DefaultParagraphFont"/>
    <w:uiPriority w:val="99"/>
    <w:semiHidden/>
    <w:unhideWhenUsed/>
    <w:rsid w:val="00BF2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ndationgautiercapuc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Lauren O'Brien</cp:lastModifiedBy>
  <cp:revision>3</cp:revision>
  <dcterms:created xsi:type="dcterms:W3CDTF">2022-07-22T10:34:00Z</dcterms:created>
  <dcterms:modified xsi:type="dcterms:W3CDTF">2022-07-22T10:48:00Z</dcterms:modified>
</cp:coreProperties>
</file>