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sz w:val="30"/>
          <w:szCs w:val="30"/>
        </w:rPr>
      </w:pPr>
      <w:bookmarkStart w:name="OLE_LINK1" w:id="0"/>
      <w:r>
        <w:rPr>
          <w:rFonts w:ascii="Arial" w:hAnsi="Arial"/>
          <w:sz w:val="30"/>
          <w:szCs w:val="30"/>
          <w:rtl w:val="0"/>
          <w:lang w:val="fr-FR"/>
        </w:rPr>
        <w:t>Pierre Bleuse</w:t>
      </w:r>
      <w:r>
        <w:rPr>
          <w:rFonts w:ascii="Arial" w:cs="Arial" w:hAnsi="Arial" w:eastAsia="Arial"/>
          <w:sz w:val="30"/>
          <w:szCs w:val="30"/>
          <w:lang w:val="en-US"/>
        </w:rPr>
        <w:br w:type="textWrapping"/>
      </w:r>
      <w:r>
        <w:rPr>
          <w:rFonts w:ascii="Arial" w:hAnsi="Arial"/>
          <w:sz w:val="30"/>
          <w:szCs w:val="30"/>
          <w:rtl w:val="0"/>
          <w:lang w:val="es-ES_tradnl"/>
        </w:rPr>
        <w:t>Conductor</w:t>
      </w:r>
      <w:bookmarkEnd w:id="0"/>
    </w:p>
    <w:p>
      <w:pPr>
        <w:pStyle w:val="Body A"/>
        <w:jc w:val="both"/>
        <w:rPr>
          <w:rFonts w:ascii="Calibri" w:cs="Calibri" w:hAnsi="Calibri" w:eastAsia="Calibri"/>
          <w:sz w:val="22"/>
          <w:szCs w:val="22"/>
        </w:rPr>
      </w:pPr>
    </w:p>
    <w:p>
      <w:pPr>
        <w:pStyle w:val="Body A"/>
        <w:jc w:val="both"/>
        <w:rPr>
          <w:rStyle w:val="None"/>
          <w:rFonts w:ascii="Arial" w:cs="Arial" w:hAnsi="Arial" w:eastAsia="Arial"/>
          <w:b w:val="1"/>
          <w:bCs w:val="1"/>
          <w:sz w:val="22"/>
          <w:szCs w:val="22"/>
        </w:rPr>
      </w:pPr>
      <w:r>
        <w:rPr>
          <w:rFonts w:ascii="Arial" w:hAnsi="Arial"/>
          <w:sz w:val="22"/>
          <w:szCs w:val="22"/>
          <w:rtl w:val="0"/>
          <w:lang w:val="en-US"/>
        </w:rPr>
        <w:t>French conductor Pierre Bleuse is fast becoming one of the most exciting and sought-after conductors. Last year he was</w:t>
      </w:r>
      <w:r>
        <w:rPr>
          <w:rFonts w:ascii="Arial" w:hAnsi="Arial"/>
          <w:sz w:val="22"/>
          <w:szCs w:val="22"/>
          <w:rtl w:val="0"/>
          <w:lang w:val="en-US"/>
        </w:rPr>
        <w:t xml:space="preserve"> </w:t>
      </w:r>
      <w:r>
        <w:rPr>
          <w:rFonts w:ascii="Arial" w:hAnsi="Arial"/>
          <w:sz w:val="22"/>
          <w:szCs w:val="22"/>
          <w:rtl w:val="0"/>
          <w:lang w:val="en-US"/>
        </w:rPr>
        <w:t xml:space="preserve">announced as Chief Conductor of Odense Symphony Orchestra for the 2021/22 season, as well as the new Artistic Director of renowned Pablo Casals Festival in Prades (France). In December 2021, the Board of the Ensemble intercontemporain appointed </w:t>
      </w:r>
      <w:r>
        <w:rPr>
          <w:rStyle w:val="Hyperlink.0"/>
          <w:rFonts w:ascii="Arial" w:cs="Arial" w:hAnsi="Arial" w:eastAsia="Arial"/>
          <w:outline w:val="0"/>
          <w:color w:val="000000"/>
          <w:sz w:val="22"/>
          <w:szCs w:val="22"/>
          <w:u w:val="none" w:color="000000"/>
          <w:lang w:val="fr-FR"/>
          <w14:textFill>
            <w14:solidFill>
              <w14:srgbClr w14:val="000000"/>
            </w14:solidFill>
          </w14:textFill>
        </w:rPr>
        <w:fldChar w:fldCharType="begin" w:fldLock="0"/>
      </w:r>
      <w:r>
        <w:rPr>
          <w:rStyle w:val="Hyperlink.0"/>
          <w:rFonts w:ascii="Arial" w:cs="Arial" w:hAnsi="Arial" w:eastAsia="Arial"/>
          <w:outline w:val="0"/>
          <w:color w:val="000000"/>
          <w:sz w:val="22"/>
          <w:szCs w:val="22"/>
          <w:u w:val="none" w:color="000000"/>
          <w:lang w:val="fr-FR"/>
          <w14:textFill>
            <w14:solidFill>
              <w14:srgbClr w14:val="000000"/>
            </w14:solidFill>
          </w14:textFill>
        </w:rPr>
        <w:instrText xml:space="preserve"> HYPERLINK "https://www.harrisonparrott.com/artists/pierre-bleuse"</w:instrText>
      </w:r>
      <w:r>
        <w:rPr>
          <w:rStyle w:val="Hyperlink.0"/>
          <w:rFonts w:ascii="Arial" w:cs="Arial" w:hAnsi="Arial" w:eastAsia="Arial"/>
          <w:outline w:val="0"/>
          <w:color w:val="000000"/>
          <w:sz w:val="22"/>
          <w:szCs w:val="22"/>
          <w:u w:val="none" w:color="000000"/>
          <w:lang w:val="fr-FR"/>
          <w14:textFill>
            <w14:solidFill>
              <w14:srgbClr w14:val="000000"/>
            </w14:solidFill>
          </w14:textFill>
        </w:rPr>
        <w:fldChar w:fldCharType="separate" w:fldLock="0"/>
      </w:r>
      <w:r>
        <w:rPr>
          <w:rStyle w:val="Hyperlink.0"/>
          <w:rFonts w:ascii="Arial" w:hAnsi="Arial"/>
          <w:outline w:val="0"/>
          <w:color w:val="000000"/>
          <w:sz w:val="22"/>
          <w:szCs w:val="22"/>
          <w:u w:val="none" w:color="000000"/>
          <w:rtl w:val="0"/>
          <w:lang w:val="fr-FR"/>
          <w14:textFill>
            <w14:solidFill>
              <w14:srgbClr w14:val="000000"/>
            </w14:solidFill>
          </w14:textFill>
        </w:rPr>
        <w:t>Pierre Bleuse</w:t>
      </w:r>
      <w:r>
        <w:rPr/>
        <w:fldChar w:fldCharType="end" w:fldLock="0"/>
      </w:r>
      <w:r>
        <w:rPr>
          <w:rStyle w:val="None"/>
          <w:rFonts w:ascii="Arial" w:hAnsi="Arial"/>
          <w:sz w:val="22"/>
          <w:szCs w:val="22"/>
          <w:rtl w:val="0"/>
          <w:lang w:val="en-US"/>
        </w:rPr>
        <w:t xml:space="preserve"> as Music Director of the ensemble for a</w:t>
      </w:r>
      <w:r>
        <w:rPr>
          <w:rStyle w:val="None"/>
          <w:rFonts w:ascii="Arial" w:hAnsi="Arial" w:hint="default"/>
          <w:sz w:val="22"/>
          <w:szCs w:val="22"/>
          <w:rtl w:val="0"/>
          <w:lang w:val="en-US"/>
        </w:rPr>
        <w:t> </w:t>
      </w:r>
      <w:r>
        <w:rPr>
          <w:rStyle w:val="None"/>
          <w:rFonts w:ascii="Arial" w:hAnsi="Arial"/>
          <w:sz w:val="22"/>
          <w:szCs w:val="22"/>
          <w:rtl w:val="0"/>
          <w:lang w:val="en-US"/>
        </w:rPr>
        <w:t>first term of four years to commence with the 2023/24 season. He will succeed Matthias Pintscher, who has held this position since</w:t>
      </w:r>
      <w:r>
        <w:rPr>
          <w:rStyle w:val="None"/>
          <w:rFonts w:ascii="Arial" w:hAnsi="Arial" w:hint="default"/>
          <w:b w:val="1"/>
          <w:bCs w:val="1"/>
          <w:sz w:val="22"/>
          <w:szCs w:val="22"/>
          <w:rtl w:val="0"/>
          <w:lang w:val="en-US"/>
        </w:rPr>
        <w:t> </w:t>
      </w:r>
      <w:r>
        <w:rPr>
          <w:rStyle w:val="None"/>
          <w:rFonts w:ascii="Arial" w:hAnsi="Arial"/>
          <w:sz w:val="22"/>
          <w:szCs w:val="22"/>
          <w:rtl w:val="0"/>
          <w:lang w:val="en-US"/>
        </w:rPr>
        <w:t>2013</w:t>
      </w:r>
      <w:r>
        <w:rPr>
          <w:rStyle w:val="None"/>
          <w:rFonts w:ascii="Arial" w:hAnsi="Arial"/>
          <w:b w:val="1"/>
          <w:bCs w:val="1"/>
          <w:sz w:val="22"/>
          <w:szCs w:val="22"/>
          <w:rtl w:val="0"/>
          <w:lang w:val="en-US"/>
        </w:rPr>
        <w:t>.</w:t>
      </w:r>
    </w:p>
    <w:p>
      <w:pPr>
        <w:pStyle w:val="Body A"/>
        <w:jc w:val="both"/>
        <w:rPr>
          <w:rStyle w:val="None"/>
          <w:rFonts w:ascii="Arial" w:cs="Arial" w:hAnsi="Arial" w:eastAsia="Arial"/>
          <w:sz w:val="22"/>
          <w:szCs w:val="22"/>
          <w:lang w:val="en-US"/>
        </w:rPr>
      </w:pPr>
    </w:p>
    <w:p>
      <w:pPr>
        <w:pStyle w:val="Body A"/>
        <w:jc w:val="both"/>
        <w:rPr>
          <w:rStyle w:val="None"/>
          <w:rFonts w:ascii="Arial" w:cs="Arial" w:hAnsi="Arial" w:eastAsia="Arial"/>
          <w:sz w:val="22"/>
          <w:szCs w:val="22"/>
        </w:rPr>
      </w:pPr>
      <w:r>
        <w:rPr>
          <w:rStyle w:val="None"/>
          <w:rFonts w:ascii="Arial" w:hAnsi="Arial"/>
          <w:sz w:val="22"/>
          <w:szCs w:val="22"/>
          <w:rtl w:val="0"/>
          <w:lang w:val="en-US"/>
        </w:rPr>
        <w:t xml:space="preserve">Among highlights of the 2022/23 season, Pierre Bleuse returns to Orchestre National de France with Joyce DiDonato as a soloist, Singapore Symphony Orchestra and Orchestre National du Capitole de Toulouse. He will debut with prestigious orchestras such as </w:t>
      </w:r>
      <w:r>
        <w:rPr>
          <w:rStyle w:val="None"/>
          <w:rFonts w:ascii="Arial" w:hAnsi="Arial"/>
          <w:sz w:val="22"/>
          <w:szCs w:val="22"/>
          <w:rtl w:val="0"/>
          <w:lang w:val="en-US"/>
        </w:rPr>
        <w:t>S</w:t>
      </w:r>
      <w:r>
        <w:rPr>
          <w:rStyle w:val="None"/>
          <w:rFonts w:ascii="Arial" w:hAnsi="Arial" w:hint="default"/>
          <w:sz w:val="22"/>
          <w:szCs w:val="22"/>
          <w:rtl w:val="0"/>
          <w:lang w:val="en-US"/>
        </w:rPr>
        <w:t>ã</w:t>
      </w:r>
      <w:r>
        <w:rPr>
          <w:rStyle w:val="None"/>
          <w:rFonts w:ascii="Arial" w:hAnsi="Arial"/>
          <w:sz w:val="22"/>
          <w:szCs w:val="22"/>
          <w:rtl w:val="0"/>
          <w:lang w:val="it-IT"/>
        </w:rPr>
        <w:t xml:space="preserve">o Paulo State Symphony Orchestra, </w:t>
      </w:r>
      <w:r>
        <w:rPr>
          <w:rStyle w:val="None"/>
          <w:rFonts w:ascii="Arial" w:hAnsi="Arial"/>
          <w:sz w:val="22"/>
          <w:szCs w:val="22"/>
          <w:rtl w:val="0"/>
          <w:lang w:val="en-US"/>
        </w:rPr>
        <w:t>Sinfonieorchester Basel, Jan</w:t>
      </w:r>
      <w:r>
        <w:rPr>
          <w:rStyle w:val="None"/>
          <w:rFonts w:ascii="Arial" w:hAnsi="Arial" w:hint="default"/>
          <w:sz w:val="22"/>
          <w:szCs w:val="22"/>
          <w:rtl w:val="0"/>
          <w:lang w:val="en-US"/>
        </w:rPr>
        <w:t>áč</w:t>
      </w:r>
      <w:r>
        <w:rPr>
          <w:rStyle w:val="None"/>
          <w:rFonts w:ascii="Arial" w:hAnsi="Arial"/>
          <w:sz w:val="22"/>
          <w:szCs w:val="22"/>
          <w:rtl w:val="0"/>
          <w:lang w:val="pt-PT"/>
        </w:rPr>
        <w:t>ek Philharmonic Orchestra</w:t>
      </w:r>
      <w:r>
        <w:rPr>
          <w:rStyle w:val="None"/>
          <w:rFonts w:ascii="Arial" w:hAnsi="Arial"/>
          <w:sz w:val="22"/>
          <w:szCs w:val="22"/>
          <w:rtl w:val="0"/>
          <w:lang w:val="en-US"/>
        </w:rPr>
        <w:t>, M</w:t>
      </w:r>
      <w:r>
        <w:rPr>
          <w:rStyle w:val="None"/>
          <w:rFonts w:ascii="Arial" w:hAnsi="Arial" w:hint="default"/>
          <w:sz w:val="22"/>
          <w:szCs w:val="22"/>
          <w:rtl w:val="0"/>
          <w:lang w:val="en-US"/>
        </w:rPr>
        <w:t>ü</w:t>
      </w:r>
      <w:r>
        <w:rPr>
          <w:rStyle w:val="None"/>
          <w:rFonts w:ascii="Arial" w:hAnsi="Arial"/>
          <w:sz w:val="22"/>
          <w:szCs w:val="22"/>
          <w:rtl w:val="0"/>
          <w:lang w:val="en-US"/>
        </w:rPr>
        <w:t>nchener Kammerorchester</w:t>
      </w:r>
      <w:r>
        <w:rPr>
          <w:rStyle w:val="None"/>
          <w:rFonts w:ascii="Arial" w:hAnsi="Arial"/>
          <w:sz w:val="22"/>
          <w:szCs w:val="22"/>
          <w:rtl w:val="0"/>
          <w:lang w:val="en-US"/>
        </w:rPr>
        <w:t xml:space="preserve"> at Hamburg</w:t>
      </w:r>
      <w:r>
        <w:rPr>
          <w:rStyle w:val="None"/>
          <w:rFonts w:ascii="Arial" w:hAnsi="Arial" w:hint="default"/>
          <w:sz w:val="22"/>
          <w:szCs w:val="22"/>
          <w:rtl w:val="0"/>
          <w:lang w:val="en-US"/>
        </w:rPr>
        <w:t>’</w:t>
      </w:r>
      <w:r>
        <w:rPr>
          <w:rStyle w:val="None"/>
          <w:rFonts w:ascii="Arial" w:hAnsi="Arial"/>
          <w:sz w:val="22"/>
          <w:szCs w:val="22"/>
          <w:rtl w:val="0"/>
          <w:lang w:val="en-US"/>
        </w:rPr>
        <w:t>s Elb</w:t>
      </w:r>
      <w:r>
        <w:rPr>
          <w:rStyle w:val="None"/>
          <w:rFonts w:ascii="Arial" w:hAnsi="Arial"/>
          <w:sz w:val="22"/>
          <w:szCs w:val="22"/>
          <w:rtl w:val="0"/>
          <w:lang w:val="en-US"/>
        </w:rPr>
        <w:t>p</w:t>
      </w:r>
      <w:r>
        <w:rPr>
          <w:rStyle w:val="None"/>
          <w:rFonts w:ascii="Arial" w:hAnsi="Arial"/>
          <w:sz w:val="22"/>
          <w:szCs w:val="22"/>
          <w:rtl w:val="0"/>
          <w:lang w:val="en-US"/>
        </w:rPr>
        <w:t>hilharmonie and National Polish Radio Symphony Orchestra</w:t>
      </w:r>
      <w:r>
        <w:rPr>
          <w:rStyle w:val="None"/>
          <w:rFonts w:ascii="Arial" w:hAnsi="Arial"/>
          <w:sz w:val="22"/>
          <w:szCs w:val="22"/>
          <w:rtl w:val="0"/>
          <w:lang w:val="en-US"/>
        </w:rPr>
        <w:t xml:space="preserve"> </w:t>
      </w:r>
      <w:r>
        <w:rPr>
          <w:rStyle w:val="None"/>
          <w:rFonts w:ascii="Arial" w:hAnsi="Arial"/>
          <w:sz w:val="22"/>
          <w:szCs w:val="22"/>
          <w:rtl w:val="0"/>
          <w:lang w:val="en-US"/>
        </w:rPr>
        <w:t xml:space="preserve">in </w:t>
      </w:r>
      <w:r>
        <w:rPr>
          <w:rStyle w:val="None"/>
          <w:rFonts w:ascii="Arial" w:hAnsi="Arial"/>
          <w:sz w:val="22"/>
          <w:szCs w:val="22"/>
          <w:rtl w:val="0"/>
          <w:lang w:val="en-US"/>
        </w:rPr>
        <w:t>Katowice.</w:t>
      </w:r>
    </w:p>
    <w:p>
      <w:pPr>
        <w:pStyle w:val="Body A"/>
        <w:jc w:val="both"/>
        <w:rPr>
          <w:rStyle w:val="None"/>
          <w:rFonts w:ascii="Arial" w:cs="Arial" w:hAnsi="Arial" w:eastAsia="Arial"/>
          <w:sz w:val="22"/>
          <w:szCs w:val="22"/>
        </w:rPr>
      </w:pPr>
    </w:p>
    <w:p>
      <w:pPr>
        <w:pStyle w:val="Body A"/>
        <w:jc w:val="both"/>
        <w:rPr>
          <w:rStyle w:val="None"/>
          <w:rFonts w:ascii="Arial" w:cs="Arial" w:hAnsi="Arial" w:eastAsia="Arial"/>
          <w:sz w:val="22"/>
          <w:szCs w:val="22"/>
        </w:rPr>
      </w:pPr>
      <w:r>
        <w:rPr>
          <w:rStyle w:val="None"/>
          <w:rFonts w:ascii="Arial" w:hAnsi="Arial"/>
          <w:sz w:val="22"/>
          <w:szCs w:val="22"/>
          <w:rtl w:val="0"/>
          <w:lang w:val="en-US"/>
        </w:rPr>
        <w:t xml:space="preserve">Other recent highlights include invitations to major orchestras such as Orchestre de Paris, Royal Stockholm Philharmonic Orchestra, MDR Sinfonieorchester [Leipzig], </w:t>
      </w:r>
      <w:r>
        <w:rPr>
          <w:rStyle w:val="None"/>
          <w:rFonts w:ascii="Arial" w:hAnsi="Arial"/>
          <w:sz w:val="22"/>
          <w:szCs w:val="22"/>
          <w:rtl w:val="0"/>
          <w:lang w:val="en-US"/>
        </w:rPr>
        <w:t>Tonk</w:t>
      </w:r>
      <w:r>
        <w:rPr>
          <w:rStyle w:val="None"/>
          <w:rFonts w:ascii="Arial" w:hAnsi="Arial" w:hint="default"/>
          <w:sz w:val="22"/>
          <w:szCs w:val="22"/>
          <w:rtl w:val="0"/>
          <w:lang w:val="en-US"/>
        </w:rPr>
        <w:t>ü</w:t>
      </w:r>
      <w:r>
        <w:rPr>
          <w:rStyle w:val="None"/>
          <w:rFonts w:ascii="Arial" w:hAnsi="Arial"/>
          <w:sz w:val="22"/>
          <w:szCs w:val="22"/>
          <w:rtl w:val="0"/>
          <w:lang w:val="en-US"/>
        </w:rPr>
        <w:t>nstler Orchestra, Orchestre de la Suisse Romande, Berner Symphonieorchester, kammerorchesterbasel and Orchestre de chambre de Paris, Russia National Orchestra, Brussels Philharmonic, Belgium National Orchestra, Orchestre Philharmonique Royal de Li</w:t>
      </w:r>
      <w:r>
        <w:rPr>
          <w:rStyle w:val="None"/>
          <w:rFonts w:ascii="Arial" w:hAnsi="Arial" w:hint="default"/>
          <w:sz w:val="22"/>
          <w:szCs w:val="22"/>
          <w:rtl w:val="0"/>
          <w:lang w:val="en-US"/>
        </w:rPr>
        <w:t>è</w:t>
      </w:r>
      <w:r>
        <w:rPr>
          <w:rStyle w:val="None"/>
          <w:rFonts w:ascii="Arial" w:hAnsi="Arial"/>
          <w:sz w:val="22"/>
          <w:szCs w:val="22"/>
          <w:rtl w:val="0"/>
          <w:lang w:val="en-US"/>
        </w:rPr>
        <w:t>ge, Antwerp Symphony Orchestra, National Philharmonic of Russia, China National Symphony Orchestra and Utah Symphony. He continues to consolidate his role in French musical life, regularly appearing with Orchestre National du Capitole de Toulouse, Op</w:t>
      </w:r>
      <w:r>
        <w:rPr>
          <w:rStyle w:val="None"/>
          <w:rFonts w:ascii="Arial" w:hAnsi="Arial" w:hint="default"/>
          <w:sz w:val="22"/>
          <w:szCs w:val="22"/>
          <w:rtl w:val="0"/>
          <w:lang w:val="en-US"/>
        </w:rPr>
        <w:t>é</w:t>
      </w:r>
      <w:r>
        <w:rPr>
          <w:rStyle w:val="None"/>
          <w:rFonts w:ascii="Arial" w:hAnsi="Arial"/>
          <w:sz w:val="22"/>
          <w:szCs w:val="22"/>
          <w:rtl w:val="0"/>
          <w:lang w:val="en-US"/>
        </w:rPr>
        <w:t>ra National de Lyon, Orchestre Philharmonique de Strasbourg, Orchestre National d</w:t>
      </w:r>
      <w:r>
        <w:rPr>
          <w:rStyle w:val="None"/>
          <w:rFonts w:ascii="Arial" w:hAnsi="Arial" w:hint="default"/>
          <w:sz w:val="22"/>
          <w:szCs w:val="22"/>
          <w:rtl w:val="0"/>
          <w:lang w:val="en-US"/>
        </w:rPr>
        <w:t>’Î</w:t>
      </w:r>
      <w:r>
        <w:rPr>
          <w:rStyle w:val="None"/>
          <w:rFonts w:ascii="Arial" w:hAnsi="Arial"/>
          <w:sz w:val="22"/>
          <w:szCs w:val="22"/>
          <w:rtl w:val="0"/>
          <w:lang w:val="en-US"/>
        </w:rPr>
        <w:t>le-de-France, Bordeaux National Orchestra, Orchestre d</w:t>
      </w:r>
      <w:r>
        <w:rPr>
          <w:rStyle w:val="None"/>
          <w:rFonts w:ascii="Arial" w:hAnsi="Arial" w:hint="default"/>
          <w:sz w:val="22"/>
          <w:szCs w:val="22"/>
          <w:rtl w:val="0"/>
          <w:lang w:val="en-US"/>
        </w:rPr>
        <w:t>’</w:t>
      </w:r>
      <w:r>
        <w:rPr>
          <w:rStyle w:val="None"/>
          <w:rFonts w:ascii="Arial" w:hAnsi="Arial"/>
          <w:sz w:val="22"/>
          <w:szCs w:val="22"/>
          <w:rtl w:val="0"/>
          <w:lang w:val="en-US"/>
        </w:rPr>
        <w:t>Auvergne, de Cannes, de Nancy, as well as Rouen, Tours and Toulon opera orchestras.</w:t>
      </w:r>
    </w:p>
    <w:p>
      <w:pPr>
        <w:pStyle w:val="Body A"/>
        <w:jc w:val="both"/>
        <w:rPr>
          <w:rStyle w:val="None"/>
          <w:rFonts w:ascii="Arial" w:cs="Arial" w:hAnsi="Arial" w:eastAsia="Arial"/>
          <w:sz w:val="22"/>
          <w:szCs w:val="22"/>
          <w:lang w:val="en-US"/>
        </w:rPr>
      </w:pPr>
    </w:p>
    <w:p>
      <w:pPr>
        <w:pStyle w:val="Body A"/>
        <w:jc w:val="both"/>
        <w:rPr>
          <w:rStyle w:val="None"/>
          <w:rFonts w:ascii="Arial" w:cs="Arial" w:hAnsi="Arial" w:eastAsia="Arial"/>
          <w:sz w:val="22"/>
          <w:szCs w:val="22"/>
          <w:lang w:val="en-US"/>
        </w:rPr>
      </w:pPr>
      <w:r>
        <w:rPr>
          <w:rStyle w:val="None"/>
          <w:rFonts w:ascii="Arial" w:hAnsi="Arial"/>
          <w:sz w:val="22"/>
          <w:szCs w:val="22"/>
          <w:rtl w:val="0"/>
          <w:lang w:val="en-US"/>
        </w:rPr>
        <w:t>He regularly works with some of the most sought-after international soloists such as Sol Gabetta, Nicholas Angelich, Bertrand Chamayou, Truls M</w:t>
      </w:r>
      <w:r>
        <w:rPr>
          <w:rStyle w:val="None"/>
          <w:rFonts w:ascii="Arial" w:hAnsi="Arial" w:hint="default"/>
          <w:sz w:val="22"/>
          <w:szCs w:val="22"/>
          <w:rtl w:val="0"/>
          <w:lang w:val="en-US"/>
        </w:rPr>
        <w:t>ø</w:t>
      </w:r>
      <w:r>
        <w:rPr>
          <w:rStyle w:val="None"/>
          <w:rFonts w:ascii="Arial" w:hAnsi="Arial"/>
          <w:sz w:val="22"/>
          <w:szCs w:val="22"/>
          <w:rtl w:val="0"/>
          <w:lang w:val="en-US"/>
        </w:rPr>
        <w:t>rk, Emmanuel Pahud, Renaud and Gautier Capu</w:t>
      </w:r>
      <w:r>
        <w:rPr>
          <w:rStyle w:val="None"/>
          <w:rFonts w:ascii="Arial" w:hAnsi="Arial" w:hint="default"/>
          <w:sz w:val="22"/>
          <w:szCs w:val="22"/>
          <w:rtl w:val="0"/>
          <w:lang w:val="en-US"/>
        </w:rPr>
        <w:t>ç</w:t>
      </w:r>
      <w:r>
        <w:rPr>
          <w:rStyle w:val="None"/>
          <w:rFonts w:ascii="Arial" w:hAnsi="Arial"/>
          <w:sz w:val="22"/>
          <w:szCs w:val="22"/>
          <w:rtl w:val="0"/>
          <w:lang w:val="en-US"/>
        </w:rPr>
        <w:t>on. In his role as cultural leader, Pierre Bleuse founded the Musika Orchestra Academy in Toulouse in 2008, bringing together talented young musicians from around the world to offer them professional orchestral experience and career support.</w:t>
      </w:r>
    </w:p>
    <w:p>
      <w:pPr>
        <w:pStyle w:val="Body A"/>
        <w:jc w:val="both"/>
        <w:rPr>
          <w:rStyle w:val="None"/>
          <w:rFonts w:ascii="Arial" w:cs="Arial" w:hAnsi="Arial" w:eastAsia="Arial"/>
          <w:sz w:val="22"/>
          <w:szCs w:val="22"/>
          <w:lang w:val="en-US"/>
        </w:rPr>
      </w:pPr>
    </w:p>
    <w:p>
      <w:pPr>
        <w:pStyle w:val="Body A"/>
        <w:jc w:val="both"/>
      </w:pPr>
      <w:r>
        <w:rPr>
          <w:rStyle w:val="None"/>
          <w:rFonts w:ascii="Arial" w:hAnsi="Arial"/>
          <w:sz w:val="22"/>
          <w:szCs w:val="22"/>
          <w:rtl w:val="0"/>
          <w:lang w:val="en-US"/>
        </w:rPr>
        <w:t xml:space="preserve">He studied conducting with Jorma Panula in Finland and Laurent Gay at the Haute </w:t>
      </w:r>
      <w:r>
        <w:rPr>
          <w:rStyle w:val="None"/>
          <w:rFonts w:ascii="Arial" w:hAnsi="Arial" w:hint="default"/>
          <w:sz w:val="22"/>
          <w:szCs w:val="22"/>
          <w:rtl w:val="0"/>
          <w:lang w:val="en-US"/>
        </w:rPr>
        <w:t>É</w:t>
      </w:r>
      <w:r>
        <w:rPr>
          <w:rStyle w:val="None"/>
          <w:rFonts w:ascii="Arial" w:hAnsi="Arial"/>
          <w:sz w:val="22"/>
          <w:szCs w:val="22"/>
          <w:rtl w:val="0"/>
          <w:lang w:val="en-US"/>
        </w:rPr>
        <w:t>cole de Gen</w:t>
      </w:r>
      <w:r>
        <w:rPr>
          <w:rStyle w:val="None"/>
          <w:rFonts w:ascii="Arial" w:hAnsi="Arial" w:hint="default"/>
          <w:sz w:val="22"/>
          <w:szCs w:val="22"/>
          <w:rtl w:val="0"/>
          <w:lang w:val="en-US"/>
        </w:rPr>
        <w:t>è</w:t>
      </w:r>
      <w:r>
        <w:rPr>
          <w:rStyle w:val="None"/>
          <w:rFonts w:ascii="Arial" w:hAnsi="Arial"/>
          <w:sz w:val="22"/>
          <w:szCs w:val="22"/>
          <w:rtl w:val="0"/>
          <w:lang w:val="en-US"/>
        </w:rPr>
        <w:t>ve. Originally trained as a</w:t>
      </w:r>
      <w:r>
        <w:rPr>
          <w:rStyle w:val="None"/>
          <w:rFonts w:ascii="Arial" w:hAnsi="Arial" w:hint="default"/>
          <w:sz w:val="22"/>
          <w:szCs w:val="22"/>
          <w:rtl w:val="0"/>
          <w:lang w:val="en-US"/>
        </w:rPr>
        <w:t> </w:t>
      </w:r>
      <w:r>
        <w:rPr>
          <w:rStyle w:val="None"/>
          <w:rFonts w:ascii="Arial" w:hAnsi="Arial"/>
          <w:sz w:val="22"/>
          <w:szCs w:val="22"/>
          <w:rtl w:val="0"/>
          <w:lang w:val="en-US"/>
        </w:rPr>
        <w:t>violinist, he served as concertmaster and Associate Conductor of the Toulouse Chamber Orchestra (2000-10) and was a</w:t>
      </w:r>
      <w:r>
        <w:rPr>
          <w:rStyle w:val="None"/>
          <w:rFonts w:ascii="Arial" w:hAnsi="Arial" w:hint="default"/>
          <w:sz w:val="22"/>
          <w:szCs w:val="22"/>
          <w:rtl w:val="0"/>
          <w:lang w:val="en-US"/>
        </w:rPr>
        <w:t> </w:t>
      </w:r>
      <w:r>
        <w:rPr>
          <w:rStyle w:val="None"/>
          <w:rFonts w:ascii="Arial" w:hAnsi="Arial"/>
          <w:sz w:val="22"/>
          <w:szCs w:val="22"/>
          <w:rtl w:val="0"/>
          <w:lang w:val="en-US"/>
        </w:rPr>
        <w:t>member of the Satie Quartet.</w:t>
      </w:r>
    </w:p>
    <w:sectPr>
      <w:headerReference w:type="default" r:id="rId4"/>
      <w:footerReference w:type="default" r:id="rId5"/>
      <w:pgSz w:w="11900" w:h="16840" w:orient="portrait"/>
      <w:pgMar w:top="2668" w:right="1800" w:bottom="1440" w:left="1800"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ind w:right="26"/>
    </w:pPr>
    <w:r>
      <w:rPr>
        <w:rFonts w:ascii="Arial" w:hAnsi="Arial"/>
        <w:sz w:val="20"/>
        <w:szCs w:val="20"/>
        <w:rtl w:val="0"/>
        <w:lang w:val="en-US"/>
      </w:rPr>
      <w:t>202</w:t>
    </w:r>
    <w:r>
      <w:rPr>
        <w:rFonts w:ascii="Arial" w:hAnsi="Arial"/>
        <w:sz w:val="20"/>
        <w:szCs w:val="20"/>
        <w:rtl w:val="0"/>
        <w:lang w:val="en-US"/>
      </w:rPr>
      <w:t>2/23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2878135</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00"/>
      <w:sz w:val="22"/>
      <w:szCs w:val="22"/>
      <w:u w:val="none" w:color="000000"/>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