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23F" w14:textId="0955981D" w:rsidR="00B55D10" w:rsidRPr="00B55D10" w:rsidRDefault="008C618F" w:rsidP="00B55D10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proofErr w:type="spellStart"/>
      <w:r>
        <w:rPr>
          <w:rFonts w:ascii="Arial" w:hAnsi="Arial"/>
          <w:bCs/>
          <w:sz w:val="40"/>
          <w:szCs w:val="40"/>
          <w:lang w:val="en-GB"/>
        </w:rPr>
        <w:t>Laurretta</w:t>
      </w:r>
      <w:proofErr w:type="spellEnd"/>
      <w:r>
        <w:rPr>
          <w:rFonts w:ascii="Arial" w:hAnsi="Arial"/>
          <w:bCs/>
          <w:sz w:val="40"/>
          <w:szCs w:val="40"/>
          <w:lang w:val="en-GB"/>
        </w:rPr>
        <w:t xml:space="preserve"> </w:t>
      </w:r>
      <w:proofErr w:type="spellStart"/>
      <w:r>
        <w:rPr>
          <w:rFonts w:ascii="Arial" w:hAnsi="Arial"/>
          <w:bCs/>
          <w:sz w:val="40"/>
          <w:szCs w:val="40"/>
          <w:lang w:val="en-GB"/>
        </w:rPr>
        <w:t>Summerscales</w:t>
      </w:r>
      <w:proofErr w:type="spellEnd"/>
    </w:p>
    <w:p w14:paraId="28580DEF" w14:textId="45740659" w:rsidR="006126CB" w:rsidRPr="006126CB" w:rsidRDefault="00B55D10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Ballerina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50E70971" w14:textId="5C78699F" w:rsidR="008C618F" w:rsidRDefault="008C618F" w:rsidP="008C618F">
      <w:pPr>
        <w:jc w:val="both"/>
        <w:rPr>
          <w:rFonts w:ascii="Arial" w:hAnsi="Arial"/>
          <w:sz w:val="19"/>
          <w:szCs w:val="19"/>
          <w:lang w:val="en-GB"/>
        </w:rPr>
      </w:pPr>
      <w:proofErr w:type="spellStart"/>
      <w:r>
        <w:rPr>
          <w:rFonts w:ascii="Arial" w:hAnsi="Arial"/>
          <w:sz w:val="19"/>
          <w:szCs w:val="19"/>
          <w:lang w:val="en-GB"/>
        </w:rPr>
        <w:t>Laurretta</w:t>
      </w:r>
      <w:proofErr w:type="spellEnd"/>
      <w:r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/>
          <w:sz w:val="19"/>
          <w:szCs w:val="19"/>
          <w:lang w:val="en-GB"/>
        </w:rPr>
        <w:t>Summerscales</w:t>
      </w:r>
      <w:proofErr w:type="spellEnd"/>
      <w:r>
        <w:rPr>
          <w:rFonts w:ascii="Arial" w:hAnsi="Arial"/>
          <w:sz w:val="19"/>
          <w:szCs w:val="19"/>
          <w:lang w:val="en-GB"/>
        </w:rPr>
        <w:t xml:space="preserve"> has</w:t>
      </w:r>
      <w:r w:rsidRPr="008C618F">
        <w:rPr>
          <w:rFonts w:ascii="Arial" w:hAnsi="Arial"/>
          <w:sz w:val="19"/>
          <w:szCs w:val="19"/>
          <w:lang w:val="en-GB"/>
        </w:rPr>
        <w:t xml:space="preserve"> not only danced many leading roles in the English National Ballet’s classical repertoire while in the company (including Giselle, Odette/Odile, Medora (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 xml:space="preserve">Le </w:t>
      </w:r>
      <w:proofErr w:type="spellStart"/>
      <w:r w:rsidRPr="008C618F">
        <w:rPr>
          <w:rFonts w:ascii="Arial" w:hAnsi="Arial"/>
          <w:i/>
          <w:iCs/>
          <w:sz w:val="19"/>
          <w:szCs w:val="19"/>
          <w:lang w:val="en-GB"/>
        </w:rPr>
        <w:t>Corsaire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), Lilac Fairy, Clara/Sugar Plum Fairy, Juliet and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Swanhilda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) to considerable acclaim but also danced principal roles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The Firebird</w:t>
      </w:r>
      <w:r w:rsidRPr="008C618F">
        <w:rPr>
          <w:rFonts w:ascii="Arial" w:hAnsi="Arial"/>
          <w:sz w:val="19"/>
          <w:szCs w:val="19"/>
          <w:lang w:val="en-GB"/>
        </w:rPr>
        <w:t xml:space="preserve"> (Williamson),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In the Middle Somewhat Elevated</w:t>
      </w:r>
      <w:r w:rsidRPr="008C618F">
        <w:rPr>
          <w:rFonts w:ascii="Arial" w:hAnsi="Arial"/>
          <w:sz w:val="19"/>
          <w:szCs w:val="19"/>
          <w:lang w:val="en-GB"/>
        </w:rPr>
        <w:t xml:space="preserve">,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M-Dao</w:t>
      </w:r>
      <w:r w:rsidRPr="008C618F">
        <w:rPr>
          <w:rFonts w:ascii="Arial" w:hAnsi="Arial"/>
          <w:sz w:val="19"/>
          <w:szCs w:val="19"/>
          <w:lang w:val="en-GB"/>
        </w:rPr>
        <w:t xml:space="preserve"> and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Petite Mort</w:t>
      </w:r>
      <w:r w:rsidRPr="008C618F">
        <w:rPr>
          <w:rFonts w:ascii="Arial" w:hAnsi="Arial"/>
          <w:sz w:val="19"/>
          <w:szCs w:val="19"/>
          <w:lang w:val="en-GB"/>
        </w:rPr>
        <w:t xml:space="preserve">. A laureate of many competitions, including winning the Gold at the Beijing International Ballet Competition in 2013,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Laurretta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was twice The People’s Choice in ENB’s Emerging Dancer Competition.</w:t>
      </w:r>
    </w:p>
    <w:p w14:paraId="65C37523" w14:textId="77777777" w:rsidR="008C618F" w:rsidRPr="008C618F" w:rsidRDefault="008C618F" w:rsidP="008C618F">
      <w:pPr>
        <w:jc w:val="both"/>
        <w:rPr>
          <w:rFonts w:ascii="Arial" w:hAnsi="Arial"/>
          <w:sz w:val="19"/>
          <w:szCs w:val="19"/>
          <w:lang w:val="en-GB"/>
        </w:rPr>
      </w:pPr>
    </w:p>
    <w:p w14:paraId="2EF2530B" w14:textId="494AAE08" w:rsidR="008C618F" w:rsidRPr="008C618F" w:rsidRDefault="008C618F" w:rsidP="008C618F">
      <w:pPr>
        <w:jc w:val="both"/>
        <w:rPr>
          <w:rFonts w:ascii="Arial" w:hAnsi="Arial"/>
          <w:sz w:val="19"/>
          <w:szCs w:val="19"/>
          <w:lang w:val="en-GB"/>
        </w:rPr>
      </w:pPr>
      <w:r w:rsidRPr="008C618F">
        <w:rPr>
          <w:rFonts w:ascii="Arial" w:hAnsi="Arial"/>
          <w:sz w:val="19"/>
          <w:szCs w:val="19"/>
          <w:lang w:val="en-GB"/>
        </w:rPr>
        <w:t xml:space="preserve">Since joining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Bayerisches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Staatsballett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, she has added </w:t>
      </w:r>
      <w:proofErr w:type="gramStart"/>
      <w:r w:rsidRPr="008C618F">
        <w:rPr>
          <w:rFonts w:ascii="Arial" w:hAnsi="Arial"/>
          <w:sz w:val="19"/>
          <w:szCs w:val="19"/>
          <w:lang w:val="en-GB"/>
        </w:rPr>
        <w:t>a number of</w:t>
      </w:r>
      <w:proofErr w:type="gramEnd"/>
      <w:r w:rsidRPr="008C618F">
        <w:rPr>
          <w:rFonts w:ascii="Arial" w:hAnsi="Arial"/>
          <w:sz w:val="19"/>
          <w:szCs w:val="19"/>
          <w:lang w:val="en-GB"/>
        </w:rPr>
        <w:t xml:space="preserve"> new roles to her repertoire including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Nikiya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La Bayadere</w:t>
      </w:r>
      <w:r w:rsidRPr="008C618F">
        <w:rPr>
          <w:rFonts w:ascii="Arial" w:hAnsi="Arial"/>
          <w:sz w:val="19"/>
          <w:szCs w:val="19"/>
          <w:lang w:val="en-GB"/>
        </w:rPr>
        <w:t xml:space="preserve">,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Kitri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Don Quixote</w:t>
      </w:r>
      <w:r w:rsidRPr="008C618F">
        <w:rPr>
          <w:rFonts w:ascii="Arial" w:hAnsi="Arial"/>
          <w:sz w:val="19"/>
          <w:szCs w:val="19"/>
          <w:lang w:val="en-GB"/>
        </w:rPr>
        <w:t xml:space="preserve">, the title roles in </w:t>
      </w:r>
      <w:proofErr w:type="spellStart"/>
      <w:r w:rsidRPr="008C618F">
        <w:rPr>
          <w:rFonts w:ascii="Arial" w:hAnsi="Arial"/>
          <w:i/>
          <w:iCs/>
          <w:sz w:val="19"/>
          <w:szCs w:val="19"/>
          <w:lang w:val="en-GB"/>
        </w:rPr>
        <w:t>Raymonda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, Alice and Esmeralda, Lise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 xml:space="preserve">La Fille Mal </w:t>
      </w:r>
      <w:proofErr w:type="spellStart"/>
      <w:r w:rsidRPr="008C618F">
        <w:rPr>
          <w:rFonts w:ascii="Arial" w:hAnsi="Arial"/>
          <w:i/>
          <w:iCs/>
          <w:sz w:val="19"/>
          <w:szCs w:val="19"/>
          <w:lang w:val="en-GB"/>
        </w:rPr>
        <w:t>Gardee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, Katharina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Taming of The Shrew</w:t>
      </w:r>
      <w:r w:rsidRPr="008C618F">
        <w:rPr>
          <w:rFonts w:ascii="Arial" w:hAnsi="Arial"/>
          <w:sz w:val="19"/>
          <w:szCs w:val="19"/>
          <w:lang w:val="en-GB"/>
        </w:rPr>
        <w:t xml:space="preserve">, Balanchine’s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Rubies</w:t>
      </w:r>
      <w:r w:rsidRPr="008C618F">
        <w:rPr>
          <w:rFonts w:ascii="Arial" w:hAnsi="Arial"/>
          <w:sz w:val="19"/>
          <w:szCs w:val="19"/>
          <w:lang w:val="en-GB"/>
        </w:rPr>
        <w:t xml:space="preserve">, and works by John Neumeier.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Laurretta’s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ENB speciality of taking both leading roles in various ballets has continued in Munich where she has portrayed both Tatiana and Olga in </w:t>
      </w:r>
      <w:proofErr w:type="spellStart"/>
      <w:r w:rsidRPr="008C618F">
        <w:rPr>
          <w:rFonts w:ascii="Arial" w:hAnsi="Arial"/>
          <w:i/>
          <w:iCs/>
          <w:sz w:val="19"/>
          <w:szCs w:val="19"/>
          <w:lang w:val="en-GB"/>
        </w:rPr>
        <w:t>Onegin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, Phrygia and Aegina in Spartacus and Anna and Kitty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Anna Karenina</w:t>
      </w:r>
      <w:r w:rsidRPr="008C618F">
        <w:rPr>
          <w:rFonts w:ascii="Arial" w:hAnsi="Arial"/>
          <w:sz w:val="19"/>
          <w:szCs w:val="19"/>
          <w:lang w:val="en-GB"/>
        </w:rPr>
        <w:t xml:space="preserve">. Just before going to Munich,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Laurretta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toured with Shanghai Ballet in The Netherlands, dancing</w:t>
      </w:r>
      <w:r>
        <w:rPr>
          <w:rFonts w:ascii="Arial" w:hAnsi="Arial"/>
          <w:sz w:val="19"/>
          <w:szCs w:val="19"/>
          <w:lang w:val="en-GB"/>
        </w:rPr>
        <w:t xml:space="preserve"> </w:t>
      </w:r>
      <w:r w:rsidRPr="008C618F">
        <w:rPr>
          <w:rFonts w:ascii="Arial" w:hAnsi="Arial"/>
          <w:sz w:val="19"/>
          <w:szCs w:val="19"/>
          <w:lang w:val="en-GB"/>
        </w:rPr>
        <w:t xml:space="preserve">Odette/Odile in Derek Deane’s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Swan Lake</w:t>
      </w:r>
      <w:r w:rsidRPr="008C618F">
        <w:rPr>
          <w:rFonts w:ascii="Arial" w:hAnsi="Arial"/>
          <w:sz w:val="19"/>
          <w:szCs w:val="19"/>
          <w:lang w:val="en-GB"/>
        </w:rPr>
        <w:t xml:space="preserve"> with Vadim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Muntagirov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as her Prince. More recently, she has performed Carmen with </w:t>
      </w:r>
      <w:proofErr w:type="spellStart"/>
      <w:r w:rsidRPr="008C618F">
        <w:rPr>
          <w:rFonts w:ascii="Arial" w:hAnsi="Arial"/>
          <w:sz w:val="19"/>
          <w:szCs w:val="19"/>
          <w:lang w:val="en-GB"/>
        </w:rPr>
        <w:t>AcostaDanza</w:t>
      </w:r>
      <w:proofErr w:type="spellEnd"/>
      <w:r w:rsidRPr="008C618F">
        <w:rPr>
          <w:rFonts w:ascii="Arial" w:hAnsi="Arial"/>
          <w:sz w:val="19"/>
          <w:szCs w:val="19"/>
          <w:lang w:val="en-GB"/>
        </w:rPr>
        <w:t xml:space="preserve"> and has guested in galas all over the world.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6126CB"/>
    <w:rsid w:val="008C618F"/>
    <w:rsid w:val="00A70E90"/>
    <w:rsid w:val="00AA369D"/>
    <w:rsid w:val="00B55D10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2022-03-31T11:06:00Z</dcterms:created>
  <dcterms:modified xsi:type="dcterms:W3CDTF">2022-03-31T11:06:00Z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