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4319C" w14:textId="77777777" w:rsidR="00980A9D" w:rsidRDefault="00980A9D" w:rsidP="00980A9D">
      <w:pPr>
        <w:ind w:right="26"/>
        <w:rPr>
          <w:rFonts w:ascii="Arial" w:hAnsi="Arial" w:cs="Arial"/>
          <w:sz w:val="40"/>
          <w:szCs w:val="40"/>
        </w:rPr>
      </w:pPr>
      <w:bookmarkStart w:id="0" w:name="OLE_LINK1"/>
      <w:proofErr w:type="spellStart"/>
      <w:r>
        <w:rPr>
          <w:rFonts w:ascii="Arial" w:hAnsi="Arial" w:cs="Arial"/>
          <w:sz w:val="40"/>
          <w:szCs w:val="40"/>
        </w:rPr>
        <w:t>Michał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Nesterowicz</w:t>
      </w:r>
      <w:proofErr w:type="spellEnd"/>
    </w:p>
    <w:p w14:paraId="4AC23389" w14:textId="77777777" w:rsidR="00980A9D" w:rsidRDefault="00980A9D" w:rsidP="00980A9D">
      <w:pPr>
        <w:ind w:right="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Conductor</w:t>
      </w:r>
    </w:p>
    <w:p w14:paraId="4CD6F40A" w14:textId="77777777" w:rsidR="00D92F1A" w:rsidRDefault="00D92F1A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41A26BCE" w14:textId="77777777" w:rsidR="00980A9D" w:rsidRPr="00980A9D" w:rsidRDefault="00980A9D" w:rsidP="00980A9D">
      <w:pPr>
        <w:pStyle w:val="NormalWeb"/>
        <w:shd w:val="clear" w:color="auto" w:fill="FFFFFF"/>
        <w:rPr>
          <w:rFonts w:ascii="Arial" w:hAnsi="Arial" w:cs="Arial"/>
          <w:color w:val="131514"/>
          <w:sz w:val="20"/>
          <w:szCs w:val="20"/>
          <w:lang w:val="en-US"/>
        </w:rPr>
      </w:pPr>
      <w:proofErr w:type="spellStart"/>
      <w:r w:rsidRPr="00980A9D">
        <w:rPr>
          <w:rFonts w:ascii="Arial" w:hAnsi="Arial" w:cs="Arial"/>
          <w:color w:val="131514"/>
          <w:sz w:val="20"/>
          <w:szCs w:val="20"/>
          <w:lang w:val="en-US"/>
        </w:rPr>
        <w:t>Michał</w:t>
      </w:r>
      <w:proofErr w:type="spellEnd"/>
      <w:r w:rsidRPr="00980A9D">
        <w:rPr>
          <w:rFonts w:ascii="Arial" w:hAnsi="Arial" w:cs="Arial"/>
          <w:color w:val="131514"/>
          <w:sz w:val="20"/>
          <w:szCs w:val="20"/>
          <w:lang w:val="en-US"/>
        </w:rPr>
        <w:t xml:space="preserve"> </w:t>
      </w:r>
      <w:proofErr w:type="spellStart"/>
      <w:r w:rsidRPr="00980A9D">
        <w:rPr>
          <w:rFonts w:ascii="Arial" w:hAnsi="Arial" w:cs="Arial"/>
          <w:color w:val="131514"/>
          <w:sz w:val="20"/>
          <w:szCs w:val="20"/>
          <w:lang w:val="en-US"/>
        </w:rPr>
        <w:t>Nesterowicz</w:t>
      </w:r>
      <w:proofErr w:type="spellEnd"/>
      <w:r w:rsidRPr="00980A9D">
        <w:rPr>
          <w:rFonts w:ascii="Arial" w:hAnsi="Arial" w:cs="Arial"/>
          <w:color w:val="131514"/>
          <w:sz w:val="20"/>
          <w:szCs w:val="20"/>
          <w:lang w:val="en-US"/>
        </w:rPr>
        <w:t xml:space="preserve"> is highly regarded for his dynamic performances and eloquent interpretations of symphonic repertoire, with debuts in recent seasons including the Royal Concertgebouw Orchestra, </w:t>
      </w:r>
      <w:proofErr w:type="spellStart"/>
      <w:r w:rsidRPr="00980A9D">
        <w:rPr>
          <w:rFonts w:ascii="Arial" w:hAnsi="Arial" w:cs="Arial"/>
          <w:color w:val="131514"/>
          <w:sz w:val="20"/>
          <w:szCs w:val="20"/>
          <w:lang w:val="en-US"/>
        </w:rPr>
        <w:t>Konzerthausorchester</w:t>
      </w:r>
      <w:proofErr w:type="spellEnd"/>
      <w:r w:rsidRPr="00980A9D">
        <w:rPr>
          <w:rFonts w:ascii="Arial" w:hAnsi="Arial" w:cs="Arial"/>
          <w:color w:val="131514"/>
          <w:sz w:val="20"/>
          <w:szCs w:val="20"/>
          <w:lang w:val="en-US"/>
        </w:rPr>
        <w:t xml:space="preserve"> Berlin, </w:t>
      </w:r>
      <w:proofErr w:type="spellStart"/>
      <w:r w:rsidRPr="00980A9D">
        <w:rPr>
          <w:rStyle w:val="caps"/>
          <w:rFonts w:ascii="Arial" w:hAnsi="Arial" w:cs="Arial"/>
          <w:color w:val="131514"/>
          <w:sz w:val="20"/>
          <w:szCs w:val="20"/>
          <w:lang w:val="en-US"/>
        </w:rPr>
        <w:t>hr-Sinfonieorchester</w:t>
      </w:r>
      <w:proofErr w:type="spellEnd"/>
      <w:r w:rsidRPr="00980A9D">
        <w:rPr>
          <w:rStyle w:val="caps"/>
          <w:rFonts w:ascii="Arial" w:hAnsi="Arial" w:cs="Arial"/>
          <w:color w:val="131514"/>
          <w:sz w:val="20"/>
          <w:szCs w:val="20"/>
          <w:lang w:val="en-US"/>
        </w:rPr>
        <w:t xml:space="preserve"> Frankfurt and the </w:t>
      </w:r>
      <w:proofErr w:type="spellStart"/>
      <w:r w:rsidRPr="00980A9D">
        <w:rPr>
          <w:rStyle w:val="caps"/>
          <w:rFonts w:ascii="Arial" w:hAnsi="Arial" w:cs="Arial"/>
          <w:color w:val="131514"/>
          <w:sz w:val="20"/>
          <w:szCs w:val="20"/>
          <w:lang w:val="en-US"/>
        </w:rPr>
        <w:t>Tonkünstlerorchester</w:t>
      </w:r>
      <w:proofErr w:type="spellEnd"/>
      <w:r w:rsidRPr="00980A9D">
        <w:rPr>
          <w:rStyle w:val="caps"/>
          <w:rFonts w:ascii="Arial" w:hAnsi="Arial" w:cs="Arial"/>
          <w:color w:val="131514"/>
          <w:sz w:val="20"/>
          <w:szCs w:val="20"/>
          <w:lang w:val="en-US"/>
        </w:rPr>
        <w:t>.</w:t>
      </w:r>
    </w:p>
    <w:p w14:paraId="0F0E8D0A" w14:textId="77777777" w:rsidR="00980A9D" w:rsidRPr="00980A9D" w:rsidRDefault="00980A9D" w:rsidP="00980A9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31514"/>
          <w:sz w:val="20"/>
          <w:szCs w:val="20"/>
          <w:lang w:eastAsia="pl-PL"/>
        </w:rPr>
      </w:pPr>
      <w:proofErr w:type="spellStart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>Nesterowicz</w:t>
      </w:r>
      <w:proofErr w:type="spellEnd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 xml:space="preserve"> opens the 2021/2022 season with Oulu Symphony Orchestra, followed by performances with </w:t>
      </w:r>
      <w:proofErr w:type="spellStart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>Gävle</w:t>
      </w:r>
      <w:proofErr w:type="spellEnd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 xml:space="preserve"> Symphony Orchestra, Haydn Orchestra Bolzano and Silesian Philharmonic with a Polish-themed </w:t>
      </w:r>
      <w:proofErr w:type="spellStart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>programme</w:t>
      </w:r>
      <w:proofErr w:type="spellEnd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 xml:space="preserve"> including works by </w:t>
      </w:r>
      <w:proofErr w:type="spellStart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>Fitelberg</w:t>
      </w:r>
      <w:proofErr w:type="spellEnd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 xml:space="preserve"> and </w:t>
      </w:r>
      <w:proofErr w:type="spellStart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>Karłowicz</w:t>
      </w:r>
      <w:proofErr w:type="spellEnd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 xml:space="preserve">. Other highlights of upcoming season are engagements with </w:t>
      </w:r>
      <w:proofErr w:type="spellStart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>Musikalische</w:t>
      </w:r>
      <w:proofErr w:type="spellEnd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 xml:space="preserve"> Akademie Mannheim, Warsaw Philharmonic as well as Malmö Opera, </w:t>
      </w:r>
      <w:hyperlink r:id="rId9" w:history="1">
        <w:r w:rsidRPr="00980A9D">
          <w:rPr>
            <w:rFonts w:ascii="Arial" w:eastAsia="Times New Roman" w:hAnsi="Arial" w:cs="Arial"/>
            <w:color w:val="131514"/>
            <w:sz w:val="20"/>
            <w:szCs w:val="20"/>
            <w:lang w:eastAsia="pl-PL"/>
          </w:rPr>
          <w:t>Malmö Opera</w:t>
        </w:r>
      </w:hyperlink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 xml:space="preserve">, </w:t>
      </w:r>
      <w:proofErr w:type="spellStart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>Orquesta</w:t>
      </w:r>
      <w:proofErr w:type="spellEnd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 xml:space="preserve"> </w:t>
      </w:r>
      <w:proofErr w:type="spellStart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>Sinfonica</w:t>
      </w:r>
      <w:proofErr w:type="spellEnd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 xml:space="preserve"> de la Region de Murcia, </w:t>
      </w:r>
      <w:hyperlink r:id="rId10" w:history="1">
        <w:r w:rsidRPr="00980A9D">
          <w:rPr>
            <w:rFonts w:ascii="Arial" w:eastAsia="Times New Roman" w:hAnsi="Arial" w:cs="Arial"/>
            <w:color w:val="131514"/>
            <w:sz w:val="20"/>
            <w:szCs w:val="20"/>
            <w:lang w:eastAsia="pl-PL"/>
          </w:rPr>
          <w:t>Aarhus Symphony Orchestra</w:t>
        </w:r>
      </w:hyperlink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 xml:space="preserve"> and his Japanese debut with Kyoto Symphony Orchestra.</w:t>
      </w:r>
    </w:p>
    <w:p w14:paraId="3C456BE2" w14:textId="77777777" w:rsidR="00980A9D" w:rsidRPr="00980A9D" w:rsidRDefault="00980A9D" w:rsidP="00980A9D">
      <w:pPr>
        <w:rPr>
          <w:rFonts w:ascii="Arial" w:eastAsia="Times New Roman" w:hAnsi="Arial" w:cs="Arial"/>
          <w:color w:val="131514"/>
          <w:sz w:val="20"/>
          <w:szCs w:val="20"/>
          <w:lang w:eastAsia="pl-PL"/>
        </w:rPr>
      </w:pPr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 xml:space="preserve">In 2020/2021 season, </w:t>
      </w:r>
      <w:proofErr w:type="spellStart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>Nesterowicz</w:t>
      </w:r>
      <w:proofErr w:type="spellEnd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 xml:space="preserve"> continued his relationship as Principal Guest Conductor with The Arthur Rubenstein Philharmonic </w:t>
      </w:r>
      <w:proofErr w:type="spellStart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>Łódź</w:t>
      </w:r>
      <w:proofErr w:type="spellEnd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 xml:space="preserve">, along with returning to conduct NDR </w:t>
      </w:r>
      <w:proofErr w:type="spellStart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>Elbphilharmonieorchester</w:t>
      </w:r>
      <w:proofErr w:type="spellEnd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 xml:space="preserve">, Szczecin Philharmonic Orchestra, </w:t>
      </w:r>
      <w:hyperlink r:id="rId11" w:history="1">
        <w:r w:rsidRPr="00980A9D">
          <w:rPr>
            <w:rFonts w:ascii="Arial" w:eastAsia="Times New Roman" w:hAnsi="Arial" w:cs="Arial"/>
            <w:color w:val="131514"/>
            <w:sz w:val="20"/>
            <w:szCs w:val="20"/>
            <w:lang w:eastAsia="pl-PL"/>
          </w:rPr>
          <w:t>Malmö Symphony Orchestra</w:t>
        </w:r>
      </w:hyperlink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 xml:space="preserve"> and </w:t>
      </w:r>
      <w:hyperlink r:id="rId12" w:history="1">
        <w:proofErr w:type="spellStart"/>
        <w:r w:rsidRPr="00980A9D">
          <w:rPr>
            <w:rFonts w:ascii="Arial" w:eastAsia="Times New Roman" w:hAnsi="Arial" w:cs="Arial"/>
            <w:color w:val="131514"/>
            <w:sz w:val="20"/>
            <w:szCs w:val="20"/>
            <w:lang w:eastAsia="pl-PL"/>
          </w:rPr>
          <w:t>Orquesta</w:t>
        </w:r>
        <w:proofErr w:type="spellEnd"/>
        <w:r w:rsidRPr="00980A9D">
          <w:rPr>
            <w:rFonts w:ascii="Arial" w:eastAsia="Times New Roman" w:hAnsi="Arial" w:cs="Arial"/>
            <w:color w:val="131514"/>
            <w:sz w:val="20"/>
            <w:szCs w:val="20"/>
            <w:lang w:eastAsia="pl-PL"/>
          </w:rPr>
          <w:t xml:space="preserve"> Ciudad de Granada</w:t>
        </w:r>
      </w:hyperlink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 xml:space="preserve">. Other highlights of this season include performances with Het </w:t>
      </w:r>
      <w:proofErr w:type="spellStart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>Gelders</w:t>
      </w:r>
      <w:proofErr w:type="spellEnd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 xml:space="preserve"> </w:t>
      </w:r>
      <w:proofErr w:type="spellStart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>Orkest</w:t>
      </w:r>
      <w:proofErr w:type="spellEnd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 xml:space="preserve">, </w:t>
      </w:r>
      <w:proofErr w:type="spellStart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>Orchestre</w:t>
      </w:r>
      <w:proofErr w:type="spellEnd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 xml:space="preserve"> National de Lille, and </w:t>
      </w:r>
      <w:proofErr w:type="spellStart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>Polska</w:t>
      </w:r>
      <w:proofErr w:type="spellEnd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 xml:space="preserve"> </w:t>
      </w:r>
      <w:proofErr w:type="spellStart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>Filharmonia</w:t>
      </w:r>
      <w:proofErr w:type="spellEnd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 xml:space="preserve"> </w:t>
      </w:r>
      <w:proofErr w:type="spellStart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>Bałtycka</w:t>
      </w:r>
      <w:proofErr w:type="spellEnd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 xml:space="preserve"> </w:t>
      </w:r>
      <w:proofErr w:type="spellStart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>Gdańsk</w:t>
      </w:r>
      <w:proofErr w:type="spellEnd"/>
      <w:r w:rsidRPr="00980A9D">
        <w:rPr>
          <w:rFonts w:ascii="Arial" w:eastAsia="Times New Roman" w:hAnsi="Arial" w:cs="Arial"/>
          <w:color w:val="131514"/>
          <w:sz w:val="20"/>
          <w:szCs w:val="20"/>
          <w:lang w:eastAsia="pl-PL"/>
        </w:rPr>
        <w:t>.</w:t>
      </w:r>
    </w:p>
    <w:p w14:paraId="4E48A03B" w14:textId="77777777" w:rsidR="00980A9D" w:rsidRPr="00980A9D" w:rsidRDefault="00980A9D" w:rsidP="00980A9D">
      <w:pPr>
        <w:pStyle w:val="NormalWeb"/>
        <w:shd w:val="clear" w:color="auto" w:fill="FFFFFF"/>
        <w:rPr>
          <w:rFonts w:ascii="Arial" w:hAnsi="Arial" w:cs="Arial"/>
          <w:color w:val="131514"/>
          <w:sz w:val="20"/>
          <w:szCs w:val="20"/>
          <w:lang w:val="en-US"/>
        </w:rPr>
      </w:pPr>
      <w:proofErr w:type="spellStart"/>
      <w:r w:rsidRPr="00980A9D">
        <w:rPr>
          <w:rFonts w:ascii="Arial" w:hAnsi="Arial" w:cs="Arial"/>
          <w:color w:val="131514"/>
          <w:sz w:val="20"/>
          <w:szCs w:val="20"/>
          <w:lang w:val="en-US"/>
        </w:rPr>
        <w:t>Nesterowicz</w:t>
      </w:r>
      <w:proofErr w:type="spellEnd"/>
      <w:r w:rsidRPr="00980A9D">
        <w:rPr>
          <w:rFonts w:ascii="Arial" w:hAnsi="Arial" w:cs="Arial"/>
          <w:color w:val="131514"/>
          <w:sz w:val="20"/>
          <w:szCs w:val="20"/>
          <w:lang w:val="en-US"/>
        </w:rPr>
        <w:t xml:space="preserve"> has appeared on multiple occasions with the </w:t>
      </w:r>
      <w:proofErr w:type="spellStart"/>
      <w:r w:rsidRPr="00980A9D">
        <w:rPr>
          <w:rFonts w:ascii="Arial" w:hAnsi="Arial" w:cs="Arial"/>
          <w:color w:val="131514"/>
          <w:sz w:val="20"/>
          <w:szCs w:val="20"/>
          <w:lang w:val="en-US"/>
        </w:rPr>
        <w:t>Tonhalle-Orchester</w:t>
      </w:r>
      <w:proofErr w:type="spellEnd"/>
      <w:r w:rsidRPr="00980A9D">
        <w:rPr>
          <w:rFonts w:ascii="Arial" w:hAnsi="Arial" w:cs="Arial"/>
          <w:color w:val="131514"/>
          <w:sz w:val="20"/>
          <w:szCs w:val="20"/>
          <w:lang w:val="en-US"/>
        </w:rPr>
        <w:t xml:space="preserve"> Zürich, </w:t>
      </w:r>
      <w:proofErr w:type="spellStart"/>
      <w:r w:rsidRPr="00980A9D">
        <w:rPr>
          <w:rFonts w:ascii="Arial" w:hAnsi="Arial" w:cs="Arial"/>
          <w:color w:val="131514"/>
          <w:sz w:val="20"/>
          <w:szCs w:val="20"/>
          <w:lang w:val="en-US"/>
        </w:rPr>
        <w:t>Münchner</w:t>
      </w:r>
      <w:proofErr w:type="spellEnd"/>
      <w:r w:rsidRPr="00980A9D">
        <w:rPr>
          <w:rFonts w:ascii="Arial" w:hAnsi="Arial" w:cs="Arial"/>
          <w:color w:val="131514"/>
          <w:sz w:val="20"/>
          <w:szCs w:val="20"/>
          <w:lang w:val="en-US"/>
        </w:rPr>
        <w:t xml:space="preserve"> </w:t>
      </w:r>
      <w:proofErr w:type="spellStart"/>
      <w:r w:rsidRPr="00980A9D">
        <w:rPr>
          <w:rFonts w:ascii="Arial" w:hAnsi="Arial" w:cs="Arial"/>
          <w:color w:val="131514"/>
          <w:sz w:val="20"/>
          <w:szCs w:val="20"/>
          <w:lang w:val="en-US"/>
        </w:rPr>
        <w:t>Philharmoniker</w:t>
      </w:r>
      <w:proofErr w:type="spellEnd"/>
      <w:r w:rsidRPr="00980A9D">
        <w:rPr>
          <w:rFonts w:ascii="Arial" w:hAnsi="Arial" w:cs="Arial"/>
          <w:color w:val="131514"/>
          <w:sz w:val="20"/>
          <w:szCs w:val="20"/>
          <w:lang w:val="en-US"/>
        </w:rPr>
        <w:t xml:space="preserve">, </w:t>
      </w:r>
      <w:proofErr w:type="spellStart"/>
      <w:r w:rsidRPr="00980A9D">
        <w:rPr>
          <w:rFonts w:ascii="Arial" w:hAnsi="Arial" w:cs="Arial"/>
          <w:color w:val="131514"/>
          <w:sz w:val="20"/>
          <w:szCs w:val="20"/>
          <w:lang w:val="en-US"/>
        </w:rPr>
        <w:t>Orchestre</w:t>
      </w:r>
      <w:proofErr w:type="spellEnd"/>
      <w:r w:rsidRPr="00980A9D">
        <w:rPr>
          <w:rFonts w:ascii="Arial" w:hAnsi="Arial" w:cs="Arial"/>
          <w:color w:val="131514"/>
          <w:sz w:val="20"/>
          <w:szCs w:val="20"/>
          <w:lang w:val="en-US"/>
        </w:rPr>
        <w:t xml:space="preserve"> </w:t>
      </w:r>
      <w:proofErr w:type="spellStart"/>
      <w:r w:rsidRPr="00980A9D">
        <w:rPr>
          <w:rFonts w:ascii="Arial" w:hAnsi="Arial" w:cs="Arial"/>
          <w:color w:val="131514"/>
          <w:sz w:val="20"/>
          <w:szCs w:val="20"/>
          <w:lang w:val="en-US"/>
        </w:rPr>
        <w:t>Philharmonique</w:t>
      </w:r>
      <w:proofErr w:type="spellEnd"/>
      <w:r w:rsidRPr="00980A9D">
        <w:rPr>
          <w:rFonts w:ascii="Arial" w:hAnsi="Arial" w:cs="Arial"/>
          <w:color w:val="131514"/>
          <w:sz w:val="20"/>
          <w:szCs w:val="20"/>
          <w:lang w:val="en-US"/>
        </w:rPr>
        <w:t xml:space="preserve"> de Nice, </w:t>
      </w:r>
      <w:proofErr w:type="spellStart"/>
      <w:r w:rsidRPr="00980A9D">
        <w:rPr>
          <w:rFonts w:ascii="Arial" w:hAnsi="Arial" w:cs="Arial"/>
          <w:color w:val="131514"/>
          <w:sz w:val="20"/>
          <w:szCs w:val="20"/>
          <w:lang w:val="en-US"/>
        </w:rPr>
        <w:t>Natinoal</w:t>
      </w:r>
      <w:proofErr w:type="spellEnd"/>
      <w:r w:rsidRPr="00980A9D">
        <w:rPr>
          <w:rFonts w:ascii="Arial" w:hAnsi="Arial" w:cs="Arial"/>
          <w:color w:val="131514"/>
          <w:sz w:val="20"/>
          <w:szCs w:val="20"/>
          <w:lang w:val="en-US"/>
        </w:rPr>
        <w:t xml:space="preserve"> Taiwan Symphony Orchestra, Singapore Symphony Orchestra and Royal Liverpool Philharmonic Orchestra. He has also worked with the </w:t>
      </w:r>
      <w:r w:rsidRPr="00980A9D">
        <w:rPr>
          <w:rStyle w:val="caps"/>
          <w:rFonts w:ascii="Arial" w:hAnsi="Arial" w:cs="Arial"/>
          <w:color w:val="131514"/>
          <w:sz w:val="20"/>
          <w:szCs w:val="20"/>
          <w:lang w:val="en-US"/>
        </w:rPr>
        <w:t>WDR</w:t>
      </w:r>
      <w:r w:rsidRPr="00980A9D">
        <w:rPr>
          <w:rFonts w:ascii="Arial" w:hAnsi="Arial" w:cs="Arial"/>
          <w:color w:val="131514"/>
          <w:sz w:val="20"/>
          <w:szCs w:val="20"/>
          <w:lang w:val="en-US"/>
        </w:rPr>
        <w:t> </w:t>
      </w:r>
      <w:proofErr w:type="spellStart"/>
      <w:r w:rsidRPr="00980A9D">
        <w:rPr>
          <w:rFonts w:ascii="Arial" w:hAnsi="Arial" w:cs="Arial"/>
          <w:color w:val="131514"/>
          <w:sz w:val="20"/>
          <w:szCs w:val="20"/>
          <w:lang w:val="en-US"/>
        </w:rPr>
        <w:t>Sinfonieorchester</w:t>
      </w:r>
      <w:proofErr w:type="spellEnd"/>
      <w:r w:rsidRPr="00980A9D">
        <w:rPr>
          <w:rFonts w:ascii="Arial" w:hAnsi="Arial" w:cs="Arial"/>
          <w:color w:val="131514"/>
          <w:sz w:val="20"/>
          <w:szCs w:val="20"/>
          <w:lang w:val="en-US"/>
        </w:rPr>
        <w:t xml:space="preserve"> Köln, </w:t>
      </w:r>
      <w:proofErr w:type="spellStart"/>
      <w:r w:rsidRPr="00980A9D">
        <w:rPr>
          <w:rFonts w:ascii="Arial" w:hAnsi="Arial" w:cs="Arial"/>
          <w:color w:val="131514"/>
          <w:sz w:val="20"/>
          <w:szCs w:val="20"/>
          <w:lang w:val="en-US"/>
        </w:rPr>
        <w:t>Deutsches</w:t>
      </w:r>
      <w:proofErr w:type="spellEnd"/>
      <w:r w:rsidRPr="00980A9D">
        <w:rPr>
          <w:rFonts w:ascii="Arial" w:hAnsi="Arial" w:cs="Arial"/>
          <w:color w:val="131514"/>
          <w:sz w:val="20"/>
          <w:szCs w:val="20"/>
          <w:lang w:val="en-US"/>
        </w:rPr>
        <w:t xml:space="preserve"> Symphonie-</w:t>
      </w:r>
      <w:proofErr w:type="spellStart"/>
      <w:r w:rsidRPr="00980A9D">
        <w:rPr>
          <w:rFonts w:ascii="Arial" w:hAnsi="Arial" w:cs="Arial"/>
          <w:color w:val="131514"/>
          <w:sz w:val="20"/>
          <w:szCs w:val="20"/>
          <w:lang w:val="en-US"/>
        </w:rPr>
        <w:t>Orchester</w:t>
      </w:r>
      <w:proofErr w:type="spellEnd"/>
      <w:r w:rsidRPr="00980A9D">
        <w:rPr>
          <w:rFonts w:ascii="Arial" w:hAnsi="Arial" w:cs="Arial"/>
          <w:color w:val="131514"/>
          <w:sz w:val="20"/>
          <w:szCs w:val="20"/>
          <w:lang w:val="en-US"/>
        </w:rPr>
        <w:t xml:space="preserve"> Berlin, </w:t>
      </w:r>
      <w:proofErr w:type="spellStart"/>
      <w:r w:rsidRPr="00980A9D">
        <w:rPr>
          <w:rFonts w:ascii="Arial" w:hAnsi="Arial" w:cs="Arial"/>
          <w:color w:val="131514"/>
          <w:sz w:val="20"/>
          <w:szCs w:val="20"/>
          <w:lang w:val="en-US"/>
        </w:rPr>
        <w:t>Gulbenkian</w:t>
      </w:r>
      <w:proofErr w:type="spellEnd"/>
      <w:r w:rsidRPr="00980A9D">
        <w:rPr>
          <w:rFonts w:ascii="Arial" w:hAnsi="Arial" w:cs="Arial"/>
          <w:color w:val="131514"/>
          <w:sz w:val="20"/>
          <w:szCs w:val="20"/>
          <w:lang w:val="en-US"/>
        </w:rPr>
        <w:t xml:space="preserve"> Orchestra, </w:t>
      </w:r>
      <w:proofErr w:type="spellStart"/>
      <w:r w:rsidRPr="00980A9D">
        <w:rPr>
          <w:rFonts w:ascii="Arial" w:hAnsi="Arial" w:cs="Arial"/>
          <w:color w:val="131514"/>
          <w:sz w:val="20"/>
          <w:szCs w:val="20"/>
          <w:lang w:val="en-US"/>
        </w:rPr>
        <w:t>Orchestre</w:t>
      </w:r>
      <w:proofErr w:type="spellEnd"/>
      <w:r w:rsidRPr="00980A9D">
        <w:rPr>
          <w:rFonts w:ascii="Arial" w:hAnsi="Arial" w:cs="Arial"/>
          <w:color w:val="131514"/>
          <w:sz w:val="20"/>
          <w:szCs w:val="20"/>
          <w:lang w:val="en-US"/>
        </w:rPr>
        <w:t xml:space="preserve"> </w:t>
      </w:r>
      <w:proofErr w:type="spellStart"/>
      <w:r w:rsidRPr="00980A9D">
        <w:rPr>
          <w:rFonts w:ascii="Arial" w:hAnsi="Arial" w:cs="Arial"/>
          <w:color w:val="131514"/>
          <w:sz w:val="20"/>
          <w:szCs w:val="20"/>
          <w:lang w:val="en-US"/>
        </w:rPr>
        <w:t>Philharmonique</w:t>
      </w:r>
      <w:proofErr w:type="spellEnd"/>
      <w:r w:rsidRPr="00980A9D">
        <w:rPr>
          <w:rFonts w:ascii="Arial" w:hAnsi="Arial" w:cs="Arial"/>
          <w:color w:val="131514"/>
          <w:sz w:val="20"/>
          <w:szCs w:val="20"/>
          <w:lang w:val="en-US"/>
        </w:rPr>
        <w:t xml:space="preserve"> du Luxembourg, Buffalo Philharmonic Orchestra, Copenhagen Phil, </w:t>
      </w:r>
      <w:proofErr w:type="spellStart"/>
      <w:r w:rsidRPr="00980A9D">
        <w:rPr>
          <w:rFonts w:ascii="Arial" w:hAnsi="Arial" w:cs="Arial"/>
          <w:color w:val="131514"/>
          <w:sz w:val="20"/>
          <w:szCs w:val="20"/>
          <w:lang w:val="en-US"/>
        </w:rPr>
        <w:t>Orchestre</w:t>
      </w:r>
      <w:proofErr w:type="spellEnd"/>
      <w:r w:rsidRPr="00980A9D">
        <w:rPr>
          <w:rFonts w:ascii="Arial" w:hAnsi="Arial" w:cs="Arial"/>
          <w:color w:val="131514"/>
          <w:sz w:val="20"/>
          <w:szCs w:val="20"/>
          <w:lang w:val="en-US"/>
        </w:rPr>
        <w:t xml:space="preserve"> National Bordeaux Aquitaine and Orchestra </w:t>
      </w:r>
      <w:proofErr w:type="spellStart"/>
      <w:r w:rsidRPr="00980A9D">
        <w:rPr>
          <w:rFonts w:ascii="Arial" w:hAnsi="Arial" w:cs="Arial"/>
          <w:color w:val="131514"/>
          <w:sz w:val="20"/>
          <w:szCs w:val="20"/>
          <w:lang w:val="en-US"/>
        </w:rPr>
        <w:t>della</w:t>
      </w:r>
      <w:proofErr w:type="spellEnd"/>
      <w:r w:rsidRPr="00980A9D">
        <w:rPr>
          <w:rFonts w:ascii="Arial" w:hAnsi="Arial" w:cs="Arial"/>
          <w:color w:val="131514"/>
          <w:sz w:val="20"/>
          <w:szCs w:val="20"/>
          <w:lang w:val="en-US"/>
        </w:rPr>
        <w:t xml:space="preserve"> </w:t>
      </w:r>
      <w:proofErr w:type="spellStart"/>
      <w:r w:rsidRPr="00980A9D">
        <w:rPr>
          <w:rFonts w:ascii="Arial" w:hAnsi="Arial" w:cs="Arial"/>
          <w:color w:val="131514"/>
          <w:sz w:val="20"/>
          <w:szCs w:val="20"/>
          <w:lang w:val="en-US"/>
        </w:rPr>
        <w:t>Svizzera</w:t>
      </w:r>
      <w:proofErr w:type="spellEnd"/>
      <w:r w:rsidRPr="00980A9D">
        <w:rPr>
          <w:rFonts w:ascii="Arial" w:hAnsi="Arial" w:cs="Arial"/>
          <w:color w:val="131514"/>
          <w:sz w:val="20"/>
          <w:szCs w:val="20"/>
          <w:lang w:val="en-US"/>
        </w:rPr>
        <w:t xml:space="preserve"> </w:t>
      </w:r>
      <w:proofErr w:type="spellStart"/>
      <w:r w:rsidRPr="00980A9D">
        <w:rPr>
          <w:rFonts w:ascii="Arial" w:hAnsi="Arial" w:cs="Arial"/>
          <w:color w:val="131514"/>
          <w:sz w:val="20"/>
          <w:szCs w:val="20"/>
          <w:lang w:val="en-US"/>
        </w:rPr>
        <w:t>Italiana</w:t>
      </w:r>
      <w:proofErr w:type="spellEnd"/>
      <w:r w:rsidRPr="00980A9D">
        <w:rPr>
          <w:rFonts w:ascii="Arial" w:hAnsi="Arial" w:cs="Arial"/>
          <w:color w:val="131514"/>
          <w:sz w:val="20"/>
          <w:szCs w:val="20"/>
          <w:lang w:val="en-US"/>
        </w:rPr>
        <w:t>.</w:t>
      </w:r>
    </w:p>
    <w:p w14:paraId="5337DD2F" w14:textId="77777777" w:rsidR="00980A9D" w:rsidRPr="00980A9D" w:rsidRDefault="00980A9D" w:rsidP="00980A9D">
      <w:pPr>
        <w:pStyle w:val="NormalWeb"/>
        <w:shd w:val="clear" w:color="auto" w:fill="FFFFFF"/>
        <w:rPr>
          <w:rFonts w:ascii="Arial" w:hAnsi="Arial" w:cs="Arial"/>
          <w:color w:val="131514"/>
          <w:sz w:val="20"/>
          <w:szCs w:val="20"/>
          <w:lang w:val="en-US"/>
        </w:rPr>
      </w:pPr>
      <w:proofErr w:type="spellStart"/>
      <w:r w:rsidRPr="00980A9D">
        <w:rPr>
          <w:rFonts w:ascii="Arial" w:hAnsi="Arial" w:cs="Arial"/>
          <w:color w:val="131514"/>
          <w:sz w:val="20"/>
          <w:szCs w:val="20"/>
          <w:lang w:val="en-US"/>
        </w:rPr>
        <w:t>Michał</w:t>
      </w:r>
      <w:proofErr w:type="spellEnd"/>
      <w:r w:rsidRPr="00980A9D">
        <w:rPr>
          <w:rFonts w:ascii="Arial" w:hAnsi="Arial" w:cs="Arial"/>
          <w:color w:val="131514"/>
          <w:sz w:val="20"/>
          <w:szCs w:val="20"/>
          <w:lang w:val="en-US"/>
        </w:rPr>
        <w:t xml:space="preserve"> </w:t>
      </w:r>
      <w:proofErr w:type="spellStart"/>
      <w:r w:rsidRPr="00980A9D">
        <w:rPr>
          <w:rFonts w:ascii="Arial" w:hAnsi="Arial" w:cs="Arial"/>
          <w:color w:val="131514"/>
          <w:sz w:val="20"/>
          <w:szCs w:val="20"/>
          <w:lang w:val="en-US"/>
        </w:rPr>
        <w:t>Nesterowicz</w:t>
      </w:r>
      <w:proofErr w:type="spellEnd"/>
      <w:r w:rsidRPr="00980A9D">
        <w:rPr>
          <w:rFonts w:ascii="Arial" w:hAnsi="Arial" w:cs="Arial"/>
          <w:color w:val="131514"/>
          <w:sz w:val="20"/>
          <w:szCs w:val="20"/>
          <w:lang w:val="en-US"/>
        </w:rPr>
        <w:t xml:space="preserve"> was the winner of the </w:t>
      </w:r>
      <w:proofErr w:type="spellStart"/>
      <w:r w:rsidRPr="00980A9D">
        <w:rPr>
          <w:rFonts w:ascii="Arial" w:hAnsi="Arial" w:cs="Arial"/>
          <w:color w:val="131514"/>
          <w:sz w:val="20"/>
          <w:szCs w:val="20"/>
          <w:lang w:val="en-US"/>
        </w:rPr>
        <w:t>Cadaqués</w:t>
      </w:r>
      <w:proofErr w:type="spellEnd"/>
      <w:r w:rsidRPr="00980A9D">
        <w:rPr>
          <w:rFonts w:ascii="Arial" w:hAnsi="Arial" w:cs="Arial"/>
          <w:color w:val="131514"/>
          <w:sz w:val="20"/>
          <w:szCs w:val="20"/>
          <w:lang w:val="en-US"/>
        </w:rPr>
        <w:t xml:space="preserve"> Orchestra European Conducting Competition in </w:t>
      </w:r>
      <w:r w:rsidRPr="00980A9D">
        <w:rPr>
          <w:rStyle w:val="numbers"/>
          <w:rFonts w:ascii="Arial" w:hAnsi="Arial" w:cs="Arial"/>
          <w:color w:val="131514"/>
          <w:sz w:val="20"/>
          <w:szCs w:val="20"/>
          <w:lang w:val="en-US"/>
        </w:rPr>
        <w:t>2008</w:t>
      </w:r>
      <w:r w:rsidRPr="00980A9D">
        <w:rPr>
          <w:rFonts w:ascii="Arial" w:hAnsi="Arial" w:cs="Arial"/>
          <w:color w:val="131514"/>
          <w:sz w:val="20"/>
          <w:szCs w:val="20"/>
          <w:lang w:val="en-US"/>
        </w:rPr>
        <w:t> and among the prizewinners of the </w:t>
      </w:r>
      <w:r w:rsidRPr="00980A9D">
        <w:rPr>
          <w:rStyle w:val="numbers"/>
          <w:rFonts w:ascii="Arial" w:hAnsi="Arial" w:cs="Arial"/>
          <w:color w:val="131514"/>
          <w:sz w:val="20"/>
          <w:szCs w:val="20"/>
          <w:lang w:val="en-US"/>
        </w:rPr>
        <w:t>6</w:t>
      </w:r>
      <w:r w:rsidRPr="00980A9D">
        <w:rPr>
          <w:rFonts w:ascii="Arial" w:hAnsi="Arial" w:cs="Arial"/>
          <w:color w:val="131514"/>
          <w:sz w:val="20"/>
          <w:szCs w:val="20"/>
          <w:vertAlign w:val="superscript"/>
          <w:lang w:val="en-US"/>
        </w:rPr>
        <w:t>th</w:t>
      </w:r>
      <w:r w:rsidRPr="00980A9D">
        <w:rPr>
          <w:rFonts w:ascii="Arial" w:hAnsi="Arial" w:cs="Arial"/>
          <w:color w:val="131514"/>
          <w:sz w:val="20"/>
          <w:szCs w:val="20"/>
          <w:lang w:val="en-US"/>
        </w:rPr>
        <w:t xml:space="preserve"> Grzegorz </w:t>
      </w:r>
      <w:proofErr w:type="spellStart"/>
      <w:r w:rsidRPr="00980A9D">
        <w:rPr>
          <w:rFonts w:ascii="Arial" w:hAnsi="Arial" w:cs="Arial"/>
          <w:color w:val="131514"/>
          <w:sz w:val="20"/>
          <w:szCs w:val="20"/>
          <w:lang w:val="en-US"/>
        </w:rPr>
        <w:t>Fitelborg</w:t>
      </w:r>
      <w:proofErr w:type="spellEnd"/>
      <w:r w:rsidRPr="00980A9D">
        <w:rPr>
          <w:rFonts w:ascii="Arial" w:hAnsi="Arial" w:cs="Arial"/>
          <w:color w:val="131514"/>
          <w:sz w:val="20"/>
          <w:szCs w:val="20"/>
          <w:lang w:val="en-US"/>
        </w:rPr>
        <w:t xml:space="preserve"> International Conducting Competition in Katowice.</w:t>
      </w:r>
    </w:p>
    <w:p w14:paraId="7B43A4D8" w14:textId="77777777" w:rsidR="00D92F1A" w:rsidRPr="00980A9D" w:rsidRDefault="00D92F1A">
      <w:pPr>
        <w:rPr>
          <w:rFonts w:ascii="Arial" w:hAnsi="Arial" w:cs="Arial"/>
          <w:sz w:val="20"/>
          <w:szCs w:val="20"/>
        </w:rPr>
      </w:pPr>
    </w:p>
    <w:sectPr w:rsidR="00D92F1A" w:rsidRPr="00980A9D">
      <w:headerReference w:type="default" r:id="rId13"/>
      <w:footerReference w:type="default" r:id="rId14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F68D3" w14:textId="77777777" w:rsidR="00CE1990" w:rsidRDefault="00CE1990">
      <w:r>
        <w:separator/>
      </w:r>
    </w:p>
  </w:endnote>
  <w:endnote w:type="continuationSeparator" w:id="0">
    <w:p w14:paraId="0959BB5B" w14:textId="77777777" w:rsidR="00CE1990" w:rsidRDefault="00CE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75414" w14:textId="080786B4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980A9D">
      <w:rPr>
        <w:rFonts w:ascii="Arial" w:hAnsi="Arial"/>
        <w:sz w:val="20"/>
        <w:szCs w:val="20"/>
      </w:rPr>
      <w:t>1/22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838CA" w14:textId="77777777" w:rsidR="00CE1990" w:rsidRDefault="00CE1990">
      <w:r>
        <w:separator/>
      </w:r>
    </w:p>
  </w:footnote>
  <w:footnote w:type="continuationSeparator" w:id="0">
    <w:p w14:paraId="45F363A6" w14:textId="77777777" w:rsidR="00CE1990" w:rsidRDefault="00CE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95DB5"/>
    <w:rsid w:val="00980A9D"/>
    <w:rsid w:val="00A70E90"/>
    <w:rsid w:val="00AA369D"/>
    <w:rsid w:val="00CE1990"/>
    <w:rsid w:val="00D92F1A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980A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pl-PL" w:eastAsia="pl-PL"/>
    </w:rPr>
  </w:style>
  <w:style w:type="character" w:customStyle="1" w:styleId="numbers">
    <w:name w:val="numbers"/>
    <w:basedOn w:val="DefaultParagraphFont"/>
    <w:rsid w:val="00980A9D"/>
  </w:style>
  <w:style w:type="character" w:customStyle="1" w:styleId="caps">
    <w:name w:val="caps"/>
    <w:basedOn w:val="DefaultParagraphFont"/>
    <w:rsid w:val="0098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hp.overturehq.com/company/12498727/orquesta-ciudad-de-granad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p.overturehq.com/company/12495207/malmo-symphony-orchestr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hp.overturehq.com/company/12497105/aarhus-symphony-orchestra" TargetMode="External"/><Relationship Id="rId4" Type="http://schemas.openxmlformats.org/officeDocument/2006/relationships/styles" Target="styles.xml"/><Relationship Id="rId9" Type="http://schemas.openxmlformats.org/officeDocument/2006/relationships/hyperlink" Target="https://hp.overturehq.com/company/12495488/malmo-oper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4" ma:contentTypeDescription="Create a new document." ma:contentTypeScope="" ma:versionID="9dfcee0bb64d961de098482e4376bc77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62338f8dd6638f940409b74656ec0914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AA562B-1E4D-4A38-A715-6D6AD73CA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Gedge, Holly</cp:lastModifiedBy>
  <cp:revision>2</cp:revision>
  <dcterms:created xsi:type="dcterms:W3CDTF">2021-12-13T12:54:00Z</dcterms:created>
  <dcterms:modified xsi:type="dcterms:W3CDTF">2021-12-13T12:54:00Z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