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5EDCEEBB" w:rsidR="00D92F1A" w:rsidRDefault="0073662F">
      <w:pPr>
        <w:rPr>
          <w:rFonts w:ascii="Arial" w:eastAsia="Arial" w:hAnsi="Arial" w:cs="Arial"/>
        </w:rPr>
      </w:pPr>
      <w:bookmarkStart w:id="0" w:name="OLE_LINK1"/>
      <w:r w:rsidRPr="0073662F">
        <w:rPr>
          <w:rFonts w:ascii="Arial" w:hAnsi="Arial"/>
          <w:sz w:val="40"/>
          <w:szCs w:val="40"/>
          <w:lang w:val="en-GB"/>
        </w:rPr>
        <w:t>Francesco Piemontesi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Piano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117EFBC7" w14:textId="3BAE4235" w:rsidR="0073662F" w:rsidRDefault="0073662F" w:rsidP="0073662F">
      <w:pPr>
        <w:rPr>
          <w:rFonts w:ascii="Arial" w:hAnsi="Arial"/>
          <w:sz w:val="19"/>
          <w:szCs w:val="19"/>
          <w:lang w:val="en-GB"/>
        </w:rPr>
      </w:pPr>
      <w:r w:rsidRPr="0073662F">
        <w:rPr>
          <w:rFonts w:ascii="Arial" w:hAnsi="Arial"/>
          <w:sz w:val="19"/>
          <w:szCs w:val="19"/>
          <w:lang w:val="en-GB"/>
        </w:rPr>
        <w:t xml:space="preserve">Francesco Piemontesi is a pianist of exceptional refinement of expression, which is allied to a consummate technical skill. Widely renowned for his interpretation of Mozart and the early Romantic repertoire,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Piemontesi’s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pianism and sensibility has a close affinity too with the later 19th century and 20th century repertoire of Brahms, Liszt,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Dvořák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, Ravel, Debussy,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Bartók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and beyond. Of one of his great teachers and mentors, Alfred Brendel, Piemontesi says that Brendel taught him "to love the detail of things".</w:t>
      </w:r>
    </w:p>
    <w:p w14:paraId="46E85632" w14:textId="77777777" w:rsidR="0059049B" w:rsidRPr="0073662F" w:rsidRDefault="0059049B" w:rsidP="0073662F">
      <w:pPr>
        <w:rPr>
          <w:rFonts w:ascii="Arial" w:hAnsi="Arial"/>
          <w:sz w:val="19"/>
          <w:szCs w:val="19"/>
          <w:lang w:val="en-GB"/>
        </w:rPr>
      </w:pPr>
    </w:p>
    <w:p w14:paraId="353F0CBF" w14:textId="620DBA38" w:rsidR="004F2F89" w:rsidRDefault="00DA11F8" w:rsidP="004F2F89">
      <w:pPr>
        <w:rPr>
          <w:rFonts w:ascii="Arial" w:hAnsi="Arial"/>
          <w:sz w:val="19"/>
          <w:szCs w:val="19"/>
          <w:lang w:val="en-GB"/>
        </w:rPr>
      </w:pPr>
      <w:r>
        <w:rPr>
          <w:rFonts w:ascii="Arial" w:hAnsi="Arial"/>
          <w:sz w:val="19"/>
          <w:szCs w:val="19"/>
          <w:lang w:val="en-GB"/>
        </w:rPr>
        <w:t>The</w:t>
      </w:r>
      <w:r w:rsidR="0073662F" w:rsidRPr="0073662F">
        <w:rPr>
          <w:rFonts w:ascii="Arial" w:hAnsi="Arial"/>
          <w:sz w:val="19"/>
          <w:szCs w:val="19"/>
          <w:lang w:val="en-GB"/>
        </w:rPr>
        <w:t xml:space="preserve"> </w:t>
      </w:r>
      <w:r w:rsidR="00A12BEF">
        <w:rPr>
          <w:rFonts w:ascii="Arial" w:hAnsi="Arial"/>
          <w:sz w:val="19"/>
          <w:szCs w:val="19"/>
          <w:lang w:val="en-GB"/>
        </w:rPr>
        <w:t>2021/22 season</w:t>
      </w:r>
      <w:r w:rsidR="003818FD">
        <w:rPr>
          <w:rFonts w:ascii="Arial" w:hAnsi="Arial"/>
          <w:sz w:val="19"/>
          <w:szCs w:val="19"/>
          <w:lang w:val="en-GB"/>
        </w:rPr>
        <w:t xml:space="preserve"> </w:t>
      </w:r>
      <w:r w:rsidR="004F2F89">
        <w:rPr>
          <w:rFonts w:ascii="Arial" w:hAnsi="Arial"/>
          <w:sz w:val="19"/>
          <w:szCs w:val="19"/>
          <w:lang w:val="en-GB"/>
        </w:rPr>
        <w:t xml:space="preserve">leads him to orchestras such as </w:t>
      </w:r>
      <w:r w:rsidR="00A66A1D">
        <w:rPr>
          <w:rFonts w:ascii="Arial" w:hAnsi="Arial"/>
          <w:sz w:val="19"/>
          <w:szCs w:val="19"/>
          <w:lang w:val="en-GB"/>
        </w:rPr>
        <w:t xml:space="preserve">London Philharmonic Orchestra and Robin </w:t>
      </w:r>
      <w:proofErr w:type="spellStart"/>
      <w:r w:rsidR="00A66A1D">
        <w:rPr>
          <w:rFonts w:ascii="Arial" w:hAnsi="Arial"/>
          <w:sz w:val="19"/>
          <w:szCs w:val="19"/>
          <w:lang w:val="en-GB"/>
        </w:rPr>
        <w:t>Ticciati</w:t>
      </w:r>
      <w:proofErr w:type="spellEnd"/>
      <w:r w:rsidR="004F2F89">
        <w:rPr>
          <w:rFonts w:ascii="Arial" w:hAnsi="Arial"/>
          <w:sz w:val="19"/>
          <w:szCs w:val="19"/>
          <w:lang w:val="en-GB"/>
        </w:rPr>
        <w:t xml:space="preserve"> with whom he will play the opening concerts of the new concert halls in Ankara and Istanbul, followed by engagements with </w:t>
      </w:r>
      <w:r w:rsidR="00A66A1D">
        <w:rPr>
          <w:rFonts w:ascii="Arial" w:hAnsi="Arial"/>
          <w:sz w:val="19"/>
          <w:szCs w:val="19"/>
          <w:lang w:val="en-GB"/>
        </w:rPr>
        <w:t xml:space="preserve">Bergen Philharmonic Orchestra, </w:t>
      </w:r>
      <w:proofErr w:type="spellStart"/>
      <w:r w:rsidR="00A66A1D">
        <w:rPr>
          <w:rFonts w:ascii="Arial" w:hAnsi="Arial"/>
          <w:sz w:val="19"/>
          <w:szCs w:val="19"/>
          <w:lang w:val="en-GB"/>
        </w:rPr>
        <w:t>Deutsches</w:t>
      </w:r>
      <w:proofErr w:type="spellEnd"/>
      <w:r w:rsidR="00A66A1D">
        <w:rPr>
          <w:rFonts w:ascii="Arial" w:hAnsi="Arial"/>
          <w:sz w:val="19"/>
          <w:szCs w:val="19"/>
          <w:lang w:val="en-GB"/>
        </w:rPr>
        <w:t xml:space="preserve"> Symphonie-</w:t>
      </w:r>
      <w:proofErr w:type="spellStart"/>
      <w:r w:rsidR="00A66A1D">
        <w:rPr>
          <w:rFonts w:ascii="Arial" w:hAnsi="Arial"/>
          <w:sz w:val="19"/>
          <w:szCs w:val="19"/>
          <w:lang w:val="en-GB"/>
        </w:rPr>
        <w:t>Orchester</w:t>
      </w:r>
      <w:proofErr w:type="spellEnd"/>
      <w:r w:rsidR="00A66A1D">
        <w:rPr>
          <w:rFonts w:ascii="Arial" w:hAnsi="Arial"/>
          <w:sz w:val="19"/>
          <w:szCs w:val="19"/>
          <w:lang w:val="en-GB"/>
        </w:rPr>
        <w:t xml:space="preserve"> Berlin, Budapest Festival Orchestra, Finnish Radio Symphony</w:t>
      </w:r>
      <w:r w:rsidR="004F2F89">
        <w:rPr>
          <w:rFonts w:ascii="Arial" w:hAnsi="Arial"/>
          <w:sz w:val="19"/>
          <w:szCs w:val="19"/>
          <w:lang w:val="en-GB"/>
        </w:rPr>
        <w:t xml:space="preserve"> Orchestra, </w:t>
      </w:r>
      <w:proofErr w:type="spellStart"/>
      <w:r w:rsidR="00A66A1D">
        <w:rPr>
          <w:rFonts w:ascii="Arial" w:hAnsi="Arial"/>
          <w:sz w:val="19"/>
          <w:szCs w:val="19"/>
          <w:lang w:val="en-GB"/>
        </w:rPr>
        <w:t>Gürzenich</w:t>
      </w:r>
      <w:proofErr w:type="spellEnd"/>
      <w:r w:rsidR="00A66A1D">
        <w:rPr>
          <w:rFonts w:ascii="Arial" w:hAnsi="Arial"/>
          <w:sz w:val="19"/>
          <w:szCs w:val="19"/>
          <w:lang w:val="en-GB"/>
        </w:rPr>
        <w:t xml:space="preserve"> Orchestra, </w:t>
      </w:r>
      <w:proofErr w:type="spellStart"/>
      <w:r w:rsidR="00A66A1D">
        <w:rPr>
          <w:rFonts w:ascii="Arial" w:hAnsi="Arial"/>
          <w:sz w:val="19"/>
          <w:szCs w:val="19"/>
          <w:lang w:val="en-GB"/>
        </w:rPr>
        <w:t>Philharmonia</w:t>
      </w:r>
      <w:proofErr w:type="spellEnd"/>
      <w:r w:rsidR="00A66A1D">
        <w:rPr>
          <w:rFonts w:ascii="Arial" w:hAnsi="Arial"/>
          <w:sz w:val="19"/>
          <w:szCs w:val="19"/>
          <w:lang w:val="en-GB"/>
        </w:rPr>
        <w:t xml:space="preserve"> Zürich, Wiener </w:t>
      </w:r>
      <w:proofErr w:type="spellStart"/>
      <w:r w:rsidR="00A66A1D">
        <w:rPr>
          <w:rFonts w:ascii="Arial" w:hAnsi="Arial"/>
          <w:sz w:val="19"/>
          <w:szCs w:val="19"/>
          <w:lang w:val="en-GB"/>
        </w:rPr>
        <w:t>Symphoniker</w:t>
      </w:r>
      <w:proofErr w:type="spellEnd"/>
      <w:r w:rsidR="00A66A1D">
        <w:rPr>
          <w:rFonts w:ascii="Arial" w:hAnsi="Arial"/>
          <w:sz w:val="19"/>
          <w:szCs w:val="19"/>
          <w:lang w:val="en-GB"/>
        </w:rPr>
        <w:t>, Seattle Symphony and</w:t>
      </w:r>
      <w:r w:rsidR="000A6476">
        <w:rPr>
          <w:rFonts w:ascii="Arial" w:hAnsi="Arial"/>
          <w:sz w:val="19"/>
          <w:szCs w:val="19"/>
          <w:lang w:val="en-GB"/>
        </w:rPr>
        <w:t xml:space="preserve"> </w:t>
      </w:r>
      <w:r>
        <w:rPr>
          <w:rFonts w:ascii="Arial" w:hAnsi="Arial"/>
          <w:sz w:val="19"/>
          <w:szCs w:val="19"/>
          <w:lang w:val="en-GB"/>
        </w:rPr>
        <w:t>Frankfurt</w:t>
      </w:r>
      <w:r w:rsidR="004F2F89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GB"/>
        </w:rPr>
        <w:t>Museumsorchester</w:t>
      </w:r>
      <w:proofErr w:type="spellEnd"/>
      <w:r>
        <w:rPr>
          <w:rFonts w:ascii="Arial" w:hAnsi="Arial"/>
          <w:sz w:val="19"/>
          <w:szCs w:val="19"/>
          <w:lang w:val="en-GB"/>
        </w:rPr>
        <w:t xml:space="preserve"> under the baton of </w:t>
      </w:r>
      <w:proofErr w:type="spellStart"/>
      <w:r>
        <w:rPr>
          <w:rFonts w:ascii="Arial" w:hAnsi="Arial"/>
          <w:sz w:val="19"/>
          <w:szCs w:val="19"/>
          <w:lang w:val="en-GB"/>
        </w:rPr>
        <w:t>Constantinos</w:t>
      </w:r>
      <w:proofErr w:type="spellEnd"/>
      <w:r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GB"/>
        </w:rPr>
        <w:t>Carydis</w:t>
      </w:r>
      <w:proofErr w:type="spellEnd"/>
      <w:r>
        <w:rPr>
          <w:rFonts w:ascii="Arial" w:hAnsi="Arial"/>
          <w:sz w:val="19"/>
          <w:szCs w:val="19"/>
          <w:lang w:val="en-GB"/>
        </w:rPr>
        <w:t>.</w:t>
      </w:r>
      <w:r w:rsidR="004F2F89">
        <w:rPr>
          <w:rFonts w:ascii="Arial" w:hAnsi="Arial"/>
          <w:sz w:val="19"/>
          <w:szCs w:val="19"/>
          <w:lang w:val="en-GB"/>
        </w:rPr>
        <w:t xml:space="preserve"> Recital engagements take</w:t>
      </w:r>
      <w:r w:rsidR="004F2F89">
        <w:rPr>
          <w:rFonts w:ascii="Arial" w:hAnsi="Arial"/>
          <w:sz w:val="19"/>
          <w:szCs w:val="19"/>
          <w:lang w:val="en-GB"/>
        </w:rPr>
        <w:t xml:space="preserve"> him to </w:t>
      </w:r>
      <w:proofErr w:type="spellStart"/>
      <w:r w:rsidR="004F2F89">
        <w:rPr>
          <w:rFonts w:ascii="Arial" w:hAnsi="Arial"/>
          <w:sz w:val="19"/>
          <w:szCs w:val="19"/>
          <w:lang w:val="en-GB"/>
        </w:rPr>
        <w:t>Klavierfestival</w:t>
      </w:r>
      <w:proofErr w:type="spellEnd"/>
      <w:r w:rsidR="004F2F89">
        <w:rPr>
          <w:rFonts w:ascii="Arial" w:hAnsi="Arial"/>
          <w:sz w:val="19"/>
          <w:szCs w:val="19"/>
          <w:lang w:val="en-GB"/>
        </w:rPr>
        <w:t xml:space="preserve"> Ruhr, L’Aquila, Paris, Monte-Carlo, </w:t>
      </w:r>
      <w:r w:rsidR="004F2F89">
        <w:rPr>
          <w:rFonts w:ascii="Arial" w:hAnsi="Arial"/>
          <w:sz w:val="19"/>
          <w:szCs w:val="19"/>
          <w:lang w:val="en-GB"/>
        </w:rPr>
        <w:t xml:space="preserve">Wiener </w:t>
      </w:r>
      <w:proofErr w:type="spellStart"/>
      <w:r w:rsidR="004F2F89">
        <w:rPr>
          <w:rFonts w:ascii="Arial" w:hAnsi="Arial"/>
          <w:sz w:val="19"/>
          <w:szCs w:val="19"/>
          <w:lang w:val="en-GB"/>
        </w:rPr>
        <w:t>Konzerthaus</w:t>
      </w:r>
      <w:proofErr w:type="spellEnd"/>
      <w:r w:rsidR="004F2F89">
        <w:rPr>
          <w:rFonts w:ascii="Arial" w:hAnsi="Arial"/>
          <w:sz w:val="19"/>
          <w:szCs w:val="19"/>
          <w:lang w:val="en-GB"/>
        </w:rPr>
        <w:t xml:space="preserve">, Basel, Las </w:t>
      </w:r>
      <w:r w:rsidR="004F2F89">
        <w:rPr>
          <w:rFonts w:ascii="Arial" w:hAnsi="Arial"/>
          <w:sz w:val="19"/>
          <w:szCs w:val="19"/>
          <w:lang w:val="en-GB"/>
        </w:rPr>
        <w:t>P</w:t>
      </w:r>
      <w:r w:rsidR="004F2F89">
        <w:rPr>
          <w:rFonts w:ascii="Arial" w:hAnsi="Arial"/>
          <w:sz w:val="19"/>
          <w:szCs w:val="19"/>
          <w:lang w:val="en-GB"/>
        </w:rPr>
        <w:t xml:space="preserve">almas and </w:t>
      </w:r>
      <w:proofErr w:type="spellStart"/>
      <w:r w:rsidR="004F2F89">
        <w:rPr>
          <w:rFonts w:ascii="Arial" w:hAnsi="Arial"/>
          <w:sz w:val="19"/>
          <w:szCs w:val="19"/>
          <w:lang w:val="en-GB"/>
        </w:rPr>
        <w:t>Schubertiade</w:t>
      </w:r>
      <w:proofErr w:type="spellEnd"/>
      <w:r w:rsidR="004F2F89">
        <w:rPr>
          <w:rFonts w:ascii="Arial" w:hAnsi="Arial"/>
          <w:sz w:val="19"/>
          <w:szCs w:val="19"/>
          <w:lang w:val="en-GB"/>
        </w:rPr>
        <w:t xml:space="preserve"> Schwarzenberg.</w:t>
      </w:r>
    </w:p>
    <w:p w14:paraId="35CDDC85" w14:textId="77777777" w:rsidR="004F2F89" w:rsidRDefault="004F2F89" w:rsidP="0073662F">
      <w:pPr>
        <w:rPr>
          <w:rFonts w:ascii="Arial" w:hAnsi="Arial"/>
          <w:sz w:val="19"/>
          <w:szCs w:val="19"/>
          <w:lang w:val="en-GB"/>
        </w:rPr>
      </w:pPr>
    </w:p>
    <w:p w14:paraId="39711610" w14:textId="08D2C99A" w:rsidR="0059049B" w:rsidRDefault="00A12BEF" w:rsidP="0073662F">
      <w:pPr>
        <w:rPr>
          <w:rFonts w:ascii="Arial" w:hAnsi="Arial"/>
          <w:sz w:val="19"/>
          <w:szCs w:val="19"/>
          <w:lang w:val="en-GB"/>
        </w:rPr>
      </w:pPr>
      <w:r>
        <w:rPr>
          <w:rFonts w:ascii="Arial" w:hAnsi="Arial"/>
          <w:sz w:val="19"/>
          <w:szCs w:val="19"/>
          <w:lang w:val="en-GB"/>
        </w:rPr>
        <w:t xml:space="preserve">Recent highlights include </w:t>
      </w:r>
      <w:proofErr w:type="spellStart"/>
      <w:r w:rsidR="0073662F" w:rsidRPr="0073662F">
        <w:rPr>
          <w:rFonts w:ascii="Arial" w:hAnsi="Arial"/>
          <w:sz w:val="19"/>
          <w:szCs w:val="19"/>
          <w:lang w:val="en-GB"/>
        </w:rPr>
        <w:t>Piemontesi</w:t>
      </w:r>
      <w:r>
        <w:rPr>
          <w:rFonts w:ascii="Arial" w:hAnsi="Arial"/>
          <w:sz w:val="19"/>
          <w:szCs w:val="19"/>
          <w:lang w:val="en-GB"/>
        </w:rPr>
        <w:t>’s</w:t>
      </w:r>
      <w:proofErr w:type="spellEnd"/>
      <w:r w:rsidR="0073662F" w:rsidRPr="0073662F">
        <w:rPr>
          <w:rFonts w:ascii="Arial" w:hAnsi="Arial"/>
          <w:sz w:val="19"/>
          <w:szCs w:val="19"/>
          <w:lang w:val="en-GB"/>
        </w:rPr>
        <w:t xml:space="preserve"> </w:t>
      </w:r>
      <w:r>
        <w:rPr>
          <w:rFonts w:ascii="Arial" w:hAnsi="Arial"/>
          <w:sz w:val="19"/>
          <w:szCs w:val="19"/>
          <w:lang w:val="en-GB"/>
        </w:rPr>
        <w:t>r</w:t>
      </w:r>
      <w:r w:rsidR="0073662F" w:rsidRPr="0073662F">
        <w:rPr>
          <w:rFonts w:ascii="Arial" w:hAnsi="Arial"/>
          <w:sz w:val="19"/>
          <w:szCs w:val="19"/>
          <w:lang w:val="en-GB"/>
        </w:rPr>
        <w:t>esidenc</w:t>
      </w:r>
      <w:r>
        <w:rPr>
          <w:rFonts w:ascii="Arial" w:hAnsi="Arial"/>
          <w:sz w:val="19"/>
          <w:szCs w:val="19"/>
          <w:lang w:val="en-GB"/>
        </w:rPr>
        <w:t>y</w:t>
      </w:r>
      <w:r w:rsidR="0073662F" w:rsidRPr="0073662F">
        <w:rPr>
          <w:rFonts w:ascii="Arial" w:hAnsi="Arial"/>
          <w:sz w:val="19"/>
          <w:szCs w:val="19"/>
          <w:lang w:val="en-GB"/>
        </w:rPr>
        <w:t xml:space="preserve"> at the </w:t>
      </w:r>
      <w:proofErr w:type="spellStart"/>
      <w:r w:rsidR="0073662F" w:rsidRPr="0073662F">
        <w:rPr>
          <w:rFonts w:ascii="Arial" w:hAnsi="Arial"/>
          <w:sz w:val="19"/>
          <w:szCs w:val="19"/>
          <w:lang w:val="en-GB"/>
        </w:rPr>
        <w:t>Orchestre</w:t>
      </w:r>
      <w:proofErr w:type="spellEnd"/>
      <w:r w:rsidR="0073662F" w:rsidRPr="0073662F">
        <w:rPr>
          <w:rFonts w:ascii="Arial" w:hAnsi="Arial"/>
          <w:sz w:val="19"/>
          <w:szCs w:val="19"/>
          <w:lang w:val="en-GB"/>
        </w:rPr>
        <w:t xml:space="preserve"> de la Suisse </w:t>
      </w:r>
      <w:proofErr w:type="spellStart"/>
      <w:r w:rsidR="0073662F" w:rsidRPr="0073662F">
        <w:rPr>
          <w:rFonts w:ascii="Arial" w:hAnsi="Arial"/>
          <w:sz w:val="19"/>
          <w:szCs w:val="19"/>
          <w:lang w:val="en-GB"/>
        </w:rPr>
        <w:t>Romande</w:t>
      </w:r>
      <w:proofErr w:type="spellEnd"/>
      <w:r w:rsidR="0073662F" w:rsidRPr="0073662F">
        <w:rPr>
          <w:rFonts w:ascii="Arial" w:hAnsi="Arial"/>
          <w:sz w:val="19"/>
          <w:szCs w:val="19"/>
          <w:lang w:val="en-GB"/>
        </w:rPr>
        <w:t>,</w:t>
      </w:r>
      <w:r>
        <w:rPr>
          <w:rFonts w:ascii="Arial" w:hAnsi="Arial"/>
          <w:sz w:val="19"/>
          <w:szCs w:val="19"/>
          <w:lang w:val="en-GB"/>
        </w:rPr>
        <w:t xml:space="preserve"> </w:t>
      </w:r>
      <w:r w:rsidR="0073662F" w:rsidRPr="0073662F">
        <w:rPr>
          <w:rFonts w:ascii="Arial" w:hAnsi="Arial"/>
          <w:sz w:val="19"/>
          <w:szCs w:val="19"/>
          <w:lang w:val="en-GB"/>
        </w:rPr>
        <w:t xml:space="preserve">marking the first-ever residency the </w:t>
      </w:r>
      <w:r w:rsidR="0073662F">
        <w:rPr>
          <w:rFonts w:ascii="Arial" w:hAnsi="Arial"/>
          <w:sz w:val="19"/>
          <w:szCs w:val="19"/>
          <w:lang w:val="en-GB"/>
        </w:rPr>
        <w:t>O</w:t>
      </w:r>
      <w:r w:rsidR="0073662F" w:rsidRPr="0073662F">
        <w:rPr>
          <w:rFonts w:ascii="Arial" w:hAnsi="Arial"/>
          <w:sz w:val="19"/>
          <w:szCs w:val="19"/>
          <w:lang w:val="en-GB"/>
        </w:rPr>
        <w:t>rchestra has named</w:t>
      </w:r>
      <w:r>
        <w:rPr>
          <w:rFonts w:ascii="Arial" w:hAnsi="Arial"/>
          <w:sz w:val="19"/>
          <w:szCs w:val="19"/>
          <w:lang w:val="en-GB"/>
        </w:rPr>
        <w:t>, as well as his debut</w:t>
      </w:r>
      <w:r w:rsidR="004F2F89">
        <w:rPr>
          <w:rFonts w:ascii="Arial" w:hAnsi="Arial"/>
          <w:sz w:val="19"/>
          <w:szCs w:val="19"/>
          <w:lang w:val="en-GB"/>
        </w:rPr>
        <w:t xml:space="preserve"> </w:t>
      </w:r>
      <w:r>
        <w:rPr>
          <w:rFonts w:ascii="Arial" w:hAnsi="Arial"/>
          <w:sz w:val="19"/>
          <w:szCs w:val="19"/>
          <w:lang w:val="en-GB"/>
        </w:rPr>
        <w:t>appearance with Berlin</w:t>
      </w:r>
      <w:r w:rsidR="004F2F89">
        <w:rPr>
          <w:rFonts w:ascii="Arial" w:hAnsi="Arial"/>
          <w:sz w:val="19"/>
          <w:szCs w:val="19"/>
          <w:lang w:val="en-GB"/>
        </w:rPr>
        <w:t>er</w:t>
      </w:r>
      <w:r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GB"/>
        </w:rPr>
        <w:t>Philharmoni</w:t>
      </w:r>
      <w:r w:rsidR="004F2F89">
        <w:rPr>
          <w:rFonts w:ascii="Arial" w:hAnsi="Arial"/>
          <w:sz w:val="19"/>
          <w:szCs w:val="19"/>
          <w:lang w:val="en-GB"/>
        </w:rPr>
        <w:t>ker</w:t>
      </w:r>
      <w:proofErr w:type="spellEnd"/>
      <w:r>
        <w:rPr>
          <w:rFonts w:ascii="Arial" w:hAnsi="Arial"/>
          <w:sz w:val="19"/>
          <w:szCs w:val="19"/>
          <w:lang w:val="en-GB"/>
        </w:rPr>
        <w:t>.</w:t>
      </w:r>
      <w:r w:rsidR="004F2F89">
        <w:rPr>
          <w:rFonts w:ascii="Arial" w:hAnsi="Arial"/>
          <w:sz w:val="19"/>
          <w:szCs w:val="19"/>
          <w:lang w:val="en-GB"/>
        </w:rPr>
        <w:t xml:space="preserve"> </w:t>
      </w:r>
      <w:r w:rsidR="0059049B" w:rsidRPr="0073662F">
        <w:rPr>
          <w:rFonts w:ascii="Arial" w:hAnsi="Arial"/>
          <w:sz w:val="19"/>
          <w:szCs w:val="19"/>
          <w:lang w:val="en-GB"/>
        </w:rPr>
        <w:t xml:space="preserve">Francesco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Piemontesi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 </w:t>
      </w:r>
      <w:r w:rsidR="00DA11F8">
        <w:rPr>
          <w:rFonts w:ascii="Arial" w:hAnsi="Arial"/>
          <w:sz w:val="19"/>
          <w:szCs w:val="19"/>
          <w:lang w:val="en-GB"/>
        </w:rPr>
        <w:t xml:space="preserve">regularly </w:t>
      </w:r>
      <w:r w:rsidR="0059049B" w:rsidRPr="0073662F">
        <w:rPr>
          <w:rFonts w:ascii="Arial" w:hAnsi="Arial"/>
          <w:sz w:val="19"/>
          <w:szCs w:val="19"/>
          <w:lang w:val="en-GB"/>
        </w:rPr>
        <w:t>appears with major ensembles worldwide: London Symphony Orchestra, Los Angeles Philharmonic, Boston Symphon</w:t>
      </w:r>
      <w:r w:rsidR="004F2F89">
        <w:rPr>
          <w:rFonts w:ascii="Arial" w:hAnsi="Arial"/>
          <w:sz w:val="19"/>
          <w:szCs w:val="19"/>
          <w:lang w:val="en-GB"/>
        </w:rPr>
        <w:t>y</w:t>
      </w:r>
      <w:r w:rsidR="0059049B" w:rsidRPr="0073662F">
        <w:rPr>
          <w:rFonts w:ascii="Arial" w:hAnsi="Arial"/>
          <w:sz w:val="19"/>
          <w:szCs w:val="19"/>
          <w:lang w:val="en-GB"/>
        </w:rPr>
        <w:t xml:space="preserve">, NHK Symphony, Cleveland </w:t>
      </w:r>
      <w:r w:rsidR="004F2F89">
        <w:rPr>
          <w:rFonts w:ascii="Arial" w:hAnsi="Arial"/>
          <w:sz w:val="19"/>
          <w:szCs w:val="19"/>
          <w:lang w:val="en-GB"/>
        </w:rPr>
        <w:t>o</w:t>
      </w:r>
      <w:r w:rsidR="0059049B" w:rsidRPr="0073662F">
        <w:rPr>
          <w:rFonts w:ascii="Arial" w:hAnsi="Arial"/>
          <w:sz w:val="19"/>
          <w:szCs w:val="19"/>
          <w:lang w:val="en-GB"/>
        </w:rPr>
        <w:t>rchestra</w:t>
      </w:r>
      <w:r w:rsidR="004F2F89">
        <w:rPr>
          <w:rFonts w:ascii="Arial" w:hAnsi="Arial"/>
          <w:sz w:val="19"/>
          <w:szCs w:val="19"/>
          <w:lang w:val="en-GB"/>
        </w:rPr>
        <w:t>s</w:t>
      </w:r>
      <w:r w:rsidR="0059049B" w:rsidRPr="0073662F">
        <w:rPr>
          <w:rFonts w:ascii="Arial" w:hAnsi="Arial"/>
          <w:sz w:val="19"/>
          <w:szCs w:val="19"/>
          <w:lang w:val="en-GB"/>
        </w:rPr>
        <w:t>, Israel Philharmonic, Symphony</w:t>
      </w:r>
      <w:r w:rsidR="0059049B">
        <w:rPr>
          <w:rFonts w:ascii="Arial" w:hAnsi="Arial"/>
          <w:sz w:val="19"/>
          <w:szCs w:val="19"/>
          <w:lang w:val="en-GB"/>
        </w:rPr>
        <w:t xml:space="preserve"> Orchestra</w:t>
      </w:r>
      <w:r w:rsidR="002F6CB5">
        <w:rPr>
          <w:rFonts w:ascii="Arial" w:hAnsi="Arial"/>
          <w:sz w:val="19"/>
          <w:szCs w:val="19"/>
          <w:lang w:val="en-GB"/>
        </w:rPr>
        <w:t xml:space="preserve"> of the Bavarian Radio</w:t>
      </w:r>
      <w:r w:rsidR="0059049B" w:rsidRPr="0073662F">
        <w:rPr>
          <w:rFonts w:ascii="Arial" w:hAnsi="Arial"/>
          <w:sz w:val="19"/>
          <w:szCs w:val="19"/>
          <w:lang w:val="en-GB"/>
        </w:rPr>
        <w:t xml:space="preserve">, Munich Philharmonic, London Philharmonic Orchestra,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Gewandhausorchester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 Leipzig</w:t>
      </w:r>
      <w:r w:rsidR="004F2F89">
        <w:rPr>
          <w:rFonts w:ascii="Arial" w:hAnsi="Arial"/>
          <w:sz w:val="19"/>
          <w:szCs w:val="19"/>
          <w:lang w:val="en-GB"/>
        </w:rPr>
        <w:t>,</w:t>
      </w:r>
      <w:r w:rsidR="0059049B" w:rsidRPr="0073662F">
        <w:rPr>
          <w:rFonts w:ascii="Arial" w:hAnsi="Arial"/>
          <w:sz w:val="19"/>
          <w:szCs w:val="19"/>
          <w:lang w:val="en-GB"/>
        </w:rPr>
        <w:t xml:space="preserve"> Pittsburgh Symphony</w:t>
      </w:r>
      <w:r w:rsidR="0059049B">
        <w:rPr>
          <w:rFonts w:ascii="Arial" w:hAnsi="Arial"/>
          <w:sz w:val="19"/>
          <w:szCs w:val="19"/>
          <w:lang w:val="en-GB"/>
        </w:rPr>
        <w:t xml:space="preserve"> Orchestra</w:t>
      </w:r>
      <w:r w:rsidR="0059049B" w:rsidRPr="0073662F">
        <w:rPr>
          <w:rFonts w:ascii="Arial" w:hAnsi="Arial"/>
          <w:sz w:val="19"/>
          <w:szCs w:val="19"/>
          <w:lang w:val="en-GB"/>
        </w:rPr>
        <w:t>, Czech Philharmonic Orchestra, Oslo Philharmonic</w:t>
      </w:r>
      <w:r w:rsidR="0059049B">
        <w:rPr>
          <w:rFonts w:ascii="Arial" w:hAnsi="Arial"/>
          <w:sz w:val="19"/>
          <w:szCs w:val="19"/>
          <w:lang w:val="en-GB"/>
        </w:rPr>
        <w:t xml:space="preserve"> Orchestra</w:t>
      </w:r>
      <w:r w:rsidR="0059049B" w:rsidRPr="0073662F">
        <w:rPr>
          <w:rFonts w:ascii="Arial" w:hAnsi="Arial"/>
          <w:sz w:val="19"/>
          <w:szCs w:val="19"/>
          <w:lang w:val="en-GB"/>
        </w:rPr>
        <w:t>, Swedish Radio Symphony Orchestra, St Petersburg Philharmonic</w:t>
      </w:r>
      <w:r w:rsidR="0059049B">
        <w:rPr>
          <w:rFonts w:ascii="Arial" w:hAnsi="Arial"/>
          <w:sz w:val="19"/>
          <w:szCs w:val="19"/>
          <w:lang w:val="en-GB"/>
        </w:rPr>
        <w:t xml:space="preserve"> Orchestra</w:t>
      </w:r>
      <w:r w:rsidR="0059049B" w:rsidRPr="0073662F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Orchestre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 de Paris,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Orchestre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symphonique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 de Montréal</w:t>
      </w:r>
      <w:r w:rsidR="0059049B">
        <w:rPr>
          <w:rFonts w:ascii="Arial" w:hAnsi="Arial"/>
          <w:sz w:val="19"/>
          <w:szCs w:val="19"/>
          <w:lang w:val="en-GB"/>
        </w:rPr>
        <w:t>,</w:t>
      </w:r>
      <w:r w:rsidR="0059049B" w:rsidRPr="0073662F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Orchestre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 National de France,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Tonhalle-Orchester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 Zürich, Orchestra Nazionale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della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 RAI di Torino and Accademia Nazionale di Santa Cecilia.</w:t>
      </w:r>
      <w:r w:rsidR="004F2F89">
        <w:rPr>
          <w:rFonts w:ascii="Arial" w:hAnsi="Arial"/>
          <w:sz w:val="19"/>
          <w:szCs w:val="19"/>
          <w:lang w:val="en-GB"/>
        </w:rPr>
        <w:t xml:space="preserve"> </w:t>
      </w:r>
      <w:r w:rsidR="0059049B" w:rsidRPr="0073662F">
        <w:rPr>
          <w:rFonts w:ascii="Arial" w:hAnsi="Arial"/>
          <w:sz w:val="19"/>
          <w:szCs w:val="19"/>
          <w:lang w:val="en-GB"/>
        </w:rPr>
        <w:t xml:space="preserve">He has performed with conductors such as Vladimir Ashkenazy, Charles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Dutoit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, Ivan Fischer, Daniel Harding, Manfred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Honeck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, Marek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Janowski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Neeme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Järvi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, Emmanuel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Krivine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, Ton Koopman, Zubin Mehta, Roger Norrington,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Gianandrea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Noseda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 xml:space="preserve">, Antonio Pappano and Yuri </w:t>
      </w:r>
      <w:proofErr w:type="spellStart"/>
      <w:r w:rsidR="0059049B" w:rsidRPr="0073662F">
        <w:rPr>
          <w:rFonts w:ascii="Arial" w:hAnsi="Arial"/>
          <w:sz w:val="19"/>
          <w:szCs w:val="19"/>
          <w:lang w:val="en-GB"/>
        </w:rPr>
        <w:t>Temirkanov</w:t>
      </w:r>
      <w:proofErr w:type="spellEnd"/>
      <w:r w:rsidR="0059049B" w:rsidRPr="0073662F">
        <w:rPr>
          <w:rFonts w:ascii="Arial" w:hAnsi="Arial"/>
          <w:sz w:val="19"/>
          <w:szCs w:val="19"/>
          <w:lang w:val="en-GB"/>
        </w:rPr>
        <w:t>.</w:t>
      </w:r>
    </w:p>
    <w:p w14:paraId="264854F3" w14:textId="3FEFC39F" w:rsidR="0073662F" w:rsidRDefault="0073662F" w:rsidP="0073662F">
      <w:pPr>
        <w:rPr>
          <w:rFonts w:ascii="Arial" w:hAnsi="Arial"/>
          <w:sz w:val="19"/>
          <w:szCs w:val="19"/>
          <w:lang w:val="en-GB"/>
        </w:rPr>
      </w:pPr>
    </w:p>
    <w:p w14:paraId="1227B6C0" w14:textId="36541A89" w:rsidR="0073662F" w:rsidRDefault="0073662F" w:rsidP="0073662F">
      <w:pPr>
        <w:rPr>
          <w:rFonts w:ascii="Arial" w:hAnsi="Arial"/>
          <w:sz w:val="19"/>
          <w:szCs w:val="19"/>
          <w:lang w:val="en-GB"/>
        </w:rPr>
      </w:pPr>
      <w:r w:rsidRPr="0073662F">
        <w:rPr>
          <w:rFonts w:ascii="Arial" w:hAnsi="Arial"/>
          <w:sz w:val="19"/>
          <w:szCs w:val="19"/>
          <w:lang w:val="en-GB"/>
        </w:rPr>
        <w:t xml:space="preserve">Piemontesi also performs chamber music with a variety of partners including Leif Ove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Andsnes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, Yuri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Bashmet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, Renaud and Gautier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Capuçon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, Leonidas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Kavakos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, Stephen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Kovacevich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, Heinrich Schiff, Christian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Tetzlaff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Jörg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Widmann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Tabea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Zimmermann and the Emerson Quartet.</w:t>
      </w:r>
    </w:p>
    <w:p w14:paraId="34D4126E" w14:textId="77777777" w:rsidR="008D64A8" w:rsidRDefault="008D64A8" w:rsidP="0073662F">
      <w:pPr>
        <w:rPr>
          <w:rFonts w:ascii="Arial" w:hAnsi="Arial"/>
          <w:sz w:val="19"/>
          <w:szCs w:val="19"/>
          <w:lang w:val="en-GB"/>
        </w:rPr>
      </w:pPr>
    </w:p>
    <w:p w14:paraId="00B91A71" w14:textId="12906A6B" w:rsidR="0073662F" w:rsidRDefault="008D64A8" w:rsidP="0073662F">
      <w:pPr>
        <w:rPr>
          <w:rFonts w:ascii="Arial" w:hAnsi="Arial"/>
          <w:sz w:val="19"/>
          <w:szCs w:val="19"/>
          <w:lang w:val="en-GB"/>
        </w:rPr>
      </w:pPr>
      <w:r>
        <w:rPr>
          <w:rFonts w:ascii="Arial" w:hAnsi="Arial"/>
          <w:sz w:val="19"/>
          <w:szCs w:val="19"/>
          <w:lang w:val="en-GB"/>
        </w:rPr>
        <w:t>In the past h</w:t>
      </w:r>
      <w:r w:rsidR="0073662F" w:rsidRPr="0073662F">
        <w:rPr>
          <w:rFonts w:ascii="Arial" w:hAnsi="Arial"/>
          <w:sz w:val="19"/>
          <w:szCs w:val="19"/>
          <w:lang w:val="en-GB"/>
        </w:rPr>
        <w:t xml:space="preserve">e has appeared in many prestigious venues including Amsterdam Concertgebouw, Berlin </w:t>
      </w:r>
      <w:proofErr w:type="spellStart"/>
      <w:r w:rsidR="0073662F" w:rsidRPr="0073662F">
        <w:rPr>
          <w:rFonts w:ascii="Arial" w:hAnsi="Arial"/>
          <w:sz w:val="19"/>
          <w:szCs w:val="19"/>
          <w:lang w:val="en-GB"/>
        </w:rPr>
        <w:t>Philharmonie</w:t>
      </w:r>
      <w:proofErr w:type="spellEnd"/>
      <w:r w:rsidR="0073662F" w:rsidRPr="0073662F">
        <w:rPr>
          <w:rFonts w:ascii="Arial" w:hAnsi="Arial"/>
          <w:sz w:val="19"/>
          <w:szCs w:val="19"/>
          <w:lang w:val="en-GB"/>
        </w:rPr>
        <w:t xml:space="preserve">, Vienna Musikverein, London's </w:t>
      </w:r>
      <w:proofErr w:type="spellStart"/>
      <w:r w:rsidR="0073662F" w:rsidRPr="0073662F">
        <w:rPr>
          <w:rFonts w:ascii="Arial" w:hAnsi="Arial"/>
          <w:sz w:val="19"/>
          <w:szCs w:val="19"/>
          <w:lang w:val="en-GB"/>
        </w:rPr>
        <w:t>Wigmore</w:t>
      </w:r>
      <w:proofErr w:type="spellEnd"/>
      <w:r w:rsidR="0073662F" w:rsidRPr="0073662F">
        <w:rPr>
          <w:rFonts w:ascii="Arial" w:hAnsi="Arial"/>
          <w:sz w:val="19"/>
          <w:szCs w:val="19"/>
          <w:lang w:val="en-GB"/>
        </w:rPr>
        <w:t xml:space="preserve"> Hall, Carnegie Hall and Avery Fisher Hall in New York and Suntory Hall Tokyo.</w:t>
      </w:r>
      <w:r w:rsidR="0059049B">
        <w:rPr>
          <w:rFonts w:ascii="Arial" w:hAnsi="Arial"/>
          <w:sz w:val="19"/>
          <w:szCs w:val="19"/>
          <w:lang w:val="en-GB"/>
        </w:rPr>
        <w:t xml:space="preserve"> He </w:t>
      </w:r>
      <w:r w:rsidR="0073662F" w:rsidRPr="0073662F">
        <w:rPr>
          <w:rFonts w:ascii="Arial" w:hAnsi="Arial"/>
          <w:sz w:val="19"/>
          <w:szCs w:val="19"/>
          <w:lang w:val="en-GB"/>
        </w:rPr>
        <w:t>has performed at the Salzburg, Lucerne, Edinburgh, Verbier and Aix-en</w:t>
      </w:r>
      <w:r w:rsidR="0059049B">
        <w:rPr>
          <w:rFonts w:ascii="Arial" w:hAnsi="Arial"/>
          <w:sz w:val="19"/>
          <w:szCs w:val="19"/>
          <w:lang w:val="en-GB"/>
        </w:rPr>
        <w:t>-</w:t>
      </w:r>
      <w:r w:rsidR="0073662F" w:rsidRPr="0073662F">
        <w:rPr>
          <w:rFonts w:ascii="Arial" w:hAnsi="Arial"/>
          <w:sz w:val="19"/>
          <w:szCs w:val="19"/>
          <w:lang w:val="en-GB"/>
        </w:rPr>
        <w:t xml:space="preserve">Provence Festivals, La Roque </w:t>
      </w:r>
      <w:proofErr w:type="spellStart"/>
      <w:r w:rsidR="0073662F" w:rsidRPr="0073662F">
        <w:rPr>
          <w:rFonts w:ascii="Arial" w:hAnsi="Arial"/>
          <w:sz w:val="19"/>
          <w:szCs w:val="19"/>
          <w:lang w:val="en-GB"/>
        </w:rPr>
        <w:t>d’Anthéron</w:t>
      </w:r>
      <w:proofErr w:type="spellEnd"/>
      <w:r w:rsidR="0073662F" w:rsidRPr="0073662F">
        <w:rPr>
          <w:rFonts w:ascii="Arial" w:hAnsi="Arial"/>
          <w:sz w:val="19"/>
          <w:szCs w:val="19"/>
          <w:lang w:val="en-GB"/>
        </w:rPr>
        <w:t>, Schleswig-Holstein and Mecklenburg</w:t>
      </w:r>
      <w:r w:rsidR="0059049B">
        <w:rPr>
          <w:rFonts w:ascii="Arial" w:hAnsi="Arial"/>
          <w:sz w:val="19"/>
          <w:szCs w:val="19"/>
          <w:lang w:val="en-GB"/>
        </w:rPr>
        <w:t>-</w:t>
      </w:r>
      <w:r w:rsidR="0073662F" w:rsidRPr="0073662F">
        <w:rPr>
          <w:rFonts w:ascii="Arial" w:hAnsi="Arial"/>
          <w:sz w:val="19"/>
          <w:szCs w:val="19"/>
          <w:lang w:val="en-GB"/>
        </w:rPr>
        <w:t xml:space="preserve">Vorpommern </w:t>
      </w:r>
      <w:r w:rsidR="0059049B">
        <w:rPr>
          <w:rFonts w:ascii="Arial" w:hAnsi="Arial"/>
          <w:sz w:val="19"/>
          <w:szCs w:val="19"/>
          <w:lang w:val="en-GB"/>
        </w:rPr>
        <w:t>F</w:t>
      </w:r>
      <w:r w:rsidR="0073662F" w:rsidRPr="0073662F">
        <w:rPr>
          <w:rFonts w:ascii="Arial" w:hAnsi="Arial"/>
          <w:sz w:val="19"/>
          <w:szCs w:val="19"/>
          <w:lang w:val="en-GB"/>
        </w:rPr>
        <w:t>estivals and at New York Mostly Mozart.</w:t>
      </w:r>
      <w:r w:rsidR="00A12BEF">
        <w:rPr>
          <w:rFonts w:ascii="Arial" w:hAnsi="Arial"/>
          <w:sz w:val="19"/>
          <w:szCs w:val="19"/>
          <w:lang w:val="en-GB"/>
        </w:rPr>
        <w:t xml:space="preserve"> He is </w:t>
      </w:r>
      <w:r w:rsidR="003818FD">
        <w:rPr>
          <w:rFonts w:ascii="Arial" w:hAnsi="Arial"/>
          <w:sz w:val="19"/>
          <w:szCs w:val="19"/>
          <w:lang w:val="en-GB"/>
        </w:rPr>
        <w:t xml:space="preserve">currently </w:t>
      </w:r>
      <w:r w:rsidR="00A12BEF">
        <w:rPr>
          <w:rFonts w:ascii="Arial" w:hAnsi="Arial"/>
          <w:sz w:val="19"/>
          <w:szCs w:val="19"/>
          <w:lang w:val="en-GB"/>
        </w:rPr>
        <w:t xml:space="preserve">Artist in Series (Schubert-Cycle) at the </w:t>
      </w:r>
      <w:proofErr w:type="spellStart"/>
      <w:r w:rsidR="00A12BEF">
        <w:rPr>
          <w:rFonts w:ascii="Arial" w:hAnsi="Arial"/>
          <w:sz w:val="19"/>
          <w:szCs w:val="19"/>
          <w:lang w:val="en-GB"/>
        </w:rPr>
        <w:t>Wigmore</w:t>
      </w:r>
      <w:proofErr w:type="spellEnd"/>
      <w:r w:rsidR="00A12BEF">
        <w:rPr>
          <w:rFonts w:ascii="Arial" w:hAnsi="Arial"/>
          <w:sz w:val="19"/>
          <w:szCs w:val="19"/>
          <w:lang w:val="en-GB"/>
        </w:rPr>
        <w:t xml:space="preserve"> Hall</w:t>
      </w:r>
      <w:r w:rsidR="003818FD">
        <w:rPr>
          <w:rFonts w:ascii="Arial" w:hAnsi="Arial"/>
          <w:sz w:val="19"/>
          <w:szCs w:val="19"/>
          <w:lang w:val="en-GB"/>
        </w:rPr>
        <w:t>.</w:t>
      </w:r>
    </w:p>
    <w:p w14:paraId="127D423F" w14:textId="77777777" w:rsidR="0073662F" w:rsidRPr="0073662F" w:rsidRDefault="0073662F" w:rsidP="0073662F">
      <w:pPr>
        <w:rPr>
          <w:rFonts w:ascii="Arial" w:hAnsi="Arial"/>
          <w:sz w:val="19"/>
          <w:szCs w:val="19"/>
          <w:lang w:val="en-GB"/>
        </w:rPr>
      </w:pPr>
    </w:p>
    <w:p w14:paraId="58380790" w14:textId="2CD52AAC" w:rsidR="0073662F" w:rsidRDefault="0073662F" w:rsidP="0073662F">
      <w:pPr>
        <w:rPr>
          <w:rFonts w:ascii="Arial" w:hAnsi="Arial"/>
          <w:sz w:val="19"/>
          <w:szCs w:val="19"/>
          <w:lang w:val="en-GB"/>
        </w:rPr>
      </w:pPr>
      <w:r w:rsidRPr="0073662F">
        <w:rPr>
          <w:rFonts w:ascii="Arial" w:hAnsi="Arial"/>
          <w:sz w:val="19"/>
          <w:szCs w:val="19"/>
          <w:lang w:val="en-GB"/>
        </w:rPr>
        <w:t xml:space="preserve">In 2019, Piemontesi released a disc entitled </w:t>
      </w:r>
      <w:r>
        <w:rPr>
          <w:rFonts w:ascii="Arial" w:hAnsi="Arial"/>
          <w:sz w:val="19"/>
          <w:szCs w:val="19"/>
          <w:lang w:val="en-GB"/>
        </w:rPr>
        <w:t>‘</w:t>
      </w:r>
      <w:r w:rsidRPr="0073662F">
        <w:rPr>
          <w:rFonts w:ascii="Arial" w:hAnsi="Arial"/>
          <w:sz w:val="19"/>
          <w:szCs w:val="19"/>
          <w:lang w:val="en-GB"/>
        </w:rPr>
        <w:t>Schubert Last Piano Sonatas</w:t>
      </w:r>
      <w:r>
        <w:rPr>
          <w:rFonts w:ascii="Arial" w:hAnsi="Arial"/>
          <w:sz w:val="19"/>
          <w:szCs w:val="19"/>
          <w:lang w:val="en-GB"/>
        </w:rPr>
        <w:t>’</w:t>
      </w:r>
      <w:r w:rsidRPr="0073662F">
        <w:rPr>
          <w:rFonts w:ascii="Arial" w:hAnsi="Arial"/>
          <w:sz w:val="19"/>
          <w:szCs w:val="19"/>
          <w:lang w:val="en-GB"/>
        </w:rPr>
        <w:t xml:space="preserve"> with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Pentatone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. Previous recordings include Liszt’s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Années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de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Pelerinage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, Mozart’s Piano Concertos with the Scottish Chamber Orchestra and Andrew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Manze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on Linn, and for Naïve he has recorded Debussy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Préludes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and Mozart solo piano works.</w:t>
      </w:r>
    </w:p>
    <w:p w14:paraId="786B1DA0" w14:textId="77777777" w:rsidR="0073662F" w:rsidRPr="0073662F" w:rsidRDefault="0073662F" w:rsidP="0073662F">
      <w:pPr>
        <w:rPr>
          <w:rFonts w:ascii="Arial" w:hAnsi="Arial"/>
          <w:sz w:val="19"/>
          <w:szCs w:val="19"/>
          <w:lang w:val="en-GB"/>
        </w:rPr>
      </w:pPr>
    </w:p>
    <w:p w14:paraId="7B43A4D8" w14:textId="12A7D4EE" w:rsidR="00D92F1A" w:rsidRPr="0073662F" w:rsidRDefault="0073662F">
      <w:pPr>
        <w:rPr>
          <w:rFonts w:ascii="Arial" w:hAnsi="Arial"/>
          <w:sz w:val="19"/>
          <w:szCs w:val="19"/>
          <w:lang w:val="en-GB"/>
        </w:rPr>
      </w:pPr>
      <w:r w:rsidRPr="0073662F">
        <w:rPr>
          <w:rFonts w:ascii="Arial" w:hAnsi="Arial"/>
          <w:sz w:val="19"/>
          <w:szCs w:val="19"/>
          <w:lang w:val="en-GB"/>
        </w:rPr>
        <w:t xml:space="preserve">Born in Locarno, Francesco Piemontesi studied with Arie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Vardi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before working with Alfred Brendel, Murray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Perahia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, Cécile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Ousset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and Alexis Weissenberg. He rose to international prominence with prizes at several major competitions, including the 2007 Queen Elisabeth Competition. Since 2012, Piemontesi has been the Artistic Director of the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Settimane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Musicali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 xml:space="preserve"> di </w:t>
      </w:r>
      <w:proofErr w:type="spellStart"/>
      <w:r w:rsidRPr="0073662F">
        <w:rPr>
          <w:rFonts w:ascii="Arial" w:hAnsi="Arial"/>
          <w:sz w:val="19"/>
          <w:szCs w:val="19"/>
          <w:lang w:val="en-GB"/>
        </w:rPr>
        <w:t>Ascona</w:t>
      </w:r>
      <w:proofErr w:type="spellEnd"/>
      <w:r w:rsidRPr="0073662F">
        <w:rPr>
          <w:rFonts w:ascii="Arial" w:hAnsi="Arial"/>
          <w:sz w:val="19"/>
          <w:szCs w:val="19"/>
          <w:lang w:val="en-GB"/>
        </w:rPr>
        <w:t>.</w:t>
      </w:r>
    </w:p>
    <w:sectPr w:rsidR="00D92F1A" w:rsidRPr="0073662F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CEAF" w14:textId="77777777" w:rsidR="00BE3FCB" w:rsidRDefault="00BE3FCB">
      <w:r>
        <w:separator/>
      </w:r>
    </w:p>
  </w:endnote>
  <w:endnote w:type="continuationSeparator" w:id="0">
    <w:p w14:paraId="1621DBB6" w14:textId="77777777" w:rsidR="00BE3FCB" w:rsidRDefault="00BE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EDF8A3E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4F2F89">
      <w:rPr>
        <w:rFonts w:ascii="Arial" w:hAnsi="Arial"/>
        <w:sz w:val="20"/>
        <w:szCs w:val="20"/>
      </w:rPr>
      <w:t>1</w:t>
    </w:r>
    <w:r w:rsidR="00AA369D">
      <w:rPr>
        <w:rFonts w:ascii="Arial" w:hAnsi="Arial"/>
        <w:sz w:val="20"/>
        <w:szCs w:val="20"/>
      </w:rPr>
      <w:t>/2</w:t>
    </w:r>
    <w:r w:rsidR="004F2F8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B33C" w14:textId="77777777" w:rsidR="00BE3FCB" w:rsidRDefault="00BE3FCB">
      <w:r>
        <w:separator/>
      </w:r>
    </w:p>
  </w:footnote>
  <w:footnote w:type="continuationSeparator" w:id="0">
    <w:p w14:paraId="08070B1D" w14:textId="77777777" w:rsidR="00BE3FCB" w:rsidRDefault="00BE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Kopfzeile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A6476"/>
    <w:rsid w:val="00195DB5"/>
    <w:rsid w:val="002F6CB5"/>
    <w:rsid w:val="00342691"/>
    <w:rsid w:val="003818FD"/>
    <w:rsid w:val="0049705E"/>
    <w:rsid w:val="004F2F89"/>
    <w:rsid w:val="0059049B"/>
    <w:rsid w:val="0073662F"/>
    <w:rsid w:val="007D52BE"/>
    <w:rsid w:val="008B75CA"/>
    <w:rsid w:val="008D64A8"/>
    <w:rsid w:val="00A12BEF"/>
    <w:rsid w:val="00A66A1D"/>
    <w:rsid w:val="00A70E90"/>
    <w:rsid w:val="00AA369D"/>
    <w:rsid w:val="00B5548E"/>
    <w:rsid w:val="00B9679B"/>
    <w:rsid w:val="00BE3FCB"/>
    <w:rsid w:val="00D92F1A"/>
    <w:rsid w:val="00DA11F8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Frank</cp:lastModifiedBy>
  <cp:revision>2</cp:revision>
  <dcterms:created xsi:type="dcterms:W3CDTF">2021-11-18T15:08:00Z</dcterms:created>
  <dcterms:modified xsi:type="dcterms:W3CDTF">2021-11-18T15:08:00Z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