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FBA9" w14:textId="77777777" w:rsidR="00123B12" w:rsidRDefault="00123B12" w:rsidP="00005774">
      <w:pPr>
        <w:ind w:right="26"/>
        <w:rPr>
          <w:rFonts w:ascii="Arial" w:hAnsi="Arial" w:cs="Arial"/>
          <w:sz w:val="40"/>
          <w:szCs w:val="40"/>
        </w:rPr>
      </w:pPr>
    </w:p>
    <w:p w14:paraId="55F820A6" w14:textId="133DD5A9" w:rsidR="00005774" w:rsidRDefault="00017E02" w:rsidP="00005774">
      <w:pPr>
        <w:ind w:right="26"/>
        <w:rPr>
          <w:rFonts w:ascii="Arial" w:hAnsi="Arial" w:cs="Arial"/>
          <w:sz w:val="40"/>
          <w:szCs w:val="40"/>
        </w:rPr>
      </w:pPr>
      <w:r>
        <w:rPr>
          <w:rFonts w:ascii="Arial" w:hAnsi="Arial" w:cs="Arial"/>
          <w:sz w:val="40"/>
          <w:szCs w:val="40"/>
        </w:rPr>
        <w:t>Alexandra Lowe</w:t>
      </w:r>
    </w:p>
    <w:p w14:paraId="268B78B7" w14:textId="4FA2DBB2" w:rsidR="00E26B20" w:rsidRPr="00E26B20" w:rsidRDefault="00DE26B1" w:rsidP="00E26B20">
      <w:pPr>
        <w:tabs>
          <w:tab w:val="left" w:pos="7371"/>
        </w:tabs>
        <w:ind w:right="26"/>
        <w:rPr>
          <w:rStyle w:val="s1"/>
          <w:rFonts w:ascii="Arial" w:hAnsi="Arial" w:cs="Arial"/>
          <w:sz w:val="34"/>
          <w:szCs w:val="34"/>
        </w:rPr>
      </w:pPr>
      <w:bookmarkStart w:id="0" w:name="OLE_LINK1"/>
      <w:bookmarkStart w:id="1" w:name="OLE_LINK2"/>
      <w:bookmarkEnd w:id="0"/>
      <w:bookmarkEnd w:id="1"/>
      <w:r w:rsidRPr="04ACF913">
        <w:rPr>
          <w:rFonts w:ascii="Arial" w:hAnsi="Arial" w:cs="Arial"/>
          <w:sz w:val="34"/>
          <w:szCs w:val="34"/>
        </w:rPr>
        <w:t>Soprano</w:t>
      </w:r>
    </w:p>
    <w:p w14:paraId="7218D060" w14:textId="77777777" w:rsidR="00E26B20" w:rsidRPr="00E26B20" w:rsidRDefault="00E26B20" w:rsidP="00CB0E34">
      <w:pPr>
        <w:jc w:val="both"/>
        <w:rPr>
          <w:rFonts w:ascii="Calibri" w:eastAsia="Times New Roman" w:hAnsi="Calibri" w:cs="Calibri"/>
          <w:color w:val="000000"/>
          <w:sz w:val="22"/>
          <w:szCs w:val="22"/>
          <w:lang w:val="en-GB" w:eastAsia="en-GB"/>
        </w:rPr>
      </w:pPr>
      <w:r w:rsidRPr="00E26B20">
        <w:rPr>
          <w:rFonts w:ascii="Arial" w:eastAsia="Times New Roman" w:hAnsi="Arial" w:cs="Arial"/>
          <w:color w:val="000000"/>
          <w:sz w:val="20"/>
          <w:szCs w:val="20"/>
          <w:lang w:val="en-GB" w:eastAsia="en-GB"/>
        </w:rPr>
        <w:t> </w:t>
      </w:r>
    </w:p>
    <w:p w14:paraId="07A06AA9" w14:textId="48BCD038" w:rsidR="00CB0E34" w:rsidRDefault="00E26B20" w:rsidP="00CB0E34">
      <w:pPr>
        <w:jc w:val="both"/>
        <w:rPr>
          <w:lang w:val="en-GB"/>
        </w:rPr>
      </w:pPr>
      <w:r w:rsidRPr="00E26B20">
        <w:rPr>
          <w:rFonts w:ascii="Arial" w:eastAsia="Times New Roman" w:hAnsi="Arial" w:cs="Arial"/>
          <w:color w:val="000000"/>
          <w:sz w:val="20"/>
          <w:szCs w:val="20"/>
          <w:lang w:val="en-GB" w:eastAsia="en-GB"/>
        </w:rPr>
        <w:t xml:space="preserve">In her second and final season of Covent Garden’s prestigious </w:t>
      </w:r>
      <w:proofErr w:type="spellStart"/>
      <w:r w:rsidRPr="00E26B20">
        <w:rPr>
          <w:rFonts w:ascii="Arial" w:eastAsia="Times New Roman" w:hAnsi="Arial" w:cs="Arial"/>
          <w:color w:val="000000"/>
          <w:sz w:val="20"/>
          <w:szCs w:val="20"/>
          <w:lang w:val="en-GB" w:eastAsia="en-GB"/>
        </w:rPr>
        <w:t>Jette</w:t>
      </w:r>
      <w:proofErr w:type="spellEnd"/>
      <w:r w:rsidRPr="00E26B20">
        <w:rPr>
          <w:rFonts w:ascii="Arial" w:eastAsia="Times New Roman" w:hAnsi="Arial" w:cs="Arial"/>
          <w:color w:val="000000"/>
          <w:sz w:val="20"/>
          <w:szCs w:val="20"/>
          <w:lang w:val="en-GB" w:eastAsia="en-GB"/>
        </w:rPr>
        <w:t xml:space="preserve"> Parker Young Artist Programme, Spanish-born British soprano Alexandra Lowe will feature in Mozart, Handel and Britten roles among other projects and work under conductors Hartmut </w:t>
      </w:r>
      <w:proofErr w:type="spellStart"/>
      <w:r w:rsidRPr="00E26B20">
        <w:rPr>
          <w:rFonts w:ascii="Arial" w:eastAsia="Times New Roman" w:hAnsi="Arial" w:cs="Arial"/>
          <w:color w:val="000000"/>
          <w:sz w:val="20"/>
          <w:szCs w:val="20"/>
          <w:lang w:val="en-GB" w:eastAsia="en-GB"/>
        </w:rPr>
        <w:t>Haenchen</w:t>
      </w:r>
      <w:proofErr w:type="spellEnd"/>
      <w:r w:rsidRPr="00E26B20">
        <w:rPr>
          <w:rFonts w:ascii="Arial" w:eastAsia="Times New Roman" w:hAnsi="Arial" w:cs="Arial"/>
          <w:color w:val="000000"/>
          <w:sz w:val="20"/>
          <w:szCs w:val="20"/>
          <w:lang w:val="en-GB" w:eastAsia="en-GB"/>
        </w:rPr>
        <w:t xml:space="preserve">, Harry </w:t>
      </w:r>
      <w:proofErr w:type="spellStart"/>
      <w:r w:rsidRPr="00E26B20">
        <w:rPr>
          <w:rFonts w:ascii="Arial" w:eastAsia="Times New Roman" w:hAnsi="Arial" w:cs="Arial"/>
          <w:color w:val="000000"/>
          <w:sz w:val="20"/>
          <w:szCs w:val="20"/>
          <w:lang w:val="en-GB" w:eastAsia="en-GB"/>
        </w:rPr>
        <w:t>Bicket</w:t>
      </w:r>
      <w:proofErr w:type="spellEnd"/>
      <w:r w:rsidRPr="00E26B20">
        <w:rPr>
          <w:rFonts w:ascii="Arial" w:eastAsia="Times New Roman" w:hAnsi="Arial" w:cs="Arial"/>
          <w:color w:val="000000"/>
          <w:sz w:val="20"/>
          <w:szCs w:val="20"/>
          <w:lang w:val="en-GB" w:eastAsia="en-GB"/>
        </w:rPr>
        <w:t xml:space="preserve"> and Sir Antonio Pappano. </w:t>
      </w:r>
      <w:r w:rsidR="00CB0E34">
        <w:rPr>
          <w:rFonts w:ascii="Arial" w:eastAsia="Times New Roman" w:hAnsi="Arial" w:cs="Arial"/>
          <w:color w:val="000000"/>
          <w:sz w:val="20"/>
          <w:szCs w:val="20"/>
          <w:lang w:val="en-GB" w:eastAsia="en-GB"/>
        </w:rPr>
        <w:t xml:space="preserve">In the </w:t>
      </w:r>
      <w:proofErr w:type="spellStart"/>
      <w:r w:rsidR="00CB0E34">
        <w:rPr>
          <w:rFonts w:ascii="Arial" w:eastAsia="Times New Roman" w:hAnsi="Arial" w:cs="Arial"/>
          <w:color w:val="000000"/>
          <w:sz w:val="20"/>
          <w:szCs w:val="20"/>
          <w:lang w:val="en-GB" w:eastAsia="en-GB"/>
        </w:rPr>
        <w:t>Linbury</w:t>
      </w:r>
      <w:proofErr w:type="spellEnd"/>
      <w:r w:rsidR="00CB0E34">
        <w:rPr>
          <w:rFonts w:ascii="Arial" w:eastAsia="Times New Roman" w:hAnsi="Arial" w:cs="Arial"/>
          <w:color w:val="000000"/>
          <w:sz w:val="20"/>
          <w:szCs w:val="20"/>
          <w:lang w:val="en-GB" w:eastAsia="en-GB"/>
        </w:rPr>
        <w:t xml:space="preserve"> Theatre Alexandra sings</w:t>
      </w:r>
      <w:r w:rsidRPr="00E26B20">
        <w:rPr>
          <w:rFonts w:ascii="Arial" w:eastAsia="Times New Roman" w:hAnsi="Arial" w:cs="Arial"/>
          <w:color w:val="000000"/>
          <w:sz w:val="20"/>
          <w:szCs w:val="20"/>
          <w:lang w:val="en-GB" w:eastAsia="en-GB"/>
        </w:rPr>
        <w:t> </w:t>
      </w:r>
      <w:r w:rsidR="00CB0E34" w:rsidRPr="00CB0E34">
        <w:rPr>
          <w:rFonts w:ascii="Arial" w:hAnsi="Arial" w:cs="Arial"/>
          <w:color w:val="000000" w:themeColor="text1"/>
          <w:sz w:val="20"/>
          <w:szCs w:val="20"/>
        </w:rPr>
        <w:t xml:space="preserve">Anthony Almeida’s staged production of </w:t>
      </w:r>
      <w:r w:rsidR="00CB0E34" w:rsidRPr="00CB0E34">
        <w:rPr>
          <w:rFonts w:ascii="Arial" w:hAnsi="Arial" w:cs="Arial"/>
          <w:i/>
          <w:iCs/>
          <w:color w:val="000000" w:themeColor="text1"/>
          <w:sz w:val="20"/>
          <w:szCs w:val="20"/>
        </w:rPr>
        <w:t xml:space="preserve">Pierrot </w:t>
      </w:r>
      <w:proofErr w:type="spellStart"/>
      <w:r w:rsidR="00CB0E34" w:rsidRPr="00CB0E34">
        <w:rPr>
          <w:rFonts w:ascii="Arial" w:hAnsi="Arial" w:cs="Arial"/>
          <w:i/>
          <w:iCs/>
          <w:color w:val="000000" w:themeColor="text1"/>
          <w:sz w:val="20"/>
          <w:szCs w:val="20"/>
        </w:rPr>
        <w:t>Lunaire</w:t>
      </w:r>
      <w:proofErr w:type="spellEnd"/>
      <w:r w:rsidR="00CB0E34" w:rsidRPr="00CB0E34">
        <w:rPr>
          <w:rFonts w:ascii="Arial" w:hAnsi="Arial" w:cs="Arial"/>
          <w:color w:val="000000" w:themeColor="text1"/>
          <w:sz w:val="20"/>
          <w:szCs w:val="20"/>
        </w:rPr>
        <w:t>.</w:t>
      </w:r>
      <w:r w:rsidR="00CB0E34" w:rsidRPr="00CB0E34">
        <w:rPr>
          <w:color w:val="000000" w:themeColor="text1"/>
        </w:rPr>
        <w:t xml:space="preserve"> </w:t>
      </w:r>
      <w:r w:rsidRPr="00E26B20">
        <w:rPr>
          <w:rFonts w:ascii="Arial" w:eastAsia="Times New Roman" w:hAnsi="Arial" w:cs="Arial"/>
          <w:color w:val="000000"/>
          <w:sz w:val="20"/>
          <w:szCs w:val="20"/>
          <w:lang w:val="en-GB" w:eastAsia="en-GB"/>
        </w:rPr>
        <w:t xml:space="preserve">Despite the pandemic-related challenges of Alexandra’s first season as a Covent Garden Young Artist, she was able to make a highly acclaimed mainstage debut as “an exquisite, </w:t>
      </w:r>
      <w:r w:rsidRPr="00CB0E34">
        <w:rPr>
          <w:rFonts w:ascii="Arial" w:eastAsia="Times New Roman" w:hAnsi="Arial" w:cs="Arial"/>
          <w:color w:val="000000"/>
          <w:sz w:val="20"/>
          <w:szCs w:val="20"/>
          <w:lang w:val="en-GB" w:eastAsia="en-GB"/>
        </w:rPr>
        <w:t>self-assured Dafne” (</w:t>
      </w:r>
      <w:r w:rsidRPr="0048122F">
        <w:rPr>
          <w:rFonts w:ascii="Arial" w:eastAsia="Times New Roman" w:hAnsi="Arial" w:cs="Arial"/>
          <w:i/>
          <w:iCs/>
          <w:color w:val="000000"/>
          <w:sz w:val="20"/>
          <w:szCs w:val="20"/>
          <w:lang w:val="en-GB" w:eastAsia="en-GB"/>
        </w:rPr>
        <w:t>The Guardian</w:t>
      </w:r>
      <w:r w:rsidRPr="00CB0E34">
        <w:rPr>
          <w:rFonts w:ascii="Arial" w:eastAsia="Times New Roman" w:hAnsi="Arial" w:cs="Arial"/>
          <w:color w:val="000000"/>
          <w:sz w:val="20"/>
          <w:szCs w:val="20"/>
          <w:lang w:val="en-GB" w:eastAsia="en-GB"/>
        </w:rPr>
        <w:t>) in Handel’s </w:t>
      </w:r>
      <w:r w:rsidRPr="00CB0E34">
        <w:rPr>
          <w:rFonts w:ascii="Arial" w:eastAsia="Times New Roman" w:hAnsi="Arial" w:cs="Arial"/>
          <w:i/>
          <w:iCs/>
          <w:color w:val="000000"/>
          <w:sz w:val="20"/>
          <w:szCs w:val="20"/>
          <w:lang w:val="en-GB" w:eastAsia="en-GB"/>
        </w:rPr>
        <w:t>Apollo e Dafne</w:t>
      </w:r>
      <w:r w:rsidRPr="00CB0E34">
        <w:rPr>
          <w:rFonts w:ascii="Arial" w:eastAsia="Times New Roman" w:hAnsi="Arial" w:cs="Arial"/>
          <w:color w:val="000000"/>
          <w:sz w:val="20"/>
          <w:szCs w:val="20"/>
          <w:lang w:val="en-GB" w:eastAsia="en-GB"/>
        </w:rPr>
        <w:t xml:space="preserve"> under Christian </w:t>
      </w:r>
      <w:proofErr w:type="spellStart"/>
      <w:r w:rsidRPr="00CB0E34">
        <w:rPr>
          <w:rFonts w:ascii="Arial" w:eastAsia="Times New Roman" w:hAnsi="Arial" w:cs="Arial"/>
          <w:color w:val="000000"/>
          <w:sz w:val="20"/>
          <w:szCs w:val="20"/>
          <w:lang w:val="en-GB" w:eastAsia="en-GB"/>
        </w:rPr>
        <w:t>Curnyn</w:t>
      </w:r>
      <w:proofErr w:type="spellEnd"/>
      <w:r w:rsidRPr="00CB0E34">
        <w:rPr>
          <w:rFonts w:ascii="Arial" w:eastAsia="Times New Roman" w:hAnsi="Arial" w:cs="Arial"/>
          <w:color w:val="000000"/>
          <w:sz w:val="20"/>
          <w:szCs w:val="20"/>
          <w:lang w:val="en-GB" w:eastAsia="en-GB"/>
        </w:rPr>
        <w:t xml:space="preserve"> and participate in a host of online </w:t>
      </w:r>
      <w:r w:rsidRPr="00CB0E34">
        <w:rPr>
          <w:rFonts w:ascii="Arial" w:eastAsia="Times New Roman" w:hAnsi="Arial" w:cs="Arial"/>
          <w:color w:val="000000" w:themeColor="text1"/>
          <w:sz w:val="20"/>
          <w:szCs w:val="20"/>
          <w:lang w:val="en-GB" w:eastAsia="en-GB"/>
        </w:rPr>
        <w:t>events including an ensemble recital with Antonio Pappano at the piano, and the contemporary 8bit Series presenting newly commissioned works. </w:t>
      </w:r>
      <w:r w:rsidR="00CB0E34" w:rsidRPr="00CB0E34">
        <w:rPr>
          <w:rFonts w:ascii="Arial" w:eastAsia="Times New Roman" w:hAnsi="Arial" w:cs="Arial"/>
          <w:color w:val="000000" w:themeColor="text1"/>
          <w:sz w:val="20"/>
          <w:szCs w:val="20"/>
          <w:lang w:val="en-GB" w:eastAsia="en-GB"/>
        </w:rPr>
        <w:t xml:space="preserve"> </w:t>
      </w:r>
    </w:p>
    <w:p w14:paraId="1C35F2A3" w14:textId="5BD2D805" w:rsidR="00E26B20" w:rsidRPr="00E26B20" w:rsidRDefault="00E26B20" w:rsidP="00E26B20">
      <w:pPr>
        <w:jc w:val="both"/>
        <w:rPr>
          <w:rFonts w:ascii="Calibri" w:eastAsia="Times New Roman" w:hAnsi="Calibri" w:cs="Calibri"/>
          <w:color w:val="000000"/>
          <w:sz w:val="22"/>
          <w:szCs w:val="22"/>
          <w:lang w:val="en-GB" w:eastAsia="en-GB"/>
        </w:rPr>
      </w:pPr>
    </w:p>
    <w:p w14:paraId="5CAA2118" w14:textId="77777777" w:rsidR="00E26B20" w:rsidRPr="00E26B20" w:rsidRDefault="00E26B20" w:rsidP="00E26B20">
      <w:pPr>
        <w:jc w:val="both"/>
        <w:rPr>
          <w:rFonts w:ascii="Calibri" w:eastAsia="Times New Roman" w:hAnsi="Calibri" w:cs="Calibri"/>
          <w:color w:val="000000"/>
          <w:sz w:val="22"/>
          <w:szCs w:val="22"/>
          <w:lang w:val="en-GB" w:eastAsia="en-GB"/>
        </w:rPr>
      </w:pPr>
      <w:r w:rsidRPr="00E26B20">
        <w:rPr>
          <w:rFonts w:ascii="Arial" w:eastAsia="Times New Roman" w:hAnsi="Arial" w:cs="Arial"/>
          <w:color w:val="000000"/>
          <w:sz w:val="20"/>
          <w:szCs w:val="20"/>
          <w:lang w:val="en-GB" w:eastAsia="en-GB"/>
        </w:rPr>
        <w:t xml:space="preserve">Lowe started her studies at the Royal Northern College of Music before joining the Opera Course at Guildhall School of Music and Drama and subsequently London’s National Opera Studio and has since had significant competition success including Second Prize at the 2019 Glyndebourne Opera Cup and Third Prize at the 2020 </w:t>
      </w:r>
      <w:proofErr w:type="spellStart"/>
      <w:r w:rsidRPr="00E26B20">
        <w:rPr>
          <w:rFonts w:ascii="Arial" w:eastAsia="Times New Roman" w:hAnsi="Arial" w:cs="Arial"/>
          <w:color w:val="000000"/>
          <w:sz w:val="20"/>
          <w:szCs w:val="20"/>
          <w:lang w:val="en-GB" w:eastAsia="en-GB"/>
        </w:rPr>
        <w:t>Concorso</w:t>
      </w:r>
      <w:proofErr w:type="spellEnd"/>
      <w:r w:rsidRPr="00E26B20">
        <w:rPr>
          <w:rFonts w:ascii="Arial" w:eastAsia="Times New Roman" w:hAnsi="Arial" w:cs="Arial"/>
          <w:color w:val="000000"/>
          <w:sz w:val="20"/>
          <w:szCs w:val="20"/>
          <w:lang w:val="en-GB" w:eastAsia="en-GB"/>
        </w:rPr>
        <w:t xml:space="preserve"> Lirico </w:t>
      </w:r>
      <w:proofErr w:type="spellStart"/>
      <w:r w:rsidRPr="00E26B20">
        <w:rPr>
          <w:rFonts w:ascii="Arial" w:eastAsia="Times New Roman" w:hAnsi="Arial" w:cs="Arial"/>
          <w:color w:val="000000"/>
          <w:sz w:val="20"/>
          <w:szCs w:val="20"/>
          <w:lang w:val="en-GB" w:eastAsia="en-GB"/>
        </w:rPr>
        <w:t>Internazionale</w:t>
      </w:r>
      <w:proofErr w:type="spellEnd"/>
      <w:r w:rsidRPr="00E26B20">
        <w:rPr>
          <w:rFonts w:ascii="Arial" w:eastAsia="Times New Roman" w:hAnsi="Arial" w:cs="Arial"/>
          <w:color w:val="000000"/>
          <w:sz w:val="20"/>
          <w:szCs w:val="20"/>
          <w:lang w:val="en-GB" w:eastAsia="en-GB"/>
        </w:rPr>
        <w:t xml:space="preserve"> di Portofino, both awarded by an esteemed international jury.  During her studies, she performed in a varied repertoire such as Handel </w:t>
      </w:r>
      <w:r w:rsidRPr="00E26B20">
        <w:rPr>
          <w:rFonts w:ascii="Arial" w:eastAsia="Times New Roman" w:hAnsi="Arial" w:cs="Arial"/>
          <w:i/>
          <w:iCs/>
          <w:color w:val="000000"/>
          <w:sz w:val="20"/>
          <w:szCs w:val="20"/>
          <w:lang w:val="en-GB" w:eastAsia="en-GB"/>
        </w:rPr>
        <w:t>Theodora</w:t>
      </w:r>
      <w:r w:rsidRPr="00E26B20">
        <w:rPr>
          <w:rFonts w:ascii="Arial" w:eastAsia="Times New Roman" w:hAnsi="Arial" w:cs="Arial"/>
          <w:color w:val="000000"/>
          <w:sz w:val="20"/>
          <w:szCs w:val="20"/>
          <w:lang w:val="en-GB" w:eastAsia="en-GB"/>
        </w:rPr>
        <w:t>, Britten </w:t>
      </w:r>
      <w:r w:rsidRPr="00E26B20">
        <w:rPr>
          <w:rFonts w:ascii="Arial" w:eastAsia="Times New Roman" w:hAnsi="Arial" w:cs="Arial"/>
          <w:i/>
          <w:iCs/>
          <w:color w:val="000000"/>
          <w:sz w:val="20"/>
          <w:szCs w:val="20"/>
          <w:lang w:val="en-GB" w:eastAsia="en-GB"/>
        </w:rPr>
        <w:t>A Midsummer Night’s Dream</w:t>
      </w:r>
      <w:r w:rsidRPr="00E26B20">
        <w:rPr>
          <w:rFonts w:ascii="Arial" w:eastAsia="Times New Roman" w:hAnsi="Arial" w:cs="Arial"/>
          <w:color w:val="000000"/>
          <w:sz w:val="20"/>
          <w:szCs w:val="20"/>
          <w:lang w:val="en-GB" w:eastAsia="en-GB"/>
        </w:rPr>
        <w:t>, Offenbach </w:t>
      </w:r>
      <w:r w:rsidRPr="00E26B20">
        <w:rPr>
          <w:rFonts w:ascii="Arial" w:eastAsia="Times New Roman" w:hAnsi="Arial" w:cs="Arial"/>
          <w:i/>
          <w:iCs/>
          <w:color w:val="000000"/>
          <w:sz w:val="20"/>
          <w:szCs w:val="20"/>
          <w:lang w:val="en-GB" w:eastAsia="en-GB"/>
        </w:rPr>
        <w:t>La Vie Parisienne</w:t>
      </w:r>
      <w:r w:rsidRPr="00E26B20">
        <w:rPr>
          <w:rFonts w:ascii="Arial" w:eastAsia="Times New Roman" w:hAnsi="Arial" w:cs="Arial"/>
          <w:color w:val="000000"/>
          <w:sz w:val="20"/>
          <w:szCs w:val="20"/>
          <w:lang w:val="en-GB" w:eastAsia="en-GB"/>
        </w:rPr>
        <w:t>, Weill </w:t>
      </w:r>
      <w:r w:rsidRPr="00E26B20">
        <w:rPr>
          <w:rFonts w:ascii="Arial" w:eastAsia="Times New Roman" w:hAnsi="Arial" w:cs="Arial"/>
          <w:i/>
          <w:iCs/>
          <w:color w:val="000000"/>
          <w:sz w:val="20"/>
          <w:szCs w:val="20"/>
          <w:lang w:val="en-GB" w:eastAsia="en-GB"/>
        </w:rPr>
        <w:t>Street Scene</w:t>
      </w:r>
      <w:r w:rsidRPr="00E26B20">
        <w:rPr>
          <w:rFonts w:ascii="Arial" w:eastAsia="Times New Roman" w:hAnsi="Arial" w:cs="Arial"/>
          <w:color w:val="000000"/>
          <w:sz w:val="20"/>
          <w:szCs w:val="20"/>
          <w:lang w:val="en-GB" w:eastAsia="en-GB"/>
        </w:rPr>
        <w:t>, Hindemith </w:t>
      </w:r>
      <w:r w:rsidRPr="00E26B20">
        <w:rPr>
          <w:rFonts w:ascii="Arial" w:eastAsia="Times New Roman" w:hAnsi="Arial" w:cs="Arial"/>
          <w:i/>
          <w:iCs/>
          <w:color w:val="000000"/>
          <w:sz w:val="20"/>
          <w:szCs w:val="20"/>
          <w:lang w:val="en-GB" w:eastAsia="en-GB"/>
        </w:rPr>
        <w:t>The Long Christmas Dinner</w:t>
      </w:r>
      <w:r w:rsidRPr="00E26B20">
        <w:rPr>
          <w:rFonts w:ascii="Arial" w:eastAsia="Times New Roman" w:hAnsi="Arial" w:cs="Arial"/>
          <w:color w:val="000000"/>
          <w:sz w:val="20"/>
          <w:szCs w:val="20"/>
          <w:lang w:val="en-GB" w:eastAsia="en-GB"/>
        </w:rPr>
        <w:t>, and Menotti </w:t>
      </w:r>
      <w:r w:rsidRPr="00E26B20">
        <w:rPr>
          <w:rFonts w:ascii="Arial" w:eastAsia="Times New Roman" w:hAnsi="Arial" w:cs="Arial"/>
          <w:i/>
          <w:iCs/>
          <w:color w:val="000000"/>
          <w:sz w:val="20"/>
          <w:szCs w:val="20"/>
          <w:lang w:val="en-GB" w:eastAsia="en-GB"/>
        </w:rPr>
        <w:t>The Consul</w:t>
      </w:r>
      <w:r w:rsidRPr="00E26B20">
        <w:rPr>
          <w:rFonts w:ascii="Arial" w:eastAsia="Times New Roman" w:hAnsi="Arial" w:cs="Arial"/>
          <w:color w:val="000000"/>
          <w:sz w:val="20"/>
          <w:szCs w:val="20"/>
          <w:lang w:val="en-GB" w:eastAsia="en-GB"/>
        </w:rPr>
        <w:t xml:space="preserve"> alongside scenes as </w:t>
      </w:r>
      <w:proofErr w:type="spellStart"/>
      <w:r w:rsidRPr="00E26B20">
        <w:rPr>
          <w:rFonts w:ascii="Arial" w:eastAsia="Times New Roman" w:hAnsi="Arial" w:cs="Arial"/>
          <w:color w:val="000000"/>
          <w:sz w:val="20"/>
          <w:szCs w:val="20"/>
          <w:lang w:val="en-GB" w:eastAsia="en-GB"/>
        </w:rPr>
        <w:t>Poppea</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i/>
          <w:iCs/>
          <w:color w:val="000000"/>
          <w:sz w:val="20"/>
          <w:szCs w:val="20"/>
          <w:lang w:val="en-GB" w:eastAsia="en-GB"/>
        </w:rPr>
        <w:t>L’incoronazione</w:t>
      </w:r>
      <w:proofErr w:type="spellEnd"/>
      <w:r w:rsidRPr="00E26B20">
        <w:rPr>
          <w:rFonts w:ascii="Arial" w:eastAsia="Times New Roman" w:hAnsi="Arial" w:cs="Arial"/>
          <w:i/>
          <w:iCs/>
          <w:color w:val="000000"/>
          <w:sz w:val="20"/>
          <w:szCs w:val="20"/>
          <w:lang w:val="en-GB" w:eastAsia="en-GB"/>
        </w:rPr>
        <w:t xml:space="preserve"> di </w:t>
      </w:r>
      <w:proofErr w:type="spellStart"/>
      <w:r w:rsidRPr="00E26B20">
        <w:rPr>
          <w:rFonts w:ascii="Arial" w:eastAsia="Times New Roman" w:hAnsi="Arial" w:cs="Arial"/>
          <w:i/>
          <w:iCs/>
          <w:color w:val="000000"/>
          <w:sz w:val="20"/>
          <w:szCs w:val="20"/>
          <w:lang w:val="en-GB" w:eastAsia="en-GB"/>
        </w:rPr>
        <w:t>Poppea</w:t>
      </w:r>
      <w:proofErr w:type="spellEnd"/>
      <w:r w:rsidRPr="00E26B20">
        <w:rPr>
          <w:rFonts w:ascii="Arial" w:eastAsia="Times New Roman" w:hAnsi="Arial" w:cs="Arial"/>
          <w:color w:val="000000"/>
          <w:sz w:val="20"/>
          <w:szCs w:val="20"/>
          <w:lang w:val="en-GB" w:eastAsia="en-GB"/>
        </w:rPr>
        <w:t>), Ginevra (</w:t>
      </w:r>
      <w:proofErr w:type="spellStart"/>
      <w:r w:rsidRPr="00E26B20">
        <w:rPr>
          <w:rFonts w:ascii="Arial" w:eastAsia="Times New Roman" w:hAnsi="Arial" w:cs="Arial"/>
          <w:i/>
          <w:iCs/>
          <w:color w:val="000000"/>
          <w:sz w:val="20"/>
          <w:szCs w:val="20"/>
          <w:lang w:val="en-GB" w:eastAsia="en-GB"/>
        </w:rPr>
        <w:t>Ariodante</w:t>
      </w:r>
      <w:proofErr w:type="spellEnd"/>
      <w:r w:rsidRPr="00E26B20">
        <w:rPr>
          <w:rFonts w:ascii="Arial" w:eastAsia="Times New Roman" w:hAnsi="Arial" w:cs="Arial"/>
          <w:color w:val="000000"/>
          <w:sz w:val="20"/>
          <w:szCs w:val="20"/>
          <w:lang w:val="en-GB" w:eastAsia="en-GB"/>
        </w:rPr>
        <w:t>), Contessa Almaviva (</w:t>
      </w:r>
      <w:r w:rsidRPr="00E26B20">
        <w:rPr>
          <w:rFonts w:ascii="Arial" w:eastAsia="Times New Roman" w:hAnsi="Arial" w:cs="Arial"/>
          <w:i/>
          <w:iCs/>
          <w:color w:val="000000"/>
          <w:sz w:val="20"/>
          <w:szCs w:val="20"/>
          <w:lang w:val="en-GB" w:eastAsia="en-GB"/>
        </w:rPr>
        <w:t xml:space="preserve">Le </w:t>
      </w:r>
      <w:proofErr w:type="spellStart"/>
      <w:r w:rsidRPr="00E26B20">
        <w:rPr>
          <w:rFonts w:ascii="Arial" w:eastAsia="Times New Roman" w:hAnsi="Arial" w:cs="Arial"/>
          <w:i/>
          <w:iCs/>
          <w:color w:val="000000"/>
          <w:sz w:val="20"/>
          <w:szCs w:val="20"/>
          <w:lang w:val="en-GB" w:eastAsia="en-GB"/>
        </w:rPr>
        <w:t>nozze</w:t>
      </w:r>
      <w:proofErr w:type="spellEnd"/>
      <w:r w:rsidRPr="00E26B20">
        <w:rPr>
          <w:rFonts w:ascii="Arial" w:eastAsia="Times New Roman" w:hAnsi="Arial" w:cs="Arial"/>
          <w:i/>
          <w:iCs/>
          <w:color w:val="000000"/>
          <w:sz w:val="20"/>
          <w:szCs w:val="20"/>
          <w:lang w:val="en-GB" w:eastAsia="en-GB"/>
        </w:rPr>
        <w:t xml:space="preserve"> di Figaro</w:t>
      </w:r>
      <w:r w:rsidRPr="00E26B20">
        <w:rPr>
          <w:rFonts w:ascii="Arial" w:eastAsia="Times New Roman" w:hAnsi="Arial" w:cs="Arial"/>
          <w:color w:val="000000"/>
          <w:sz w:val="20"/>
          <w:szCs w:val="20"/>
          <w:lang w:val="en-GB" w:eastAsia="en-GB"/>
        </w:rPr>
        <w:t>), Tatyana (</w:t>
      </w:r>
      <w:r w:rsidRPr="00E26B20">
        <w:rPr>
          <w:rFonts w:ascii="Arial" w:eastAsia="Times New Roman" w:hAnsi="Arial" w:cs="Arial"/>
          <w:i/>
          <w:iCs/>
          <w:color w:val="000000"/>
          <w:sz w:val="20"/>
          <w:szCs w:val="20"/>
          <w:lang w:val="en-GB" w:eastAsia="en-GB"/>
        </w:rPr>
        <w:t xml:space="preserve">Eugene </w:t>
      </w:r>
      <w:proofErr w:type="spellStart"/>
      <w:r w:rsidRPr="00E26B20">
        <w:rPr>
          <w:rFonts w:ascii="Arial" w:eastAsia="Times New Roman" w:hAnsi="Arial" w:cs="Arial"/>
          <w:i/>
          <w:iCs/>
          <w:color w:val="000000"/>
          <w:sz w:val="20"/>
          <w:szCs w:val="20"/>
          <w:lang w:val="en-GB" w:eastAsia="en-GB"/>
        </w:rPr>
        <w:t>Onegin</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color w:val="000000"/>
          <w:sz w:val="20"/>
          <w:szCs w:val="20"/>
          <w:lang w:val="en-GB" w:eastAsia="en-GB"/>
        </w:rPr>
        <w:t>Rosalinde</w:t>
      </w:r>
      <w:proofErr w:type="spellEnd"/>
      <w:r w:rsidRPr="00E26B20">
        <w:rPr>
          <w:rFonts w:ascii="Arial" w:eastAsia="Times New Roman" w:hAnsi="Arial" w:cs="Arial"/>
          <w:color w:val="000000"/>
          <w:sz w:val="20"/>
          <w:szCs w:val="20"/>
          <w:lang w:val="en-GB" w:eastAsia="en-GB"/>
        </w:rPr>
        <w:t xml:space="preserve"> (</w:t>
      </w:r>
      <w:r w:rsidRPr="00E26B20">
        <w:rPr>
          <w:rFonts w:ascii="Arial" w:eastAsia="Times New Roman" w:hAnsi="Arial" w:cs="Arial"/>
          <w:i/>
          <w:iCs/>
          <w:color w:val="000000"/>
          <w:sz w:val="20"/>
          <w:szCs w:val="20"/>
          <w:lang w:val="en-GB" w:eastAsia="en-GB"/>
        </w:rPr>
        <w:t>Die Fledermaus</w:t>
      </w:r>
      <w:r w:rsidRPr="00E26B20">
        <w:rPr>
          <w:rFonts w:ascii="Arial" w:eastAsia="Times New Roman" w:hAnsi="Arial" w:cs="Arial"/>
          <w:color w:val="000000"/>
          <w:sz w:val="20"/>
          <w:szCs w:val="20"/>
          <w:lang w:val="en-GB" w:eastAsia="en-GB"/>
        </w:rPr>
        <w:t>), Countess (</w:t>
      </w:r>
      <w:r w:rsidRPr="00E26B20">
        <w:rPr>
          <w:rFonts w:ascii="Arial" w:eastAsia="Times New Roman" w:hAnsi="Arial" w:cs="Arial"/>
          <w:i/>
          <w:iCs/>
          <w:color w:val="000000"/>
          <w:sz w:val="20"/>
          <w:szCs w:val="20"/>
          <w:lang w:val="en-GB" w:eastAsia="en-GB"/>
        </w:rPr>
        <w:t>Capriccio</w:t>
      </w:r>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color w:val="000000"/>
          <w:sz w:val="20"/>
          <w:szCs w:val="20"/>
          <w:lang w:val="en-GB" w:eastAsia="en-GB"/>
        </w:rPr>
        <w:t>Leïla</w:t>
      </w:r>
      <w:proofErr w:type="spellEnd"/>
      <w:r w:rsidRPr="00E26B20">
        <w:rPr>
          <w:rFonts w:ascii="Arial" w:eastAsia="Times New Roman" w:hAnsi="Arial" w:cs="Arial"/>
          <w:color w:val="000000"/>
          <w:sz w:val="20"/>
          <w:szCs w:val="20"/>
          <w:lang w:val="en-GB" w:eastAsia="en-GB"/>
        </w:rPr>
        <w:t xml:space="preserve"> (</w:t>
      </w:r>
      <w:r w:rsidRPr="00E26B20">
        <w:rPr>
          <w:rFonts w:ascii="Arial" w:eastAsia="Times New Roman" w:hAnsi="Arial" w:cs="Arial"/>
          <w:i/>
          <w:iCs/>
          <w:color w:val="000000"/>
          <w:sz w:val="20"/>
          <w:szCs w:val="20"/>
          <w:lang w:val="en-GB" w:eastAsia="en-GB"/>
        </w:rPr>
        <w:t xml:space="preserve">Les </w:t>
      </w:r>
      <w:proofErr w:type="spellStart"/>
      <w:r w:rsidRPr="00E26B20">
        <w:rPr>
          <w:rFonts w:ascii="Arial" w:eastAsia="Times New Roman" w:hAnsi="Arial" w:cs="Arial"/>
          <w:i/>
          <w:iCs/>
          <w:color w:val="000000"/>
          <w:sz w:val="20"/>
          <w:szCs w:val="20"/>
          <w:lang w:val="en-GB" w:eastAsia="en-GB"/>
        </w:rPr>
        <w:t>pecheurs</w:t>
      </w:r>
      <w:proofErr w:type="spellEnd"/>
      <w:r w:rsidRPr="00E26B20">
        <w:rPr>
          <w:rFonts w:ascii="Arial" w:eastAsia="Times New Roman" w:hAnsi="Arial" w:cs="Arial"/>
          <w:i/>
          <w:iCs/>
          <w:color w:val="000000"/>
          <w:sz w:val="20"/>
          <w:szCs w:val="20"/>
          <w:lang w:val="en-GB" w:eastAsia="en-GB"/>
        </w:rPr>
        <w:t xml:space="preserve"> de </w:t>
      </w:r>
      <w:proofErr w:type="spellStart"/>
      <w:r w:rsidRPr="00E26B20">
        <w:rPr>
          <w:rFonts w:ascii="Arial" w:eastAsia="Times New Roman" w:hAnsi="Arial" w:cs="Arial"/>
          <w:i/>
          <w:iCs/>
          <w:color w:val="000000"/>
          <w:sz w:val="20"/>
          <w:szCs w:val="20"/>
          <w:lang w:val="en-GB" w:eastAsia="en-GB"/>
        </w:rPr>
        <w:t>perles</w:t>
      </w:r>
      <w:proofErr w:type="spellEnd"/>
      <w:r w:rsidRPr="00E26B20">
        <w:rPr>
          <w:rFonts w:ascii="Arial" w:eastAsia="Times New Roman" w:hAnsi="Arial" w:cs="Arial"/>
          <w:color w:val="000000"/>
          <w:sz w:val="20"/>
          <w:szCs w:val="20"/>
          <w:lang w:val="en-GB" w:eastAsia="en-GB"/>
        </w:rPr>
        <w:t>), Massenet’s </w:t>
      </w:r>
      <w:r w:rsidRPr="00E26B20">
        <w:rPr>
          <w:rFonts w:ascii="Arial" w:eastAsia="Times New Roman" w:hAnsi="Arial" w:cs="Arial"/>
          <w:i/>
          <w:iCs/>
          <w:color w:val="000000"/>
          <w:sz w:val="20"/>
          <w:szCs w:val="20"/>
          <w:lang w:val="en-GB" w:eastAsia="en-GB"/>
        </w:rPr>
        <w:t>Manon</w:t>
      </w:r>
      <w:r w:rsidRPr="00E26B20">
        <w:rPr>
          <w:rFonts w:ascii="Arial" w:eastAsia="Times New Roman" w:hAnsi="Arial" w:cs="Arial"/>
          <w:color w:val="000000"/>
          <w:sz w:val="20"/>
          <w:szCs w:val="20"/>
          <w:lang w:val="en-GB" w:eastAsia="en-GB"/>
        </w:rPr>
        <w:t>, and Charpentier’s </w:t>
      </w:r>
      <w:r w:rsidRPr="00E26B20">
        <w:rPr>
          <w:rFonts w:ascii="Arial" w:eastAsia="Times New Roman" w:hAnsi="Arial" w:cs="Arial"/>
          <w:i/>
          <w:iCs/>
          <w:color w:val="000000"/>
          <w:sz w:val="20"/>
          <w:szCs w:val="20"/>
          <w:lang w:val="en-GB" w:eastAsia="en-GB"/>
        </w:rPr>
        <w:t>Louise</w:t>
      </w:r>
      <w:r w:rsidRPr="00E26B20">
        <w:rPr>
          <w:rFonts w:ascii="Arial" w:eastAsia="Times New Roman" w:hAnsi="Arial" w:cs="Arial"/>
          <w:color w:val="000000"/>
          <w:sz w:val="20"/>
          <w:szCs w:val="20"/>
          <w:lang w:val="en-GB" w:eastAsia="en-GB"/>
        </w:rPr>
        <w:t xml:space="preserve">. Elsewhere Alexandra has appeared as </w:t>
      </w:r>
      <w:proofErr w:type="spellStart"/>
      <w:r w:rsidRPr="00E26B20">
        <w:rPr>
          <w:rFonts w:ascii="Arial" w:eastAsia="Times New Roman" w:hAnsi="Arial" w:cs="Arial"/>
          <w:color w:val="000000"/>
          <w:sz w:val="20"/>
          <w:szCs w:val="20"/>
          <w:lang w:val="en-GB" w:eastAsia="en-GB"/>
        </w:rPr>
        <w:t>Fiordiligi</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i/>
          <w:iCs/>
          <w:color w:val="000000"/>
          <w:sz w:val="20"/>
          <w:szCs w:val="20"/>
          <w:lang w:val="en-GB" w:eastAsia="en-GB"/>
        </w:rPr>
        <w:t>Così</w:t>
      </w:r>
      <w:proofErr w:type="spellEnd"/>
      <w:r w:rsidRPr="00E26B20">
        <w:rPr>
          <w:rFonts w:ascii="Arial" w:eastAsia="Times New Roman" w:hAnsi="Arial" w:cs="Arial"/>
          <w:i/>
          <w:iCs/>
          <w:color w:val="000000"/>
          <w:sz w:val="20"/>
          <w:szCs w:val="20"/>
          <w:lang w:val="en-GB" w:eastAsia="en-GB"/>
        </w:rPr>
        <w:t xml:space="preserve"> fan </w:t>
      </w:r>
      <w:proofErr w:type="spellStart"/>
      <w:r w:rsidRPr="00E26B20">
        <w:rPr>
          <w:rFonts w:ascii="Arial" w:eastAsia="Times New Roman" w:hAnsi="Arial" w:cs="Arial"/>
          <w:i/>
          <w:iCs/>
          <w:color w:val="000000"/>
          <w:sz w:val="20"/>
          <w:szCs w:val="20"/>
          <w:lang w:val="en-GB" w:eastAsia="en-GB"/>
        </w:rPr>
        <w:t>tutte</w:t>
      </w:r>
      <w:proofErr w:type="spellEnd"/>
      <w:r w:rsidRPr="00E26B20">
        <w:rPr>
          <w:rFonts w:ascii="Arial" w:eastAsia="Times New Roman" w:hAnsi="Arial" w:cs="Arial"/>
          <w:color w:val="000000"/>
          <w:sz w:val="20"/>
          <w:szCs w:val="20"/>
          <w:lang w:val="en-GB" w:eastAsia="en-GB"/>
        </w:rPr>
        <w:t xml:space="preserve">) at </w:t>
      </w:r>
      <w:proofErr w:type="spellStart"/>
      <w:r w:rsidRPr="00E26B20">
        <w:rPr>
          <w:rFonts w:ascii="Arial" w:eastAsia="Times New Roman" w:hAnsi="Arial" w:cs="Arial"/>
          <w:color w:val="000000"/>
          <w:sz w:val="20"/>
          <w:szCs w:val="20"/>
          <w:lang w:val="en-GB" w:eastAsia="en-GB"/>
        </w:rPr>
        <w:t>Nevill</w:t>
      </w:r>
      <w:proofErr w:type="spellEnd"/>
      <w:r w:rsidRPr="00E26B20">
        <w:rPr>
          <w:rFonts w:ascii="Arial" w:eastAsia="Times New Roman" w:hAnsi="Arial" w:cs="Arial"/>
          <w:color w:val="000000"/>
          <w:sz w:val="20"/>
          <w:szCs w:val="20"/>
          <w:lang w:val="en-GB" w:eastAsia="en-GB"/>
        </w:rPr>
        <w:t xml:space="preserve"> Holt Opera, Donna Elvira (</w:t>
      </w:r>
      <w:r w:rsidRPr="00E26B20">
        <w:rPr>
          <w:rFonts w:ascii="Arial" w:eastAsia="Times New Roman" w:hAnsi="Arial" w:cs="Arial"/>
          <w:i/>
          <w:iCs/>
          <w:color w:val="000000"/>
          <w:sz w:val="20"/>
          <w:szCs w:val="20"/>
          <w:lang w:val="en-GB" w:eastAsia="en-GB"/>
        </w:rPr>
        <w:t>Don Giovanni</w:t>
      </w:r>
      <w:r w:rsidRPr="00E26B20">
        <w:rPr>
          <w:rFonts w:ascii="Arial" w:eastAsia="Times New Roman" w:hAnsi="Arial" w:cs="Arial"/>
          <w:color w:val="000000"/>
          <w:sz w:val="20"/>
          <w:szCs w:val="20"/>
          <w:lang w:val="en-GB" w:eastAsia="en-GB"/>
        </w:rPr>
        <w:t xml:space="preserve">) at </w:t>
      </w:r>
      <w:proofErr w:type="spellStart"/>
      <w:r w:rsidRPr="00E26B20">
        <w:rPr>
          <w:rFonts w:ascii="Arial" w:eastAsia="Times New Roman" w:hAnsi="Arial" w:cs="Arial"/>
          <w:color w:val="000000"/>
          <w:sz w:val="20"/>
          <w:szCs w:val="20"/>
          <w:lang w:val="en-GB" w:eastAsia="en-GB"/>
        </w:rPr>
        <w:t>Clonter</w:t>
      </w:r>
      <w:proofErr w:type="spellEnd"/>
      <w:r w:rsidRPr="00E26B20">
        <w:rPr>
          <w:rFonts w:ascii="Arial" w:eastAsia="Times New Roman" w:hAnsi="Arial" w:cs="Arial"/>
          <w:color w:val="000000"/>
          <w:sz w:val="20"/>
          <w:szCs w:val="20"/>
          <w:lang w:val="en-GB" w:eastAsia="en-GB"/>
        </w:rPr>
        <w:t xml:space="preserve"> Opera, </w:t>
      </w:r>
      <w:proofErr w:type="spellStart"/>
      <w:r w:rsidRPr="00E26B20">
        <w:rPr>
          <w:rFonts w:ascii="Arial" w:eastAsia="Times New Roman" w:hAnsi="Arial" w:cs="Arial"/>
          <w:color w:val="000000"/>
          <w:sz w:val="20"/>
          <w:szCs w:val="20"/>
          <w:lang w:val="en-GB" w:eastAsia="en-GB"/>
        </w:rPr>
        <w:t>Barena</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i/>
          <w:iCs/>
          <w:color w:val="000000"/>
          <w:sz w:val="20"/>
          <w:szCs w:val="20"/>
          <w:lang w:val="en-GB" w:eastAsia="en-GB"/>
        </w:rPr>
        <w:t>Jenůfa</w:t>
      </w:r>
      <w:proofErr w:type="spellEnd"/>
      <w:r w:rsidRPr="00E26B20">
        <w:rPr>
          <w:rFonts w:ascii="Arial" w:eastAsia="Times New Roman" w:hAnsi="Arial" w:cs="Arial"/>
          <w:color w:val="000000"/>
          <w:sz w:val="20"/>
          <w:szCs w:val="20"/>
          <w:lang w:val="en-GB" w:eastAsia="en-GB"/>
        </w:rPr>
        <w:t>) at Grange Park Opera, and the three roles of Bride, Wife and Mother in Judith Weir’s </w:t>
      </w:r>
      <w:proofErr w:type="gramStart"/>
      <w:r w:rsidRPr="00E26B20">
        <w:rPr>
          <w:rFonts w:ascii="Arial" w:eastAsia="Times New Roman" w:hAnsi="Arial" w:cs="Arial"/>
          <w:i/>
          <w:iCs/>
          <w:color w:val="000000"/>
          <w:sz w:val="20"/>
          <w:szCs w:val="20"/>
          <w:lang w:val="en-GB" w:eastAsia="en-GB"/>
        </w:rPr>
        <w:t>The</w:t>
      </w:r>
      <w:proofErr w:type="gramEnd"/>
      <w:r w:rsidRPr="00E26B20">
        <w:rPr>
          <w:rFonts w:ascii="Arial" w:eastAsia="Times New Roman" w:hAnsi="Arial" w:cs="Arial"/>
          <w:i/>
          <w:iCs/>
          <w:color w:val="000000"/>
          <w:sz w:val="20"/>
          <w:szCs w:val="20"/>
          <w:lang w:val="en-GB" w:eastAsia="en-GB"/>
        </w:rPr>
        <w:t xml:space="preserve"> Vanishing Bridegroom</w:t>
      </w:r>
      <w:r w:rsidRPr="00E26B20">
        <w:rPr>
          <w:rFonts w:ascii="Arial" w:eastAsia="Times New Roman" w:hAnsi="Arial" w:cs="Arial"/>
          <w:color w:val="000000"/>
          <w:sz w:val="20"/>
          <w:szCs w:val="20"/>
          <w:lang w:val="en-GB" w:eastAsia="en-GB"/>
        </w:rPr>
        <w:t> for British Youth Opera, drawing universal acclaim from national press.</w:t>
      </w:r>
    </w:p>
    <w:p w14:paraId="05C4734F" w14:textId="77777777" w:rsidR="00E26B20" w:rsidRPr="00E26B20" w:rsidRDefault="00E26B20" w:rsidP="00E26B20">
      <w:pPr>
        <w:jc w:val="both"/>
        <w:rPr>
          <w:rFonts w:eastAsia="Times New Roman"/>
          <w:color w:val="000000"/>
          <w:lang w:val="en-GB" w:eastAsia="en-GB"/>
        </w:rPr>
      </w:pPr>
      <w:r w:rsidRPr="00E26B20">
        <w:rPr>
          <w:rFonts w:ascii="Arial" w:eastAsia="Times New Roman" w:hAnsi="Arial" w:cs="Arial"/>
          <w:color w:val="000000"/>
          <w:sz w:val="20"/>
          <w:szCs w:val="20"/>
          <w:lang w:eastAsia="en-GB"/>
        </w:rPr>
        <w:t> </w:t>
      </w:r>
    </w:p>
    <w:p w14:paraId="5C884C27" w14:textId="17F99E75" w:rsidR="00E26B20" w:rsidRPr="00E26B20" w:rsidRDefault="00E26B20" w:rsidP="00E26B20">
      <w:pPr>
        <w:jc w:val="both"/>
        <w:rPr>
          <w:rFonts w:eastAsia="Times New Roman"/>
          <w:color w:val="000000"/>
          <w:lang w:val="en-GB" w:eastAsia="en-GB"/>
        </w:rPr>
      </w:pPr>
      <w:r w:rsidRPr="00E26B20">
        <w:rPr>
          <w:rFonts w:ascii="Arial" w:eastAsia="Times New Roman" w:hAnsi="Arial" w:cs="Arial"/>
          <w:color w:val="000000"/>
          <w:sz w:val="20"/>
          <w:szCs w:val="20"/>
          <w:lang w:eastAsia="en-GB"/>
        </w:rPr>
        <w:t>Already an experienced concert artist, Alexandra has amassed a broad repertoire including Brahms </w:t>
      </w:r>
      <w:r w:rsidRPr="00E26B20">
        <w:rPr>
          <w:rFonts w:ascii="Arial" w:eastAsia="Times New Roman" w:hAnsi="Arial" w:cs="Arial"/>
          <w:i/>
          <w:iCs/>
          <w:color w:val="000000"/>
          <w:sz w:val="20"/>
          <w:szCs w:val="20"/>
          <w:lang w:eastAsia="en-GB"/>
        </w:rPr>
        <w:t xml:space="preserve">Ein </w:t>
      </w:r>
      <w:proofErr w:type="spellStart"/>
      <w:r w:rsidRPr="00E26B20">
        <w:rPr>
          <w:rFonts w:ascii="Arial" w:eastAsia="Times New Roman" w:hAnsi="Arial" w:cs="Arial"/>
          <w:i/>
          <w:iCs/>
          <w:color w:val="000000"/>
          <w:sz w:val="20"/>
          <w:szCs w:val="20"/>
          <w:lang w:eastAsia="en-GB"/>
        </w:rPr>
        <w:t>deutsches</w:t>
      </w:r>
      <w:proofErr w:type="spellEnd"/>
      <w:r w:rsidRPr="00E26B20">
        <w:rPr>
          <w:rFonts w:ascii="Arial" w:eastAsia="Times New Roman" w:hAnsi="Arial" w:cs="Arial"/>
          <w:i/>
          <w:iCs/>
          <w:color w:val="000000"/>
          <w:sz w:val="20"/>
          <w:szCs w:val="20"/>
          <w:lang w:eastAsia="en-GB"/>
        </w:rPr>
        <w:t xml:space="preserve"> Requiem</w:t>
      </w:r>
      <w:r w:rsidRPr="00E26B20">
        <w:rPr>
          <w:rFonts w:ascii="Arial" w:eastAsia="Times New Roman" w:hAnsi="Arial" w:cs="Arial"/>
          <w:color w:val="000000"/>
          <w:sz w:val="20"/>
          <w:szCs w:val="20"/>
          <w:lang w:eastAsia="en-GB"/>
        </w:rPr>
        <w:t>, Mendelssohn </w:t>
      </w:r>
      <w:r w:rsidRPr="00E26B20">
        <w:rPr>
          <w:rFonts w:ascii="Arial" w:eastAsia="Times New Roman" w:hAnsi="Arial" w:cs="Arial"/>
          <w:i/>
          <w:iCs/>
          <w:color w:val="000000"/>
          <w:sz w:val="20"/>
          <w:szCs w:val="20"/>
          <w:lang w:eastAsia="en-GB"/>
        </w:rPr>
        <w:t>Elijah</w:t>
      </w:r>
      <w:r w:rsidRPr="00E26B20">
        <w:rPr>
          <w:rFonts w:ascii="Arial" w:eastAsia="Times New Roman" w:hAnsi="Arial" w:cs="Arial"/>
          <w:color w:val="000000"/>
          <w:sz w:val="20"/>
          <w:szCs w:val="20"/>
          <w:lang w:eastAsia="en-GB"/>
        </w:rPr>
        <w:t>, Rossini </w:t>
      </w:r>
      <w:r w:rsidRPr="00E26B20">
        <w:rPr>
          <w:rFonts w:ascii="Arial" w:eastAsia="Times New Roman" w:hAnsi="Arial" w:cs="Arial"/>
          <w:i/>
          <w:iCs/>
          <w:color w:val="000000"/>
          <w:sz w:val="20"/>
          <w:szCs w:val="20"/>
          <w:lang w:eastAsia="en-GB"/>
        </w:rPr>
        <w:t xml:space="preserve">Petite </w:t>
      </w:r>
      <w:proofErr w:type="spellStart"/>
      <w:r w:rsidRPr="00E26B20">
        <w:rPr>
          <w:rFonts w:ascii="Arial" w:eastAsia="Times New Roman" w:hAnsi="Arial" w:cs="Arial"/>
          <w:i/>
          <w:iCs/>
          <w:color w:val="000000"/>
          <w:sz w:val="20"/>
          <w:szCs w:val="20"/>
          <w:lang w:eastAsia="en-GB"/>
        </w:rPr>
        <w:t>messe</w:t>
      </w:r>
      <w:proofErr w:type="spellEnd"/>
      <w:r w:rsidRPr="00E26B20">
        <w:rPr>
          <w:rFonts w:ascii="Arial" w:eastAsia="Times New Roman" w:hAnsi="Arial" w:cs="Arial"/>
          <w:i/>
          <w:iCs/>
          <w:color w:val="000000"/>
          <w:sz w:val="20"/>
          <w:szCs w:val="20"/>
          <w:lang w:eastAsia="en-GB"/>
        </w:rPr>
        <w:t xml:space="preserve"> </w:t>
      </w:r>
      <w:proofErr w:type="spellStart"/>
      <w:r w:rsidRPr="00E26B20">
        <w:rPr>
          <w:rFonts w:ascii="Arial" w:eastAsia="Times New Roman" w:hAnsi="Arial" w:cs="Arial"/>
          <w:i/>
          <w:iCs/>
          <w:color w:val="000000"/>
          <w:sz w:val="20"/>
          <w:szCs w:val="20"/>
          <w:lang w:eastAsia="en-GB"/>
        </w:rPr>
        <w:t>solennelle</w:t>
      </w:r>
      <w:proofErr w:type="spellEnd"/>
      <w:r w:rsidRPr="00E26B20">
        <w:rPr>
          <w:rFonts w:ascii="Arial" w:eastAsia="Times New Roman" w:hAnsi="Arial" w:cs="Arial"/>
          <w:color w:val="000000"/>
          <w:sz w:val="20"/>
          <w:szCs w:val="20"/>
          <w:lang w:eastAsia="en-GB"/>
        </w:rPr>
        <w:t>, Strauss </w:t>
      </w:r>
      <w:proofErr w:type="spellStart"/>
      <w:r w:rsidRPr="00E26B20">
        <w:rPr>
          <w:rFonts w:ascii="Arial" w:eastAsia="Times New Roman" w:hAnsi="Arial" w:cs="Arial"/>
          <w:i/>
          <w:iCs/>
          <w:color w:val="000000"/>
          <w:sz w:val="20"/>
          <w:szCs w:val="20"/>
          <w:lang w:eastAsia="en-GB"/>
        </w:rPr>
        <w:t>Vier</w:t>
      </w:r>
      <w:proofErr w:type="spellEnd"/>
      <w:r w:rsidRPr="00E26B20">
        <w:rPr>
          <w:rFonts w:ascii="Arial" w:eastAsia="Times New Roman" w:hAnsi="Arial" w:cs="Arial"/>
          <w:i/>
          <w:iCs/>
          <w:color w:val="000000"/>
          <w:sz w:val="20"/>
          <w:szCs w:val="20"/>
          <w:lang w:eastAsia="en-GB"/>
        </w:rPr>
        <w:t xml:space="preserve"> </w:t>
      </w:r>
      <w:proofErr w:type="spellStart"/>
      <w:r w:rsidRPr="00E26B20">
        <w:rPr>
          <w:rFonts w:ascii="Arial" w:eastAsia="Times New Roman" w:hAnsi="Arial" w:cs="Arial"/>
          <w:i/>
          <w:iCs/>
          <w:color w:val="000000"/>
          <w:sz w:val="20"/>
          <w:szCs w:val="20"/>
          <w:lang w:eastAsia="en-GB"/>
        </w:rPr>
        <w:t>letzte</w:t>
      </w:r>
      <w:proofErr w:type="spellEnd"/>
      <w:r w:rsidRPr="00E26B20">
        <w:rPr>
          <w:rFonts w:ascii="Arial" w:eastAsia="Times New Roman" w:hAnsi="Arial" w:cs="Arial"/>
          <w:i/>
          <w:iCs/>
          <w:color w:val="000000"/>
          <w:sz w:val="20"/>
          <w:szCs w:val="20"/>
          <w:lang w:eastAsia="en-GB"/>
        </w:rPr>
        <w:t xml:space="preserve"> Lieder</w:t>
      </w:r>
      <w:r w:rsidRPr="00E26B20">
        <w:rPr>
          <w:rFonts w:ascii="Arial" w:eastAsia="Times New Roman" w:hAnsi="Arial" w:cs="Arial"/>
          <w:color w:val="000000"/>
          <w:sz w:val="20"/>
          <w:szCs w:val="20"/>
          <w:lang w:eastAsia="en-GB"/>
        </w:rPr>
        <w:t>, Villa-Lobos </w:t>
      </w:r>
      <w:proofErr w:type="spellStart"/>
      <w:r w:rsidRPr="00E26B20">
        <w:rPr>
          <w:rFonts w:ascii="Arial" w:eastAsia="Times New Roman" w:hAnsi="Arial" w:cs="Arial"/>
          <w:i/>
          <w:iCs/>
          <w:color w:val="000000"/>
          <w:sz w:val="20"/>
          <w:szCs w:val="20"/>
          <w:lang w:eastAsia="en-GB"/>
        </w:rPr>
        <w:t>Bachianas</w:t>
      </w:r>
      <w:proofErr w:type="spellEnd"/>
      <w:r w:rsidRPr="00E26B20">
        <w:rPr>
          <w:rFonts w:ascii="Arial" w:eastAsia="Times New Roman" w:hAnsi="Arial" w:cs="Arial"/>
          <w:i/>
          <w:iCs/>
          <w:color w:val="000000"/>
          <w:sz w:val="20"/>
          <w:szCs w:val="20"/>
          <w:lang w:eastAsia="en-GB"/>
        </w:rPr>
        <w:t xml:space="preserve"> </w:t>
      </w:r>
      <w:proofErr w:type="spellStart"/>
      <w:r w:rsidRPr="00E26B20">
        <w:rPr>
          <w:rFonts w:ascii="Arial" w:eastAsia="Times New Roman" w:hAnsi="Arial" w:cs="Arial"/>
          <w:i/>
          <w:iCs/>
          <w:color w:val="000000"/>
          <w:sz w:val="20"/>
          <w:szCs w:val="20"/>
          <w:lang w:eastAsia="en-GB"/>
        </w:rPr>
        <w:t>Brasileiras</w:t>
      </w:r>
      <w:proofErr w:type="spellEnd"/>
      <w:r w:rsidRPr="00E26B20">
        <w:rPr>
          <w:rFonts w:ascii="Arial" w:eastAsia="Times New Roman" w:hAnsi="Arial" w:cs="Arial"/>
          <w:i/>
          <w:iCs/>
          <w:color w:val="000000"/>
          <w:sz w:val="20"/>
          <w:szCs w:val="20"/>
          <w:lang w:eastAsia="en-GB"/>
        </w:rPr>
        <w:t xml:space="preserve"> No.5, </w:t>
      </w:r>
      <w:proofErr w:type="spellStart"/>
      <w:r w:rsidRPr="00E26B20">
        <w:rPr>
          <w:rFonts w:ascii="Arial" w:eastAsia="Times New Roman" w:hAnsi="Arial" w:cs="Arial"/>
          <w:color w:val="000000"/>
          <w:sz w:val="20"/>
          <w:szCs w:val="20"/>
          <w:lang w:eastAsia="en-GB"/>
        </w:rPr>
        <w:t>Dvořák</w:t>
      </w:r>
      <w:proofErr w:type="spellEnd"/>
      <w:r w:rsidRPr="00E26B20">
        <w:rPr>
          <w:rFonts w:ascii="Arial" w:eastAsia="Times New Roman" w:hAnsi="Arial" w:cs="Arial"/>
          <w:color w:val="000000"/>
          <w:sz w:val="20"/>
          <w:szCs w:val="20"/>
          <w:lang w:eastAsia="en-GB"/>
        </w:rPr>
        <w:t xml:space="preserve"> </w:t>
      </w:r>
      <w:proofErr w:type="spellStart"/>
      <w:r w:rsidRPr="00E26B20">
        <w:rPr>
          <w:rFonts w:ascii="Arial" w:eastAsia="Times New Roman" w:hAnsi="Arial" w:cs="Arial"/>
          <w:color w:val="000000"/>
          <w:sz w:val="20"/>
          <w:szCs w:val="20"/>
          <w:lang w:eastAsia="en-GB"/>
        </w:rPr>
        <w:t>Te</w:t>
      </w:r>
      <w:proofErr w:type="spellEnd"/>
      <w:r w:rsidRPr="00E26B20">
        <w:rPr>
          <w:rFonts w:ascii="Arial" w:eastAsia="Times New Roman" w:hAnsi="Arial" w:cs="Arial"/>
          <w:color w:val="000000"/>
          <w:sz w:val="20"/>
          <w:szCs w:val="20"/>
          <w:lang w:eastAsia="en-GB"/>
        </w:rPr>
        <w:t xml:space="preserve"> Deum, Mozart Requiem, Handel Messiah and Vivaldi Gloria. With the City of Birmingham Symphony Orchestra, she performed Vaughan Williams’ </w:t>
      </w:r>
      <w:r w:rsidRPr="00E26B20">
        <w:rPr>
          <w:rFonts w:ascii="Arial" w:eastAsia="Times New Roman" w:hAnsi="Arial" w:cs="Arial"/>
          <w:i/>
          <w:iCs/>
          <w:color w:val="000000"/>
          <w:sz w:val="20"/>
          <w:szCs w:val="20"/>
          <w:lang w:eastAsia="en-GB"/>
        </w:rPr>
        <w:t>Serenade to Music</w:t>
      </w:r>
      <w:r w:rsidRPr="00E26B20">
        <w:rPr>
          <w:rFonts w:ascii="Arial" w:eastAsia="Times New Roman" w:hAnsi="Arial" w:cs="Arial"/>
          <w:color w:val="000000"/>
          <w:sz w:val="20"/>
          <w:szCs w:val="20"/>
          <w:lang w:eastAsia="en-GB"/>
        </w:rPr>
        <w:t> and gave the British premiere of </w:t>
      </w:r>
      <w:r w:rsidRPr="00E26B20">
        <w:rPr>
          <w:rFonts w:ascii="Arial" w:eastAsia="Times New Roman" w:hAnsi="Arial" w:cs="Arial"/>
          <w:i/>
          <w:iCs/>
          <w:color w:val="000000"/>
          <w:sz w:val="20"/>
          <w:szCs w:val="20"/>
          <w:lang w:eastAsia="en-GB"/>
        </w:rPr>
        <w:t xml:space="preserve">Per la </w:t>
      </w:r>
      <w:proofErr w:type="spellStart"/>
      <w:r w:rsidRPr="00E26B20">
        <w:rPr>
          <w:rFonts w:ascii="Arial" w:eastAsia="Times New Roman" w:hAnsi="Arial" w:cs="Arial"/>
          <w:i/>
          <w:iCs/>
          <w:color w:val="000000"/>
          <w:sz w:val="20"/>
          <w:szCs w:val="20"/>
          <w:lang w:eastAsia="en-GB"/>
        </w:rPr>
        <w:t>ricuperata</w:t>
      </w:r>
      <w:proofErr w:type="spellEnd"/>
      <w:r w:rsidRPr="00E26B20">
        <w:rPr>
          <w:rFonts w:ascii="Arial" w:eastAsia="Times New Roman" w:hAnsi="Arial" w:cs="Arial"/>
          <w:i/>
          <w:iCs/>
          <w:color w:val="000000"/>
          <w:sz w:val="20"/>
          <w:szCs w:val="20"/>
          <w:lang w:eastAsia="en-GB"/>
        </w:rPr>
        <w:t xml:space="preserve"> salute di Ofelia</w:t>
      </w:r>
      <w:r w:rsidRPr="00E26B20">
        <w:rPr>
          <w:rFonts w:ascii="Arial" w:eastAsia="Times New Roman" w:hAnsi="Arial" w:cs="Arial"/>
          <w:color w:val="000000"/>
          <w:sz w:val="20"/>
          <w:szCs w:val="20"/>
          <w:lang w:eastAsia="en-GB"/>
        </w:rPr>
        <w:t xml:space="preserve"> composed by Mozart, Salieri and </w:t>
      </w:r>
      <w:proofErr w:type="spellStart"/>
      <w:r w:rsidRPr="00E26B20">
        <w:rPr>
          <w:rFonts w:ascii="Arial" w:eastAsia="Times New Roman" w:hAnsi="Arial" w:cs="Arial"/>
          <w:color w:val="000000"/>
          <w:sz w:val="20"/>
          <w:szCs w:val="20"/>
          <w:lang w:eastAsia="en-GB"/>
        </w:rPr>
        <w:t>Cornetti</w:t>
      </w:r>
      <w:proofErr w:type="spellEnd"/>
      <w:r w:rsidRPr="00E26B20">
        <w:rPr>
          <w:rFonts w:ascii="Arial" w:eastAsia="Times New Roman" w:hAnsi="Arial" w:cs="Arial"/>
          <w:color w:val="000000"/>
          <w:sz w:val="20"/>
          <w:szCs w:val="20"/>
          <w:lang w:eastAsia="en-GB"/>
        </w:rPr>
        <w:t>, including a performance on BBC Radio 3’s </w:t>
      </w:r>
      <w:r w:rsidRPr="00E26B20">
        <w:rPr>
          <w:rFonts w:ascii="Arial" w:eastAsia="Times New Roman" w:hAnsi="Arial" w:cs="Arial"/>
          <w:i/>
          <w:iCs/>
          <w:color w:val="000000"/>
          <w:sz w:val="20"/>
          <w:szCs w:val="20"/>
          <w:lang w:eastAsia="en-GB"/>
        </w:rPr>
        <w:t>In Tune</w:t>
      </w:r>
      <w:r w:rsidRPr="00E26B20">
        <w:rPr>
          <w:rFonts w:ascii="Arial" w:eastAsia="Times New Roman" w:hAnsi="Arial" w:cs="Arial"/>
          <w:color w:val="000000"/>
          <w:sz w:val="20"/>
          <w:szCs w:val="20"/>
          <w:lang w:eastAsia="en-GB"/>
        </w:rPr>
        <w:t>.  The 2</w:t>
      </w:r>
      <w:r w:rsidR="008721F4">
        <w:rPr>
          <w:rFonts w:ascii="Arial" w:eastAsia="Times New Roman" w:hAnsi="Arial" w:cs="Arial"/>
          <w:color w:val="000000"/>
          <w:sz w:val="20"/>
          <w:szCs w:val="20"/>
          <w:lang w:eastAsia="en-GB"/>
        </w:rPr>
        <w:t>02</w:t>
      </w:r>
      <w:r w:rsidRPr="00E26B20">
        <w:rPr>
          <w:rFonts w:ascii="Arial" w:eastAsia="Times New Roman" w:hAnsi="Arial" w:cs="Arial"/>
          <w:color w:val="000000"/>
          <w:sz w:val="20"/>
          <w:szCs w:val="20"/>
          <w:lang w:eastAsia="en-GB"/>
        </w:rPr>
        <w:t xml:space="preserve">1/22 season will see Alexandra’s debut with the </w:t>
      </w:r>
      <w:proofErr w:type="spellStart"/>
      <w:r w:rsidRPr="00E26B20">
        <w:rPr>
          <w:rFonts w:ascii="Arial" w:eastAsia="Times New Roman" w:hAnsi="Arial" w:cs="Arial"/>
          <w:color w:val="000000"/>
          <w:sz w:val="20"/>
          <w:szCs w:val="20"/>
          <w:lang w:eastAsia="en-GB"/>
        </w:rPr>
        <w:t>Hallé</w:t>
      </w:r>
      <w:proofErr w:type="spellEnd"/>
      <w:r w:rsidRPr="00E26B20">
        <w:rPr>
          <w:rFonts w:ascii="Arial" w:eastAsia="Times New Roman" w:hAnsi="Arial" w:cs="Arial"/>
          <w:color w:val="000000"/>
          <w:sz w:val="20"/>
          <w:szCs w:val="20"/>
          <w:lang w:eastAsia="en-GB"/>
        </w:rPr>
        <w:t xml:space="preserve"> Orchestra in Handel’s Messiah under </w:t>
      </w:r>
      <w:r w:rsidRPr="00E26B20">
        <w:rPr>
          <w:rFonts w:ascii="Arial" w:eastAsia="Times New Roman" w:hAnsi="Arial" w:cs="Arial"/>
          <w:color w:val="000000"/>
          <w:sz w:val="20"/>
          <w:szCs w:val="20"/>
          <w:shd w:val="clear" w:color="auto" w:fill="FFFFFF"/>
          <w:lang w:val="en-GB" w:eastAsia="en-GB"/>
        </w:rPr>
        <w:t xml:space="preserve">Sofi </w:t>
      </w:r>
      <w:proofErr w:type="spellStart"/>
      <w:r w:rsidRPr="00E26B20">
        <w:rPr>
          <w:rFonts w:ascii="Arial" w:eastAsia="Times New Roman" w:hAnsi="Arial" w:cs="Arial"/>
          <w:color w:val="000000"/>
          <w:sz w:val="20"/>
          <w:szCs w:val="20"/>
          <w:shd w:val="clear" w:color="auto" w:fill="FFFFFF"/>
          <w:lang w:val="en-GB" w:eastAsia="en-GB"/>
        </w:rPr>
        <w:t>Jeannin</w:t>
      </w:r>
      <w:proofErr w:type="spellEnd"/>
      <w:r w:rsidRPr="00E26B20">
        <w:rPr>
          <w:rFonts w:ascii="Arial" w:eastAsia="Times New Roman" w:hAnsi="Arial" w:cs="Arial"/>
          <w:color w:val="000000"/>
          <w:sz w:val="20"/>
          <w:szCs w:val="20"/>
          <w:shd w:val="clear" w:color="auto" w:fill="FFFFFF"/>
          <w:lang w:val="en-GB" w:eastAsia="en-GB"/>
        </w:rPr>
        <w:t>.</w:t>
      </w:r>
    </w:p>
    <w:p w14:paraId="08F3D31E" w14:textId="0CF6D39C" w:rsidR="00E26B20" w:rsidRDefault="00E26B20" w:rsidP="04ACF913">
      <w:pPr>
        <w:pStyle w:val="NoSpacing"/>
        <w:tabs>
          <w:tab w:val="left" w:pos="7371"/>
        </w:tabs>
        <w:rPr>
          <w:rStyle w:val="s1"/>
          <w:rFonts w:ascii="Arial" w:eastAsia="Arial" w:hAnsi="Arial" w:cs="Arial"/>
          <w:sz w:val="20"/>
          <w:szCs w:val="20"/>
        </w:rPr>
      </w:pPr>
    </w:p>
    <w:p w14:paraId="7420B381" w14:textId="25933FAB" w:rsidR="00E26B20" w:rsidRDefault="00E26B20" w:rsidP="04ACF913">
      <w:pPr>
        <w:pStyle w:val="NoSpacing"/>
        <w:tabs>
          <w:tab w:val="left" w:pos="7371"/>
        </w:tabs>
        <w:rPr>
          <w:rStyle w:val="s1"/>
          <w:rFonts w:ascii="Arial" w:eastAsia="Arial" w:hAnsi="Arial" w:cs="Arial"/>
          <w:sz w:val="20"/>
          <w:szCs w:val="20"/>
        </w:rPr>
      </w:pPr>
    </w:p>
    <w:p w14:paraId="1CFE5ADD" w14:textId="77777777" w:rsidR="00E26B20" w:rsidRDefault="00E26B20" w:rsidP="04ACF913">
      <w:pPr>
        <w:pStyle w:val="NoSpacing"/>
        <w:tabs>
          <w:tab w:val="left" w:pos="7371"/>
        </w:tabs>
        <w:rPr>
          <w:rStyle w:val="s1"/>
          <w:rFonts w:ascii="Arial" w:eastAsia="Arial" w:hAnsi="Arial" w:cs="Arial"/>
          <w:sz w:val="20"/>
          <w:szCs w:val="20"/>
        </w:rPr>
      </w:pPr>
    </w:p>
    <w:p w14:paraId="7974F8B9" w14:textId="3BE20CA2" w:rsidR="6CFE5FC5" w:rsidRDefault="6CFE5FC5" w:rsidP="2DC223BD">
      <w:pPr>
        <w:pStyle w:val="NoSpacing"/>
        <w:jc w:val="both"/>
        <w:rPr>
          <w:rFonts w:ascii="Arial" w:hAnsi="Arial" w:cs="Arial"/>
          <w:sz w:val="20"/>
          <w:szCs w:val="20"/>
        </w:rPr>
      </w:pPr>
    </w:p>
    <w:p w14:paraId="10AABF45" w14:textId="33B36933" w:rsidR="00F84381" w:rsidRDefault="00F84381" w:rsidP="1214E040">
      <w:pPr>
        <w:pStyle w:val="BodyA"/>
        <w:spacing w:after="160" w:line="259" w:lineRule="auto"/>
        <w:rPr>
          <w:rStyle w:val="s1"/>
          <w:rFonts w:ascii="Arial" w:hAnsi="Arial" w:cs="Arial"/>
          <w:sz w:val="20"/>
          <w:szCs w:val="20"/>
        </w:rPr>
      </w:pPr>
    </w:p>
    <w:p w14:paraId="0CD177DF" w14:textId="273F6223" w:rsidR="002162FD" w:rsidRDefault="00D76148" w:rsidP="00B30EC0">
      <w:pPr>
        <w:pStyle w:val="NoSpacing"/>
        <w:tabs>
          <w:tab w:val="left" w:pos="7371"/>
        </w:tabs>
        <w:rPr>
          <w:rStyle w:val="s1"/>
          <w:rFonts w:ascii="Arial" w:hAnsi="Arial" w:cs="Arial"/>
          <w:sz w:val="20"/>
        </w:rPr>
      </w:pPr>
      <w:r w:rsidRPr="00156EC3">
        <w:rPr>
          <w:noProof/>
          <w:lang w:val="en-GB" w:eastAsia="en-GB"/>
        </w:rPr>
        <w:drawing>
          <wp:anchor distT="0" distB="0" distL="114300" distR="114300" simplePos="0" relativeHeight="251659264" behindDoc="0" locked="0" layoutInCell="1" allowOverlap="1" wp14:anchorId="062A42AB" wp14:editId="7500F04F">
            <wp:simplePos x="0" y="0"/>
            <wp:positionH relativeFrom="column">
              <wp:posOffset>-5715</wp:posOffset>
            </wp:positionH>
            <wp:positionV relativeFrom="paragraph">
              <wp:posOffset>142875</wp:posOffset>
            </wp:positionV>
            <wp:extent cx="243205" cy="198120"/>
            <wp:effectExtent l="0" t="0" r="4445" b="0"/>
            <wp:wrapTight wrapText="bothSides">
              <wp:wrapPolygon edited="0">
                <wp:start x="0" y="0"/>
                <wp:lineTo x="0" y="18692"/>
                <wp:lineTo x="15227" y="18692"/>
                <wp:lineTo x="16919" y="16615"/>
                <wp:lineTo x="20303"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C04E" w14:textId="362AE928" w:rsidR="001654E3" w:rsidRDefault="00D211E0" w:rsidP="2A828A11">
      <w:pPr>
        <w:rPr>
          <w:rStyle w:val="Hyperlink"/>
          <w:rFonts w:ascii="Arial" w:hAnsi="Arial" w:cs="Arial"/>
          <w:sz w:val="20"/>
          <w:szCs w:val="20"/>
        </w:rPr>
      </w:pPr>
      <w:hyperlink r:id="rId9">
        <w:r w:rsidR="00F84381" w:rsidRPr="2A828A11">
          <w:rPr>
            <w:rStyle w:val="Hyperlink"/>
            <w:rFonts w:ascii="Arial" w:hAnsi="Arial" w:cs="Arial"/>
            <w:sz w:val="20"/>
            <w:szCs w:val="20"/>
          </w:rPr>
          <w:t>AlexandraLowe91</w:t>
        </w:r>
      </w:hyperlink>
    </w:p>
    <w:p w14:paraId="6EBE6D15" w14:textId="3A7B4373" w:rsidR="00D76148" w:rsidRDefault="00D76148" w:rsidP="2A828A11">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4384" behindDoc="1" locked="0" layoutInCell="1" allowOverlap="1" wp14:anchorId="702A19AD" wp14:editId="5BAEBD43">
            <wp:simplePos x="0" y="0"/>
            <wp:positionH relativeFrom="column">
              <wp:posOffset>9525</wp:posOffset>
            </wp:positionH>
            <wp:positionV relativeFrom="paragraph">
              <wp:posOffset>97790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5EE91" w14:textId="07289225" w:rsidR="001654E3" w:rsidRDefault="00D211E0" w:rsidP="00442894">
      <w:pPr>
        <w:rPr>
          <w:rStyle w:val="Hyperlink"/>
          <w:rFonts w:ascii="Arial" w:hAnsi="Arial" w:cs="Arial"/>
          <w:sz w:val="20"/>
          <w:szCs w:val="20"/>
        </w:rPr>
      </w:pPr>
      <w:hyperlink r:id="rId11">
        <w:proofErr w:type="spellStart"/>
        <w:r w:rsidR="00F84381" w:rsidRPr="2A828A11">
          <w:rPr>
            <w:rStyle w:val="Hyperlink"/>
            <w:rFonts w:ascii="Arial" w:hAnsi="Arial" w:cs="Arial"/>
            <w:sz w:val="20"/>
            <w:szCs w:val="20"/>
          </w:rPr>
          <w:t>alexlowesoprano</w:t>
        </w:r>
        <w:proofErr w:type="spellEnd"/>
      </w:hyperlink>
    </w:p>
    <w:p w14:paraId="1A6BBACA" w14:textId="4A935A57" w:rsidR="00D76148" w:rsidRDefault="00D76148" w:rsidP="00442894">
      <w:pPr>
        <w:rPr>
          <w:rFonts w:ascii="Arial" w:hAnsi="Arial" w:cs="Arial"/>
          <w:sz w:val="20"/>
          <w:szCs w:val="20"/>
        </w:rPr>
      </w:pPr>
      <w:r w:rsidRPr="00156EC3">
        <w:rPr>
          <w:noProof/>
          <w:lang w:val="en-GB" w:eastAsia="en-GB"/>
        </w:rPr>
        <w:drawing>
          <wp:anchor distT="0" distB="0" distL="114300" distR="114300" simplePos="0" relativeHeight="251661312" behindDoc="0" locked="0" layoutInCell="1" allowOverlap="1" wp14:anchorId="071DD583" wp14:editId="7086B83F">
            <wp:simplePos x="0" y="0"/>
            <wp:positionH relativeFrom="margin">
              <wp:posOffset>9525</wp:posOffset>
            </wp:positionH>
            <wp:positionV relativeFrom="paragraph">
              <wp:posOffset>97790</wp:posOffset>
            </wp:positionV>
            <wp:extent cx="228600" cy="228600"/>
            <wp:effectExtent l="0" t="0" r="0" b="0"/>
            <wp:wrapThrough wrapText="bothSides">
              <wp:wrapPolygon edited="0">
                <wp:start x="0" y="0"/>
                <wp:lineTo x="0" y="19800"/>
                <wp:lineTo x="19800" y="19800"/>
                <wp:lineTo x="198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E1800" w14:textId="1B23E19F" w:rsidR="000C6631" w:rsidRDefault="00D211E0" w:rsidP="000C6631">
      <w:pPr>
        <w:rPr>
          <w:rFonts w:ascii="Arial" w:hAnsi="Arial" w:cs="Arial"/>
          <w:sz w:val="20"/>
          <w:szCs w:val="20"/>
        </w:rPr>
      </w:pPr>
      <w:hyperlink r:id="rId13" w:history="1">
        <w:proofErr w:type="spellStart"/>
        <w:r w:rsidR="00F84381" w:rsidRPr="00F84381">
          <w:rPr>
            <w:rStyle w:val="Hyperlink"/>
            <w:rFonts w:ascii="Arial" w:hAnsi="Arial" w:cs="Arial"/>
            <w:sz w:val="20"/>
            <w:szCs w:val="20"/>
          </w:rPr>
          <w:t>alexandralowe</w:t>
        </w:r>
        <w:proofErr w:type="spellEnd"/>
      </w:hyperlink>
    </w:p>
    <w:p w14:paraId="4E0194AA" w14:textId="36D7A6C7" w:rsidR="00F84381" w:rsidRPr="00442894" w:rsidRDefault="00F84381" w:rsidP="2A828A11">
      <w:pPr>
        <w:rPr>
          <w:rFonts w:ascii="Arial" w:hAnsi="Arial" w:cs="Arial"/>
          <w:sz w:val="20"/>
          <w:szCs w:val="20"/>
        </w:rPr>
      </w:pPr>
    </w:p>
    <w:sectPr w:rsidR="00F84381" w:rsidRPr="00442894" w:rsidSect="00123B12">
      <w:headerReference w:type="default" r:id="rId14"/>
      <w:footerReference w:type="default" r:id="rId15"/>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19B0" w14:textId="77777777" w:rsidR="00D211E0" w:rsidRDefault="00D211E0" w:rsidP="00005774">
      <w:r>
        <w:separator/>
      </w:r>
    </w:p>
  </w:endnote>
  <w:endnote w:type="continuationSeparator" w:id="0">
    <w:p w14:paraId="04D3C146" w14:textId="77777777" w:rsidR="00D211E0" w:rsidRDefault="00D211E0"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57B1" w14:textId="6959377C" w:rsidR="00DE26B1" w:rsidRPr="004512EC" w:rsidRDefault="00113EB3" w:rsidP="009C2271">
    <w:pPr>
      <w:ind w:right="26"/>
      <w:rPr>
        <w:rFonts w:ascii="Arial" w:hAnsi="Arial" w:cs="Arial"/>
        <w:sz w:val="20"/>
        <w:szCs w:val="20"/>
      </w:rPr>
    </w:pPr>
    <w:r>
      <w:rPr>
        <w:rFonts w:ascii="Arial" w:hAnsi="Arial" w:cs="Arial"/>
        <w:sz w:val="20"/>
        <w:szCs w:val="20"/>
      </w:rPr>
      <w:t>20</w:t>
    </w:r>
    <w:r w:rsidR="00AF56CF">
      <w:rPr>
        <w:rFonts w:ascii="Arial" w:hAnsi="Arial" w:cs="Arial"/>
        <w:sz w:val="20"/>
        <w:szCs w:val="20"/>
      </w:rPr>
      <w:t>2</w:t>
    </w:r>
    <w:r w:rsidR="0082259F">
      <w:rPr>
        <w:rFonts w:ascii="Arial" w:hAnsi="Arial" w:cs="Arial"/>
        <w:sz w:val="20"/>
        <w:szCs w:val="20"/>
      </w:rPr>
      <w:t>1/22</w:t>
    </w:r>
    <w:r w:rsidR="00DE26B1" w:rsidRPr="004512EC">
      <w:rPr>
        <w:rFonts w:ascii="Arial" w:hAnsi="Arial" w:cs="Arial"/>
        <w:sz w:val="20"/>
        <w:szCs w:val="20"/>
      </w:rPr>
      <w:t xml:space="preserve"> season only. Please contact </w:t>
    </w:r>
    <w:proofErr w:type="spellStart"/>
    <w:r w:rsidR="00DE26B1" w:rsidRPr="004512EC">
      <w:rPr>
        <w:rFonts w:ascii="Arial" w:hAnsi="Arial" w:cs="Arial"/>
        <w:sz w:val="20"/>
        <w:szCs w:val="20"/>
      </w:rPr>
      <w:t>HarrisonParrott</w:t>
    </w:r>
    <w:proofErr w:type="spellEnd"/>
    <w:r w:rsidR="00DE26B1" w:rsidRPr="004512EC">
      <w:rPr>
        <w:rFonts w:ascii="Arial" w:hAnsi="Arial" w:cs="Arial"/>
        <w:sz w:val="20"/>
        <w:szCs w:val="20"/>
      </w:rPr>
      <w:t xml:space="preserve">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8DB4" w14:textId="77777777" w:rsidR="00D211E0" w:rsidRDefault="00D211E0" w:rsidP="00005774">
      <w:r>
        <w:separator/>
      </w:r>
    </w:p>
  </w:footnote>
  <w:footnote w:type="continuationSeparator" w:id="0">
    <w:p w14:paraId="57689532" w14:textId="77777777" w:rsidR="00D211E0" w:rsidRDefault="00D211E0"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7E02"/>
    <w:rsid w:val="00070F5D"/>
    <w:rsid w:val="00075069"/>
    <w:rsid w:val="00086598"/>
    <w:rsid w:val="00097E52"/>
    <w:rsid w:val="000A34A5"/>
    <w:rsid w:val="000A60EA"/>
    <w:rsid w:val="000C6631"/>
    <w:rsid w:val="00101F00"/>
    <w:rsid w:val="00101FEE"/>
    <w:rsid w:val="00110299"/>
    <w:rsid w:val="00113EB3"/>
    <w:rsid w:val="001162E1"/>
    <w:rsid w:val="00120E73"/>
    <w:rsid w:val="001220DC"/>
    <w:rsid w:val="00123B12"/>
    <w:rsid w:val="00157BD3"/>
    <w:rsid w:val="001649A3"/>
    <w:rsid w:val="001654E3"/>
    <w:rsid w:val="00175D65"/>
    <w:rsid w:val="001A2AC3"/>
    <w:rsid w:val="001F125D"/>
    <w:rsid w:val="00203648"/>
    <w:rsid w:val="002162FD"/>
    <w:rsid w:val="0022689F"/>
    <w:rsid w:val="002335BA"/>
    <w:rsid w:val="0025591C"/>
    <w:rsid w:val="002945F9"/>
    <w:rsid w:val="002B3590"/>
    <w:rsid w:val="002D0779"/>
    <w:rsid w:val="002D4111"/>
    <w:rsid w:val="002D44A4"/>
    <w:rsid w:val="002E627A"/>
    <w:rsid w:val="003116D3"/>
    <w:rsid w:val="00332294"/>
    <w:rsid w:val="00337254"/>
    <w:rsid w:val="003443EC"/>
    <w:rsid w:val="00356771"/>
    <w:rsid w:val="003A6961"/>
    <w:rsid w:val="003B3333"/>
    <w:rsid w:val="00421CE6"/>
    <w:rsid w:val="00436BB5"/>
    <w:rsid w:val="00442894"/>
    <w:rsid w:val="004512EC"/>
    <w:rsid w:val="0048122F"/>
    <w:rsid w:val="004924FD"/>
    <w:rsid w:val="004976B5"/>
    <w:rsid w:val="004A2BD9"/>
    <w:rsid w:val="004A3603"/>
    <w:rsid w:val="004A5871"/>
    <w:rsid w:val="004A5AD7"/>
    <w:rsid w:val="004C587F"/>
    <w:rsid w:val="004D0DAD"/>
    <w:rsid w:val="004D0EC9"/>
    <w:rsid w:val="004D5A00"/>
    <w:rsid w:val="00502C71"/>
    <w:rsid w:val="005200CE"/>
    <w:rsid w:val="00523985"/>
    <w:rsid w:val="00550BE0"/>
    <w:rsid w:val="005553AE"/>
    <w:rsid w:val="005663C4"/>
    <w:rsid w:val="005B7BE9"/>
    <w:rsid w:val="005E46BF"/>
    <w:rsid w:val="006032F9"/>
    <w:rsid w:val="00616614"/>
    <w:rsid w:val="00646214"/>
    <w:rsid w:val="00652AB4"/>
    <w:rsid w:val="00677AA9"/>
    <w:rsid w:val="00680CCC"/>
    <w:rsid w:val="006A102E"/>
    <w:rsid w:val="006B0B3D"/>
    <w:rsid w:val="006B6466"/>
    <w:rsid w:val="006C0DF4"/>
    <w:rsid w:val="006E5B94"/>
    <w:rsid w:val="00710F2E"/>
    <w:rsid w:val="00712D60"/>
    <w:rsid w:val="0071511E"/>
    <w:rsid w:val="00737BE4"/>
    <w:rsid w:val="00750BA4"/>
    <w:rsid w:val="0075275C"/>
    <w:rsid w:val="00767A34"/>
    <w:rsid w:val="007C0A9A"/>
    <w:rsid w:val="007D3148"/>
    <w:rsid w:val="008176F9"/>
    <w:rsid w:val="0082259F"/>
    <w:rsid w:val="00834B6A"/>
    <w:rsid w:val="008721F4"/>
    <w:rsid w:val="008A659B"/>
    <w:rsid w:val="008C1784"/>
    <w:rsid w:val="008D21FD"/>
    <w:rsid w:val="008F3076"/>
    <w:rsid w:val="00913A65"/>
    <w:rsid w:val="00924858"/>
    <w:rsid w:val="00944C08"/>
    <w:rsid w:val="00961C7D"/>
    <w:rsid w:val="009753B8"/>
    <w:rsid w:val="0098778C"/>
    <w:rsid w:val="009A54BD"/>
    <w:rsid w:val="009C2271"/>
    <w:rsid w:val="009D18DD"/>
    <w:rsid w:val="009F1951"/>
    <w:rsid w:val="00A03FB5"/>
    <w:rsid w:val="00A32D1C"/>
    <w:rsid w:val="00A3715F"/>
    <w:rsid w:val="00A40691"/>
    <w:rsid w:val="00A62B95"/>
    <w:rsid w:val="00A729CA"/>
    <w:rsid w:val="00A74052"/>
    <w:rsid w:val="00A904CF"/>
    <w:rsid w:val="00A95C4C"/>
    <w:rsid w:val="00AA7778"/>
    <w:rsid w:val="00AB315C"/>
    <w:rsid w:val="00AE7071"/>
    <w:rsid w:val="00AF3A4C"/>
    <w:rsid w:val="00AF56CF"/>
    <w:rsid w:val="00AF7F35"/>
    <w:rsid w:val="00B16451"/>
    <w:rsid w:val="00B2516F"/>
    <w:rsid w:val="00B30EC0"/>
    <w:rsid w:val="00B3557D"/>
    <w:rsid w:val="00B403B7"/>
    <w:rsid w:val="00B55A74"/>
    <w:rsid w:val="00B5614B"/>
    <w:rsid w:val="00B80A57"/>
    <w:rsid w:val="00BA115D"/>
    <w:rsid w:val="00BC211D"/>
    <w:rsid w:val="00BC713F"/>
    <w:rsid w:val="00BE33BD"/>
    <w:rsid w:val="00BF335A"/>
    <w:rsid w:val="00C5324C"/>
    <w:rsid w:val="00C54FBE"/>
    <w:rsid w:val="00C6596F"/>
    <w:rsid w:val="00CA5BC2"/>
    <w:rsid w:val="00CB0E34"/>
    <w:rsid w:val="00CC72E2"/>
    <w:rsid w:val="00CE54D0"/>
    <w:rsid w:val="00D00C98"/>
    <w:rsid w:val="00D03A46"/>
    <w:rsid w:val="00D17AEC"/>
    <w:rsid w:val="00D211E0"/>
    <w:rsid w:val="00D375D4"/>
    <w:rsid w:val="00D44C25"/>
    <w:rsid w:val="00D63540"/>
    <w:rsid w:val="00D66C19"/>
    <w:rsid w:val="00D76148"/>
    <w:rsid w:val="00D9540E"/>
    <w:rsid w:val="00DB1C5F"/>
    <w:rsid w:val="00DC43DD"/>
    <w:rsid w:val="00DE26B1"/>
    <w:rsid w:val="00E03B3C"/>
    <w:rsid w:val="00E26B20"/>
    <w:rsid w:val="00E83419"/>
    <w:rsid w:val="00E92633"/>
    <w:rsid w:val="00E95D66"/>
    <w:rsid w:val="00EA4299"/>
    <w:rsid w:val="00EB6743"/>
    <w:rsid w:val="00EC31CE"/>
    <w:rsid w:val="00EE06E8"/>
    <w:rsid w:val="00EF4D2D"/>
    <w:rsid w:val="00F1304E"/>
    <w:rsid w:val="00F3321B"/>
    <w:rsid w:val="00F518B8"/>
    <w:rsid w:val="00F5712D"/>
    <w:rsid w:val="00F72013"/>
    <w:rsid w:val="00F84381"/>
    <w:rsid w:val="00F928DC"/>
    <w:rsid w:val="00F94FBE"/>
    <w:rsid w:val="00F97B23"/>
    <w:rsid w:val="00FA3498"/>
    <w:rsid w:val="00FE76C9"/>
    <w:rsid w:val="0112A942"/>
    <w:rsid w:val="01390317"/>
    <w:rsid w:val="01AAD849"/>
    <w:rsid w:val="01E556F3"/>
    <w:rsid w:val="02207D96"/>
    <w:rsid w:val="02411F32"/>
    <w:rsid w:val="027204A4"/>
    <w:rsid w:val="0323BAC3"/>
    <w:rsid w:val="03550CF8"/>
    <w:rsid w:val="03D44D00"/>
    <w:rsid w:val="0470CBC1"/>
    <w:rsid w:val="04963275"/>
    <w:rsid w:val="04964CA9"/>
    <w:rsid w:val="04ACF913"/>
    <w:rsid w:val="04FA2412"/>
    <w:rsid w:val="05193E27"/>
    <w:rsid w:val="05984308"/>
    <w:rsid w:val="05B54522"/>
    <w:rsid w:val="062131A4"/>
    <w:rsid w:val="06C27ABD"/>
    <w:rsid w:val="06D765E8"/>
    <w:rsid w:val="07567A7D"/>
    <w:rsid w:val="07B6414E"/>
    <w:rsid w:val="08A08538"/>
    <w:rsid w:val="08EC4194"/>
    <w:rsid w:val="0A33D5C3"/>
    <w:rsid w:val="0B042E3D"/>
    <w:rsid w:val="0B730AEA"/>
    <w:rsid w:val="0B81F93C"/>
    <w:rsid w:val="0CA30E27"/>
    <w:rsid w:val="0CB15A3A"/>
    <w:rsid w:val="0CFB7835"/>
    <w:rsid w:val="0D5DEF69"/>
    <w:rsid w:val="0E81C506"/>
    <w:rsid w:val="0EEE7167"/>
    <w:rsid w:val="109B891C"/>
    <w:rsid w:val="11F730BB"/>
    <w:rsid w:val="121067D8"/>
    <w:rsid w:val="1214E040"/>
    <w:rsid w:val="122C6556"/>
    <w:rsid w:val="1247D76A"/>
    <w:rsid w:val="144FAD2C"/>
    <w:rsid w:val="15223AB7"/>
    <w:rsid w:val="15755D95"/>
    <w:rsid w:val="15D76090"/>
    <w:rsid w:val="178B0A36"/>
    <w:rsid w:val="181CF62C"/>
    <w:rsid w:val="1860FA8A"/>
    <w:rsid w:val="19747E05"/>
    <w:rsid w:val="1A7CADF1"/>
    <w:rsid w:val="1B996965"/>
    <w:rsid w:val="1C0A91FB"/>
    <w:rsid w:val="1E5355D6"/>
    <w:rsid w:val="1EB13DAA"/>
    <w:rsid w:val="1EF7840D"/>
    <w:rsid w:val="1F2BFC20"/>
    <w:rsid w:val="2029BC25"/>
    <w:rsid w:val="20558DDC"/>
    <w:rsid w:val="20D16663"/>
    <w:rsid w:val="2162E451"/>
    <w:rsid w:val="21AD61AE"/>
    <w:rsid w:val="22E7F2A3"/>
    <w:rsid w:val="22F69338"/>
    <w:rsid w:val="23179410"/>
    <w:rsid w:val="235A8141"/>
    <w:rsid w:val="248EAAA5"/>
    <w:rsid w:val="2543D799"/>
    <w:rsid w:val="254E0343"/>
    <w:rsid w:val="25F604AF"/>
    <w:rsid w:val="2601338C"/>
    <w:rsid w:val="26497558"/>
    <w:rsid w:val="28430DCD"/>
    <w:rsid w:val="286A112E"/>
    <w:rsid w:val="28CE10DB"/>
    <w:rsid w:val="29278DC2"/>
    <w:rsid w:val="297E6CAE"/>
    <w:rsid w:val="2A0DBFFC"/>
    <w:rsid w:val="2A45A6B1"/>
    <w:rsid w:val="2A828A11"/>
    <w:rsid w:val="2B8C8800"/>
    <w:rsid w:val="2D9BC49E"/>
    <w:rsid w:val="2DC223BD"/>
    <w:rsid w:val="2E2C126E"/>
    <w:rsid w:val="2E8F4E79"/>
    <w:rsid w:val="2F22BD1F"/>
    <w:rsid w:val="3027BBDD"/>
    <w:rsid w:val="30794B78"/>
    <w:rsid w:val="3092781F"/>
    <w:rsid w:val="30DB0E80"/>
    <w:rsid w:val="31C5B508"/>
    <w:rsid w:val="326EB75F"/>
    <w:rsid w:val="32F7922B"/>
    <w:rsid w:val="333EF576"/>
    <w:rsid w:val="33C93ABA"/>
    <w:rsid w:val="3419BA98"/>
    <w:rsid w:val="3528568D"/>
    <w:rsid w:val="3587691F"/>
    <w:rsid w:val="35A4C756"/>
    <w:rsid w:val="3609D514"/>
    <w:rsid w:val="365443CC"/>
    <w:rsid w:val="39FFBED6"/>
    <w:rsid w:val="3A0A51D5"/>
    <w:rsid w:val="3AFD2A7A"/>
    <w:rsid w:val="3C5828DD"/>
    <w:rsid w:val="3DCE5D18"/>
    <w:rsid w:val="3F267A88"/>
    <w:rsid w:val="3F557048"/>
    <w:rsid w:val="3F584B9C"/>
    <w:rsid w:val="3F635464"/>
    <w:rsid w:val="3FB747D0"/>
    <w:rsid w:val="4103E09D"/>
    <w:rsid w:val="415F30CE"/>
    <w:rsid w:val="4350F925"/>
    <w:rsid w:val="439B9FCB"/>
    <w:rsid w:val="444B83AF"/>
    <w:rsid w:val="44FC24B9"/>
    <w:rsid w:val="48382FED"/>
    <w:rsid w:val="48C84DC2"/>
    <w:rsid w:val="49D7034C"/>
    <w:rsid w:val="4B2D4641"/>
    <w:rsid w:val="4B3204AC"/>
    <w:rsid w:val="4C15CFA0"/>
    <w:rsid w:val="4C21EDE1"/>
    <w:rsid w:val="4DA94121"/>
    <w:rsid w:val="4F7CE1AC"/>
    <w:rsid w:val="501F74E7"/>
    <w:rsid w:val="5056CFA1"/>
    <w:rsid w:val="51789745"/>
    <w:rsid w:val="51DBEF0E"/>
    <w:rsid w:val="52401E52"/>
    <w:rsid w:val="52E7254C"/>
    <w:rsid w:val="534A506D"/>
    <w:rsid w:val="53F597CB"/>
    <w:rsid w:val="54B92F6D"/>
    <w:rsid w:val="5507141E"/>
    <w:rsid w:val="55EAD921"/>
    <w:rsid w:val="5636995D"/>
    <w:rsid w:val="5643BEAE"/>
    <w:rsid w:val="57B53D74"/>
    <w:rsid w:val="58373990"/>
    <w:rsid w:val="58D8A1C4"/>
    <w:rsid w:val="59254A7A"/>
    <w:rsid w:val="5B52945E"/>
    <w:rsid w:val="5BFD902D"/>
    <w:rsid w:val="5C109A97"/>
    <w:rsid w:val="5CCBEF11"/>
    <w:rsid w:val="5E1DB845"/>
    <w:rsid w:val="5EFD2C2B"/>
    <w:rsid w:val="60E3E485"/>
    <w:rsid w:val="623A27C2"/>
    <w:rsid w:val="644D6DA3"/>
    <w:rsid w:val="64EBD094"/>
    <w:rsid w:val="66D64860"/>
    <w:rsid w:val="66FD4D78"/>
    <w:rsid w:val="67D3D1C6"/>
    <w:rsid w:val="67F665DF"/>
    <w:rsid w:val="68546E0A"/>
    <w:rsid w:val="694CD948"/>
    <w:rsid w:val="6A609FD7"/>
    <w:rsid w:val="6AA93D8E"/>
    <w:rsid w:val="6AB38766"/>
    <w:rsid w:val="6B23F399"/>
    <w:rsid w:val="6B52515E"/>
    <w:rsid w:val="6CDF05A5"/>
    <w:rsid w:val="6CFE5FC5"/>
    <w:rsid w:val="6D8F2EA2"/>
    <w:rsid w:val="6E3A829C"/>
    <w:rsid w:val="70CC46EC"/>
    <w:rsid w:val="74490A63"/>
    <w:rsid w:val="74792F26"/>
    <w:rsid w:val="74C7CFE5"/>
    <w:rsid w:val="76052ECA"/>
    <w:rsid w:val="765AAA07"/>
    <w:rsid w:val="7663F166"/>
    <w:rsid w:val="76C3F27F"/>
    <w:rsid w:val="76FF5826"/>
    <w:rsid w:val="7791940A"/>
    <w:rsid w:val="78556934"/>
    <w:rsid w:val="7A456670"/>
    <w:rsid w:val="7A68FD60"/>
    <w:rsid w:val="7B71E329"/>
    <w:rsid w:val="7B75D2CF"/>
    <w:rsid w:val="7D127975"/>
    <w:rsid w:val="7D2F0A10"/>
    <w:rsid w:val="7DA19327"/>
    <w:rsid w:val="7E6ADAE3"/>
    <w:rsid w:val="7E9FD9DD"/>
    <w:rsid w:val="7F9A15F8"/>
    <w:rsid w:val="7FA51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link w:val="Heading3Char"/>
    <w:uiPriority w:val="9"/>
    <w:qFormat/>
    <w:rsid w:val="00710F2E"/>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customStyle="1" w:styleId="UnresolvedMention1">
    <w:name w:val="Unresolved Mention1"/>
    <w:basedOn w:val="DefaultParagraphFont"/>
    <w:uiPriority w:val="99"/>
    <w:semiHidden/>
    <w:unhideWhenUsed/>
    <w:rsid w:val="00123B12"/>
    <w:rPr>
      <w:color w:val="605E5C"/>
      <w:shd w:val="clear" w:color="auto" w:fill="E1DFDD"/>
    </w:rPr>
  </w:style>
  <w:style w:type="paragraph" w:customStyle="1" w:styleId="Default">
    <w:name w:val="Default"/>
    <w:rsid w:val="00017E0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14:textOutline w14:w="0" w14:cap="flat" w14:cmpd="sng" w14:algn="ctr">
        <w14:noFill/>
        <w14:prstDash w14:val="solid"/>
        <w14:bevel/>
      </w14:textOutline>
    </w:rPr>
  </w:style>
  <w:style w:type="paragraph" w:customStyle="1" w:styleId="BodyA">
    <w:name w:val="Body A"/>
    <w:rsid w:val="002162F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710F2E"/>
    <w:rPr>
      <w:rFonts w:ascii="Times New Roman" w:eastAsia="Times New Roman" w:hAnsi="Times New Roman"/>
      <w:b/>
      <w:bCs/>
      <w:sz w:val="27"/>
      <w:szCs w:val="27"/>
      <w:lang w:eastAsia="en-GB"/>
    </w:rPr>
  </w:style>
  <w:style w:type="character" w:customStyle="1" w:styleId="apple-converted-space">
    <w:name w:val="apple-converted-space"/>
    <w:basedOn w:val="DefaultParagraphFont"/>
    <w:rsid w:val="0050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765">
      <w:bodyDiv w:val="1"/>
      <w:marLeft w:val="0"/>
      <w:marRight w:val="0"/>
      <w:marTop w:val="0"/>
      <w:marBottom w:val="0"/>
      <w:divBdr>
        <w:top w:val="none" w:sz="0" w:space="0" w:color="auto"/>
        <w:left w:val="none" w:sz="0" w:space="0" w:color="auto"/>
        <w:bottom w:val="none" w:sz="0" w:space="0" w:color="auto"/>
        <w:right w:val="none" w:sz="0" w:space="0" w:color="auto"/>
      </w:divBdr>
    </w:div>
    <w:div w:id="253828485">
      <w:bodyDiv w:val="1"/>
      <w:marLeft w:val="0"/>
      <w:marRight w:val="0"/>
      <w:marTop w:val="0"/>
      <w:marBottom w:val="0"/>
      <w:divBdr>
        <w:top w:val="none" w:sz="0" w:space="0" w:color="auto"/>
        <w:left w:val="none" w:sz="0" w:space="0" w:color="auto"/>
        <w:bottom w:val="none" w:sz="0" w:space="0" w:color="auto"/>
        <w:right w:val="none" w:sz="0" w:space="0" w:color="auto"/>
      </w:divBdr>
    </w:div>
    <w:div w:id="367415690">
      <w:bodyDiv w:val="1"/>
      <w:marLeft w:val="0"/>
      <w:marRight w:val="0"/>
      <w:marTop w:val="0"/>
      <w:marBottom w:val="0"/>
      <w:divBdr>
        <w:top w:val="none" w:sz="0" w:space="0" w:color="auto"/>
        <w:left w:val="none" w:sz="0" w:space="0" w:color="auto"/>
        <w:bottom w:val="none" w:sz="0" w:space="0" w:color="auto"/>
        <w:right w:val="none" w:sz="0" w:space="0" w:color="auto"/>
      </w:divBdr>
    </w:div>
    <w:div w:id="571156925">
      <w:bodyDiv w:val="1"/>
      <w:marLeft w:val="0"/>
      <w:marRight w:val="0"/>
      <w:marTop w:val="0"/>
      <w:marBottom w:val="0"/>
      <w:divBdr>
        <w:top w:val="none" w:sz="0" w:space="0" w:color="auto"/>
        <w:left w:val="none" w:sz="0" w:space="0" w:color="auto"/>
        <w:bottom w:val="none" w:sz="0" w:space="0" w:color="auto"/>
        <w:right w:val="none" w:sz="0" w:space="0" w:color="auto"/>
      </w:divBdr>
    </w:div>
    <w:div w:id="612715017">
      <w:bodyDiv w:val="1"/>
      <w:marLeft w:val="0"/>
      <w:marRight w:val="0"/>
      <w:marTop w:val="0"/>
      <w:marBottom w:val="0"/>
      <w:divBdr>
        <w:top w:val="none" w:sz="0" w:space="0" w:color="auto"/>
        <w:left w:val="none" w:sz="0" w:space="0" w:color="auto"/>
        <w:bottom w:val="none" w:sz="0" w:space="0" w:color="auto"/>
        <w:right w:val="none" w:sz="0" w:space="0" w:color="auto"/>
      </w:divBdr>
    </w:div>
    <w:div w:id="848787860">
      <w:bodyDiv w:val="1"/>
      <w:marLeft w:val="0"/>
      <w:marRight w:val="0"/>
      <w:marTop w:val="0"/>
      <w:marBottom w:val="0"/>
      <w:divBdr>
        <w:top w:val="none" w:sz="0" w:space="0" w:color="auto"/>
        <w:left w:val="none" w:sz="0" w:space="0" w:color="auto"/>
        <w:bottom w:val="none" w:sz="0" w:space="0" w:color="auto"/>
        <w:right w:val="none" w:sz="0" w:space="0" w:color="auto"/>
      </w:divBdr>
    </w:div>
    <w:div w:id="1007829393">
      <w:bodyDiv w:val="1"/>
      <w:marLeft w:val="0"/>
      <w:marRight w:val="0"/>
      <w:marTop w:val="0"/>
      <w:marBottom w:val="0"/>
      <w:divBdr>
        <w:top w:val="none" w:sz="0" w:space="0" w:color="auto"/>
        <w:left w:val="none" w:sz="0" w:space="0" w:color="auto"/>
        <w:bottom w:val="none" w:sz="0" w:space="0" w:color="auto"/>
        <w:right w:val="none" w:sz="0" w:space="0" w:color="auto"/>
      </w:divBdr>
    </w:div>
    <w:div w:id="1016344882">
      <w:bodyDiv w:val="1"/>
      <w:marLeft w:val="0"/>
      <w:marRight w:val="0"/>
      <w:marTop w:val="0"/>
      <w:marBottom w:val="0"/>
      <w:divBdr>
        <w:top w:val="none" w:sz="0" w:space="0" w:color="auto"/>
        <w:left w:val="none" w:sz="0" w:space="0" w:color="auto"/>
        <w:bottom w:val="none" w:sz="0" w:space="0" w:color="auto"/>
        <w:right w:val="none" w:sz="0" w:space="0" w:color="auto"/>
      </w:divBdr>
    </w:div>
    <w:div w:id="1233350267">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78133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alexandralo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lexlowesopra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witter.com/AlexandraLowe9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0DDF-ADEF-234A-BC05-43D4DF1D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Gedge, Holly</cp:lastModifiedBy>
  <cp:revision>2</cp:revision>
  <cp:lastPrinted>2014-09-08T14:33:00Z</cp:lastPrinted>
  <dcterms:created xsi:type="dcterms:W3CDTF">2021-08-10T13:44:00Z</dcterms:created>
  <dcterms:modified xsi:type="dcterms:W3CDTF">2021-08-10T13:44:00Z</dcterms:modified>
</cp:coreProperties>
</file>