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21DF" w14:textId="77777777" w:rsidR="00A7656D" w:rsidRDefault="00A7656D" w:rsidP="00A7656D">
      <w:pPr>
        <w:ind w:right="-45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Paweł Kapuła</w:t>
      </w:r>
    </w:p>
    <w:p w14:paraId="6B886B35" w14:textId="77777777" w:rsidR="00A7656D" w:rsidRDefault="00A7656D" w:rsidP="00A7656D">
      <w:pPr>
        <w:ind w:right="-454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Conductor</w:t>
      </w:r>
    </w:p>
    <w:p w14:paraId="6B85D28D" w14:textId="77777777" w:rsidR="00A7656D" w:rsidRDefault="00A7656D" w:rsidP="00A7656D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en-GB"/>
        </w:rPr>
      </w:pPr>
    </w:p>
    <w:p w14:paraId="07EB66A2" w14:textId="77777777" w:rsidR="00A7656D" w:rsidRDefault="00A7656D" w:rsidP="00A7656D">
      <w:pPr>
        <w:ind w:right="-454"/>
        <w:rPr>
          <w:rFonts w:ascii="Arial" w:hAnsi="Arial" w:cs="Arial"/>
          <w:sz w:val="20"/>
          <w:szCs w:val="20"/>
          <w:lang w:val="en-GB"/>
        </w:rPr>
      </w:pPr>
    </w:p>
    <w:p w14:paraId="6CCD0E9E" w14:textId="529739A5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Paweł Kapuła</w:t>
      </w:r>
      <w:r w:rsidR="00C32B46">
        <w:rPr>
          <w:rFonts w:ascii="Arial" w:hAnsi="Arial" w:cs="Arial"/>
          <w:sz w:val="22"/>
          <w:szCs w:val="22"/>
          <w:lang w:val="en-GB"/>
        </w:rPr>
        <w:t xml:space="preserve">, hailed by </w:t>
      </w:r>
      <w:r w:rsidR="00C32B46" w:rsidRPr="00B45362">
        <w:rPr>
          <w:rFonts w:ascii="Arial" w:hAnsi="Arial" w:cs="Arial"/>
          <w:i/>
          <w:sz w:val="22"/>
          <w:szCs w:val="22"/>
          <w:lang w:val="en-GB"/>
        </w:rPr>
        <w:t>Polish Radio</w:t>
      </w:r>
      <w:r w:rsidR="00C32B46">
        <w:rPr>
          <w:rFonts w:ascii="Arial" w:hAnsi="Arial" w:cs="Arial"/>
          <w:sz w:val="22"/>
          <w:szCs w:val="22"/>
          <w:lang w:val="en-GB"/>
        </w:rPr>
        <w:t xml:space="preserve"> as </w:t>
      </w:r>
      <w:r w:rsidR="00B45362" w:rsidRPr="00B45362">
        <w:rPr>
          <w:rFonts w:ascii="Arial" w:hAnsi="Arial" w:cs="Arial"/>
          <w:sz w:val="22"/>
          <w:szCs w:val="22"/>
          <w:lang w:val="en-GB"/>
        </w:rPr>
        <w:t>“</w:t>
      </w:r>
      <w:r w:rsidR="00C32B46" w:rsidRPr="00B45362">
        <w:rPr>
          <w:rFonts w:ascii="Arial" w:hAnsi="Arial" w:cs="Arial"/>
          <w:sz w:val="22"/>
          <w:szCs w:val="22"/>
          <w:lang w:val="en-GB"/>
        </w:rPr>
        <w:t>a real hope for Polish conducting</w:t>
      </w:r>
      <w:r w:rsidR="00B45362" w:rsidRPr="00B45362">
        <w:rPr>
          <w:rFonts w:ascii="Arial" w:hAnsi="Arial" w:cs="Arial"/>
          <w:sz w:val="22"/>
          <w:szCs w:val="22"/>
          <w:lang w:val="en-GB"/>
        </w:rPr>
        <w:t>”</w:t>
      </w:r>
      <w:r>
        <w:rPr>
          <w:rFonts w:ascii="Arial" w:hAnsi="Arial" w:cs="Arial"/>
          <w:sz w:val="22"/>
          <w:szCs w:val="22"/>
          <w:lang w:val="en-GB"/>
        </w:rPr>
        <w:t xml:space="preserve"> is one of the most exciting and finest conductors of the younger generation, known for his excellent conducting technique and fresh and highly </w:t>
      </w:r>
      <w:r w:rsidR="00DD213A">
        <w:rPr>
          <w:rFonts w:ascii="Arial" w:hAnsi="Arial" w:cs="Arial"/>
          <w:sz w:val="22"/>
          <w:szCs w:val="22"/>
          <w:lang w:val="en-GB"/>
        </w:rPr>
        <w:t xml:space="preserve">captivating </w:t>
      </w:r>
      <w:r w:rsidR="007A54C5">
        <w:rPr>
          <w:rFonts w:ascii="Arial" w:hAnsi="Arial" w:cs="Arial"/>
          <w:sz w:val="22"/>
          <w:szCs w:val="22"/>
          <w:lang w:val="en-GB"/>
        </w:rPr>
        <w:t>interpretations</w:t>
      </w:r>
      <w:r>
        <w:rPr>
          <w:rFonts w:ascii="Arial" w:hAnsi="Arial" w:cs="Arial"/>
          <w:sz w:val="22"/>
          <w:szCs w:val="22"/>
          <w:lang w:val="en-GB"/>
        </w:rPr>
        <w:t>. Since his highly acclaimed de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but with the Warsaw Philharmonic in 2016, when he stepped in for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Stanisław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Skrowaczewski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he has conducted all major orchestras in Poland. </w:t>
      </w:r>
    </w:p>
    <w:p w14:paraId="11B6C554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</w:p>
    <w:p w14:paraId="2BBCD9CB" w14:textId="411A7D92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February 2021 he was appointed Principal Guest Conductor of Pomeranian Philharmonic in Bydgoszcz and has worked with orchestras such as the Polish National Radio Symphony Orchestra (NOSPR), Sinfonia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Varsovia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Sinfonia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Iuventus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Capella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Bydgostiensis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the Beethoven Academy Orchestra as well as the Philharmonic Orchestras of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Gdańsk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Kraków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He appeared in festivals such as La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folle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journée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in Warsaw,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Probaltica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Toruń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and Bydgoszcz Music Festival, where he conducted Beethoven’s Symphony No. 9 with Pomeranian Philharmonic at the </w:t>
      </w:r>
      <w:r w:rsidR="00B45362">
        <w:rPr>
          <w:rFonts w:ascii="Arial" w:hAnsi="Arial" w:cs="Arial"/>
          <w:sz w:val="22"/>
          <w:szCs w:val="22"/>
          <w:lang w:val="en-GB"/>
        </w:rPr>
        <w:t>closing</w:t>
      </w:r>
      <w:r>
        <w:rPr>
          <w:rFonts w:ascii="Arial" w:hAnsi="Arial" w:cs="Arial"/>
          <w:sz w:val="22"/>
          <w:szCs w:val="22"/>
          <w:lang w:val="en-GB"/>
        </w:rPr>
        <w:t xml:space="preserve"> concert in October 2020. </w:t>
      </w:r>
    </w:p>
    <w:p w14:paraId="06FC1605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</w:p>
    <w:p w14:paraId="0FE5660E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May 2021 he will act as Assistant Conductor to Matthew Halls at Wiener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Festwochen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for a new production of Mozart’s </w:t>
      </w:r>
      <w:r>
        <w:rPr>
          <w:rFonts w:ascii="Arial" w:hAnsi="Arial" w:cs="Arial"/>
          <w:i/>
          <w:sz w:val="22"/>
          <w:szCs w:val="22"/>
          <w:lang w:val="en-GB"/>
        </w:rPr>
        <w:t xml:space="preserve">La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Clemenza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di Tito</w:t>
      </w:r>
      <w:r>
        <w:rPr>
          <w:rFonts w:ascii="Arial" w:hAnsi="Arial" w:cs="Arial"/>
          <w:sz w:val="22"/>
          <w:szCs w:val="22"/>
          <w:lang w:val="en-GB"/>
        </w:rPr>
        <w:t xml:space="preserve"> along with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Mozarteumorchester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Salzburg and Arnold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Schönberg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Chor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14:paraId="6E88EF50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</w:p>
    <w:p w14:paraId="1651D42A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2018 Paweł Kapuła prepared the premiere of Jan Stefani’s opera </w:t>
      </w:r>
      <w:r>
        <w:rPr>
          <w:rFonts w:ascii="Arial" w:hAnsi="Arial" w:cs="Arial"/>
          <w:i/>
          <w:sz w:val="22"/>
          <w:szCs w:val="22"/>
          <w:lang w:val="en-GB"/>
        </w:rPr>
        <w:t xml:space="preserve">The supposed miracle, or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Cracovians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or Highlanders</w:t>
      </w:r>
      <w:r>
        <w:rPr>
          <w:rFonts w:ascii="Arial" w:hAnsi="Arial" w:cs="Arial"/>
          <w:sz w:val="22"/>
          <w:szCs w:val="22"/>
          <w:lang w:val="en-GB"/>
        </w:rPr>
        <w:t xml:space="preserve"> directed by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Michał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Zadara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a prominent Polish director at Musical Theatre in Gdynia and conducted more than 20 performances afterwards. In 2016 he conducted </w:t>
      </w:r>
      <w:r>
        <w:rPr>
          <w:rStyle w:val="acopre"/>
          <w:rFonts w:ascii="Arial" w:hAnsi="Arial" w:cs="Arial"/>
          <w:sz w:val="22"/>
          <w:szCs w:val="22"/>
          <w:lang w:val="en-GB"/>
        </w:rPr>
        <w:t xml:space="preserve">Karol </w:t>
      </w:r>
      <w:proofErr w:type="spellStart"/>
      <w:r>
        <w:rPr>
          <w:rStyle w:val="acopre"/>
          <w:rFonts w:ascii="Arial" w:hAnsi="Arial" w:cs="Arial"/>
          <w:sz w:val="22"/>
          <w:szCs w:val="22"/>
          <w:lang w:val="en-GB"/>
        </w:rPr>
        <w:t>Kurpiński’s</w:t>
      </w:r>
      <w:proofErr w:type="spellEnd"/>
      <w:r>
        <w:rPr>
          <w:rStyle w:val="acopre"/>
          <w:rFonts w:ascii="Arial" w:hAnsi="Arial" w:cs="Arial"/>
          <w:sz w:val="22"/>
          <w:szCs w:val="22"/>
          <w:lang w:val="en-GB"/>
        </w:rPr>
        <w:t xml:space="preserve"> opera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Zamek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na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Czorsztynie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at Warsaw Chamber Opera. </w:t>
      </w:r>
    </w:p>
    <w:p w14:paraId="5C450BB9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</w:p>
    <w:p w14:paraId="5FDFA873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2018 he recorded his debut CD with Sinfonia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Varsovia</w:t>
      </w:r>
      <w:proofErr w:type="spellEnd"/>
      <w:r>
        <w:rPr>
          <w:rFonts w:ascii="Arial" w:hAnsi="Arial" w:cs="Arial"/>
          <w:sz w:val="22"/>
          <w:szCs w:val="22"/>
          <w:lang w:val="en-GB"/>
        </w:rPr>
        <w:t>. Paweł Kapuła has been finalist of the Seattle Symphony Orchestra audition in 2018. He regularly records archival recordings of lesser-known works by Polish composers together with the Polish Radio Orchestra in Warsaw. In 2020 he recorded Beethoven’s Symphony No. 2 and Mozart’s Symphony no. 39 with Pomeranian Philharmonic.</w:t>
      </w:r>
    </w:p>
    <w:p w14:paraId="224E215D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</w:p>
    <w:p w14:paraId="2A62C19B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three consecutive seasons from 2016-2019, Paweł Kapuła worked as Assistant Conductor at the Warsaw National Philharmonic Orchestra to its Music Director Jacek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Kaspszyk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He was also Assistant to Andrey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Boreyko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at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Orchestre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National de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Belgique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14:paraId="29AA2277" w14:textId="77777777" w:rsid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</w:p>
    <w:p w14:paraId="60CA79AC" w14:textId="08677BFF" w:rsidR="00A7656D" w:rsidRPr="00A7656D" w:rsidRDefault="00A7656D" w:rsidP="00A7656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Paweł Kapuła was born in 1992 in Rybnik, Poland, and received his first piano lessons at the age of seven. He studied conducting with Tadeusz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Strugala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and Stanislaw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Krawczynski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at Krakow</w:t>
      </w:r>
      <w:r>
        <w:rPr>
          <w:rFonts w:ascii="Arial" w:hAnsi="Arial" w:cs="Arial" w:hint="cs"/>
          <w:sz w:val="22"/>
          <w:szCs w:val="22"/>
          <w:rtl/>
          <w:lang w:val="en-GB"/>
        </w:rPr>
        <w:t>’</w:t>
      </w:r>
      <w:r>
        <w:rPr>
          <w:rFonts w:ascii="Arial" w:hAnsi="Arial" w:cs="Arial"/>
          <w:sz w:val="22"/>
          <w:szCs w:val="22"/>
          <w:lang w:val="en-GB"/>
        </w:rPr>
        <w:t xml:space="preserve">s Academy of Music. </w:t>
      </w:r>
      <w:r w:rsidRPr="00A7656D">
        <w:rPr>
          <w:rFonts w:ascii="Arial" w:hAnsi="Arial" w:cs="Arial"/>
          <w:sz w:val="22"/>
          <w:szCs w:val="22"/>
          <w:lang w:val="en-GB"/>
        </w:rPr>
        <w:t xml:space="preserve">He was a finalist and winner of the Distinction Award at the 1st Adam </w:t>
      </w:r>
      <w:proofErr w:type="spellStart"/>
      <w:r w:rsidRPr="00A7656D">
        <w:rPr>
          <w:rFonts w:ascii="Arial" w:hAnsi="Arial" w:cs="Arial"/>
          <w:sz w:val="22"/>
          <w:szCs w:val="22"/>
          <w:lang w:val="en-GB"/>
        </w:rPr>
        <w:t>Kopyciński</w:t>
      </w:r>
      <w:proofErr w:type="spellEnd"/>
      <w:r w:rsidRPr="00A7656D">
        <w:rPr>
          <w:rFonts w:ascii="Arial" w:hAnsi="Arial" w:cs="Arial"/>
          <w:sz w:val="22"/>
          <w:szCs w:val="22"/>
          <w:lang w:val="en-GB"/>
        </w:rPr>
        <w:t xml:space="preserve"> Student Conducting Competition in Wroclaw (2013). He is a musicology graduate of the </w:t>
      </w:r>
      <w:proofErr w:type="spellStart"/>
      <w:r w:rsidRPr="00A7656D">
        <w:rPr>
          <w:rFonts w:ascii="Arial" w:hAnsi="Arial" w:cs="Arial"/>
          <w:sz w:val="22"/>
          <w:szCs w:val="22"/>
          <w:lang w:val="en-GB"/>
        </w:rPr>
        <w:t>Jag</w:t>
      </w:r>
      <w:r>
        <w:rPr>
          <w:rFonts w:ascii="Arial" w:hAnsi="Arial" w:cs="Arial"/>
          <w:sz w:val="22"/>
          <w:szCs w:val="22"/>
          <w:lang w:val="en-GB"/>
        </w:rPr>
        <w:t>iellonian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University in Krakow.</w:t>
      </w:r>
    </w:p>
    <w:p w14:paraId="52AAB445" w14:textId="77777777" w:rsidR="00A7656D" w:rsidRDefault="00A7656D" w:rsidP="00A7656D">
      <w:pPr>
        <w:rPr>
          <w:rFonts w:ascii="Arial" w:hAnsi="Arial" w:cs="Arial"/>
          <w:sz w:val="20"/>
          <w:szCs w:val="20"/>
          <w:lang w:val="en-GB"/>
        </w:rPr>
      </w:pPr>
    </w:p>
    <w:p w14:paraId="55B5CB73" w14:textId="0BCEBBA9" w:rsidR="008C0FF5" w:rsidRPr="00A7656D" w:rsidRDefault="00B45362" w:rsidP="00F86C6A">
      <w:pPr>
        <w:rPr>
          <w:rFonts w:ascii="Arial" w:hAnsi="Arial" w:cs="Arial"/>
          <w:sz w:val="22"/>
          <w:szCs w:val="22"/>
          <w:lang w:val="en-GB"/>
        </w:rPr>
      </w:pPr>
      <w:hyperlink r:id="rId6" w:history="1">
        <w:r w:rsidR="00A7656D">
          <w:rPr>
            <w:rStyle w:val="Hyperlink"/>
            <w:rFonts w:ascii="Arial" w:hAnsi="Arial" w:cs="Arial"/>
            <w:sz w:val="22"/>
            <w:szCs w:val="22"/>
            <w:lang w:val="en-GB"/>
          </w:rPr>
          <w:t>https://www.pawelkapula.com/</w:t>
        </w:r>
      </w:hyperlink>
      <w:r w:rsidR="00A7656D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8C0FF5" w:rsidRPr="00A7656D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6871" w14:textId="77777777" w:rsidR="00D2032D" w:rsidRDefault="00D2032D">
      <w:r>
        <w:separator/>
      </w:r>
    </w:p>
  </w:endnote>
  <w:endnote w:type="continuationSeparator" w:id="0">
    <w:p w14:paraId="4613823E" w14:textId="77777777" w:rsidR="00D2032D" w:rsidRDefault="00D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4A08" w14:textId="3B37A604" w:rsidR="005E46BF" w:rsidRPr="004512EC" w:rsidRDefault="00B05BBD" w:rsidP="0020620A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0620A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</w:t>
    </w:r>
    <w:r w:rsidR="0020620A">
      <w:rPr>
        <w:rFonts w:ascii="Arial" w:hAnsi="Arial" w:cs="Arial"/>
        <w:sz w:val="20"/>
        <w:szCs w:val="20"/>
      </w:rPr>
      <w:t>1</w:t>
    </w:r>
    <w:r w:rsidR="009039E9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9039E9" w:rsidRPr="004512EC">
      <w:rPr>
        <w:rFonts w:ascii="Arial" w:hAnsi="Arial" w:cs="Arial"/>
        <w:sz w:val="20"/>
        <w:szCs w:val="20"/>
      </w:rPr>
      <w:t>HarrisonParrott</w:t>
    </w:r>
    <w:proofErr w:type="spellEnd"/>
    <w:r w:rsidR="009039E9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54FC610" w14:textId="77777777" w:rsidR="005E46BF" w:rsidRDefault="00B45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F9726" w14:textId="77777777" w:rsidR="00D2032D" w:rsidRDefault="00D2032D">
      <w:r>
        <w:separator/>
      </w:r>
    </w:p>
  </w:footnote>
  <w:footnote w:type="continuationSeparator" w:id="0">
    <w:p w14:paraId="211CBCE9" w14:textId="77777777" w:rsidR="00D2032D" w:rsidRDefault="00D2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E0B5" w14:textId="77777777" w:rsidR="005E46BF" w:rsidRPr="00005774" w:rsidRDefault="009039E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008037" wp14:editId="7343778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7"/>
    <w:rsid w:val="00030583"/>
    <w:rsid w:val="0006470E"/>
    <w:rsid w:val="000D2256"/>
    <w:rsid w:val="000F4805"/>
    <w:rsid w:val="00122EFE"/>
    <w:rsid w:val="00134BD5"/>
    <w:rsid w:val="00147DA3"/>
    <w:rsid w:val="001937E9"/>
    <w:rsid w:val="0020620A"/>
    <w:rsid w:val="002C725A"/>
    <w:rsid w:val="00323DB9"/>
    <w:rsid w:val="00336A1E"/>
    <w:rsid w:val="00360065"/>
    <w:rsid w:val="00391D6D"/>
    <w:rsid w:val="003F1A5B"/>
    <w:rsid w:val="004614F0"/>
    <w:rsid w:val="00515351"/>
    <w:rsid w:val="00522770"/>
    <w:rsid w:val="005E3974"/>
    <w:rsid w:val="005F3CC0"/>
    <w:rsid w:val="00607247"/>
    <w:rsid w:val="00635228"/>
    <w:rsid w:val="00694BC3"/>
    <w:rsid w:val="006D0E71"/>
    <w:rsid w:val="006F63E5"/>
    <w:rsid w:val="00710124"/>
    <w:rsid w:val="00717128"/>
    <w:rsid w:val="00757017"/>
    <w:rsid w:val="007A54C5"/>
    <w:rsid w:val="008A57B4"/>
    <w:rsid w:val="008C0FF5"/>
    <w:rsid w:val="009039E9"/>
    <w:rsid w:val="00A01B3E"/>
    <w:rsid w:val="00A732D7"/>
    <w:rsid w:val="00A7656D"/>
    <w:rsid w:val="00AB4B14"/>
    <w:rsid w:val="00B05BBD"/>
    <w:rsid w:val="00B410E6"/>
    <w:rsid w:val="00B45362"/>
    <w:rsid w:val="00C32B46"/>
    <w:rsid w:val="00C4589E"/>
    <w:rsid w:val="00CD216D"/>
    <w:rsid w:val="00D2032D"/>
    <w:rsid w:val="00D978B3"/>
    <w:rsid w:val="00DD213A"/>
    <w:rsid w:val="00E07C5E"/>
    <w:rsid w:val="00E47946"/>
    <w:rsid w:val="00E65BF0"/>
    <w:rsid w:val="00E76DE0"/>
    <w:rsid w:val="00EE0216"/>
    <w:rsid w:val="00F32DAD"/>
    <w:rsid w:val="00F552B4"/>
    <w:rsid w:val="00F84189"/>
    <w:rsid w:val="00F86C6A"/>
    <w:rsid w:val="00FC7F58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D30A"/>
  <w15:chartTrackingRefBased/>
  <w15:docId w15:val="{807F8122-1790-4EA0-813C-3044A3C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32D7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Emphasis">
    <w:name w:val="Emphasis"/>
    <w:basedOn w:val="DefaultParagraphFont"/>
    <w:uiPriority w:val="20"/>
    <w:qFormat/>
    <w:rsid w:val="00A732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86C6A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6C6A"/>
    <w:rPr>
      <w:rFonts w:ascii="Calibri" w:eastAsia="Calibri" w:hAnsi="Calibri" w:cs="Times New Roman"/>
      <w:szCs w:val="21"/>
      <w:lang w:val="en-GB" w:eastAsia="en-US"/>
    </w:rPr>
  </w:style>
  <w:style w:type="character" w:styleId="Hyperlink">
    <w:name w:val="Hyperlink"/>
    <w:uiPriority w:val="99"/>
    <w:unhideWhenUsed/>
    <w:rsid w:val="00F86C6A"/>
    <w:rPr>
      <w:color w:val="0563C1"/>
      <w:u w:val="single"/>
    </w:rPr>
  </w:style>
  <w:style w:type="character" w:customStyle="1" w:styleId="acopre">
    <w:name w:val="acopre"/>
    <w:basedOn w:val="DefaultParagraphFont"/>
    <w:rsid w:val="00D978B3"/>
  </w:style>
  <w:style w:type="paragraph" w:styleId="BalloonText">
    <w:name w:val="Balloon Text"/>
    <w:basedOn w:val="Normal"/>
    <w:link w:val="BalloonTextChar"/>
    <w:uiPriority w:val="99"/>
    <w:semiHidden/>
    <w:unhideWhenUsed/>
    <w:rsid w:val="00DD2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3A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welkapul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Karin Schwarz-Feyhl</cp:lastModifiedBy>
  <cp:revision>8</cp:revision>
  <cp:lastPrinted>2021-03-09T12:38:00Z</cp:lastPrinted>
  <dcterms:created xsi:type="dcterms:W3CDTF">2021-03-04T08:30:00Z</dcterms:created>
  <dcterms:modified xsi:type="dcterms:W3CDTF">2021-03-16T12:27:00Z</dcterms:modified>
</cp:coreProperties>
</file>