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198C" w14:textId="2865176B" w:rsidR="00D92F1A" w:rsidRDefault="00AA009E">
      <w:pPr>
        <w:rPr>
          <w:rFonts w:ascii="Arial Unicode MS" w:eastAsia="Arial Unicode MS" w:hAnsi="Arial Unicode MS" w:cs="Arial Unicode MS"/>
        </w:rPr>
      </w:pPr>
      <w:bookmarkStart w:id="0" w:name="OLE_LINK1"/>
      <w:r>
        <w:rPr>
          <w:rFonts w:ascii="Arial" w:hAnsi="Arial"/>
          <w:sz w:val="40"/>
          <w:szCs w:val="40"/>
        </w:rPr>
        <w:t>Camerata Bern</w:t>
      </w:r>
    </w:p>
    <w:p w14:paraId="4940388A" w14:textId="275D940F" w:rsidR="00AA009E" w:rsidRDefault="00AA009E">
      <w:pPr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Ensemble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1FDD1AD5" w14:textId="3E8E6B10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“</w:t>
      </w: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Camerata Bern has everything it takes to create an exceptional performance. Skill, openness, and the</w:t>
      </w: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</w:t>
      </w: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courage to take risks </w:t>
      </w: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(…)” (</w:t>
      </w:r>
      <w:r w:rsidRPr="00AA009E">
        <w:rPr>
          <w:rFonts w:ascii="áΩëÀ˛" w:eastAsia="Arial Unicode MS" w:hAnsi="áΩëÀ˛" w:cs="áΩëÀ˛"/>
          <w:i/>
          <w:iCs/>
          <w:color w:val="auto"/>
          <w:sz w:val="20"/>
          <w:szCs w:val="20"/>
          <w:lang w:val="en-GB"/>
        </w:rPr>
        <w:t>Der Bund, 5 February 2018</w:t>
      </w: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)</w:t>
      </w:r>
    </w:p>
    <w:p w14:paraId="5B36A36A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</w:p>
    <w:p w14:paraId="005B1129" w14:textId="349F3811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CAMERATA BERN combines innovation and quality at the highest possible level. Full of curiosity and</w:t>
      </w:r>
    </w:p>
    <w:p w14:paraId="40ADF2B7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joy in playing, the ensemble forges new paths, tests limits, and delights audiences with daring</w:t>
      </w:r>
    </w:p>
    <w:p w14:paraId="6C451F63" w14:textId="6C398EDF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program</w:t>
      </w: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mes.</w:t>
      </w:r>
    </w:p>
    <w:p w14:paraId="772AF333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</w:p>
    <w:p w14:paraId="32D1F713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Founded in 1962 with the goal of performing as a flexible formation without conductor, CAMERATA</w:t>
      </w:r>
    </w:p>
    <w:p w14:paraId="3C007323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BERN is today a world-renowned chamber orchestra with 15 members, all outstanding soloists.</w:t>
      </w:r>
    </w:p>
    <w:p w14:paraId="784DDA61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Patricia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Kopatchinskaja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has been Artistic Partner of the ensemble since 2018. CAMERATA BERN</w:t>
      </w:r>
    </w:p>
    <w:p w14:paraId="5DBFC52E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performs a wide repertoire from baroque to contemporary. With its own concert series in Bern and</w:t>
      </w:r>
    </w:p>
    <w:p w14:paraId="20FC5EFD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strong ties to the city, the ensemble also appears regularly at international festivals and at leading</w:t>
      </w:r>
    </w:p>
    <w:p w14:paraId="0CD4CB42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concert halls in Switzerland, in Europe, in North and South America, and in Asia, performing with</w:t>
      </w:r>
    </w:p>
    <w:p w14:paraId="5A86510E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high-profile artists such as Antje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Weithaas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, Anna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Prohaska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, Sol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Gabetta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,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Pekka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Kuusisto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, Sergio</w:t>
      </w:r>
    </w:p>
    <w:p w14:paraId="6DE07B1F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Azzolini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or Kristian Bezuidenhout. Each season the ensemble names a composer in residence, in</w:t>
      </w:r>
    </w:p>
    <w:p w14:paraId="57E049D3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2020/21 the Swiss composer David Philip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Hefti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. Recordings on CD and vinyl have won several</w:t>
      </w:r>
    </w:p>
    <w:p w14:paraId="527CFD57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international awards, such as the Grand Prix du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Disque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, the German Record Critics’ Award or the Echo</w:t>
      </w:r>
    </w:p>
    <w:p w14:paraId="200FDCB5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Klassik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. The CD «Time and Eternity» with Patricia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Kopatchinskaja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was released in September 2019.</w:t>
      </w:r>
    </w:p>
    <w:p w14:paraId="1B92C706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The release of the new CD “Plaisirs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illuminés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” with Patricia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Kopatchinskaja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, Sol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Gabetta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and a</w:t>
      </w:r>
    </w:p>
    <w:p w14:paraId="68E9FEA7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commissioned work by Francisco Coll (Composer in Residence 2018/2019) is planned for January</w:t>
      </w:r>
    </w:p>
    <w:p w14:paraId="73DB45D3" w14:textId="45C0E4D6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2021.</w:t>
      </w:r>
    </w:p>
    <w:p w14:paraId="1417C295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</w:p>
    <w:p w14:paraId="3E12A4D7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With over 170 concerts in schools in the Canton Bern since 2010, the CAMERATA BERN carries out</w:t>
      </w:r>
    </w:p>
    <w:p w14:paraId="6C4AA93D" w14:textId="6E9083A0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significant work in music education for children.</w:t>
      </w:r>
    </w:p>
    <w:p w14:paraId="3916857D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</w:p>
    <w:p w14:paraId="074B80E6" w14:textId="77777777" w:rsid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The CAMERATA BERN foundation is subsidized by the city of Bern, the regional conference</w:t>
      </w:r>
    </w:p>
    <w:p w14:paraId="3E6717A1" w14:textId="70C1242D" w:rsidR="00D92F1A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Bern-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Mittelland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and the Canton Bern. The foundation receives support from the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Burgergemeinde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Bern,the</w:t>
      </w:r>
      <w:proofErr w:type="spellEnd"/>
      <w:proofErr w:type="gram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Ursula </w:t>
      </w:r>
      <w:proofErr w:type="spellStart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Wirz</w:t>
      </w:r>
      <w:proofErr w:type="spellEnd"/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Foundation and other foundations, and it works with various partners and sponsors,</w:t>
      </w: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 xml:space="preserve"> </w:t>
      </w:r>
      <w:r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  <w:t>including the DC Bank as principal sponsor.</w:t>
      </w:r>
    </w:p>
    <w:p w14:paraId="3C95BBEC" w14:textId="77777777" w:rsidR="00AA009E" w:rsidRPr="00AA009E" w:rsidRDefault="00AA009E" w:rsidP="00AA0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ΩëÀ˛" w:eastAsia="Arial Unicode MS" w:hAnsi="áΩëÀ˛" w:cs="áΩëÀ˛"/>
          <w:color w:val="auto"/>
          <w:sz w:val="20"/>
          <w:szCs w:val="20"/>
          <w:lang w:val="en-GB"/>
        </w:rPr>
      </w:pPr>
    </w:p>
    <w:p w14:paraId="14023EB4" w14:textId="09D5DA3F" w:rsidR="00D92F1A" w:rsidRDefault="00D92F1A">
      <w:pPr>
        <w:jc w:val="both"/>
        <w:rPr>
          <w:rFonts w:ascii="Arial" w:eastAsia="Arial" w:hAnsi="Arial" w:cs="Arial"/>
        </w:rPr>
      </w:pPr>
    </w:p>
    <w:p w14:paraId="7B43A4D8" w14:textId="6C2268CB" w:rsidR="00D92F1A" w:rsidRPr="00AA009E" w:rsidRDefault="00D92F1A" w:rsidP="00AA009E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sectPr w:rsidR="00D92F1A" w:rsidRPr="00AA009E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ADC8" w14:textId="77777777" w:rsidR="00857C1D" w:rsidRDefault="00857C1D">
      <w:r>
        <w:separator/>
      </w:r>
    </w:p>
  </w:endnote>
  <w:endnote w:type="continuationSeparator" w:id="0">
    <w:p w14:paraId="2E517216" w14:textId="77777777" w:rsidR="00857C1D" w:rsidRDefault="0085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áΩë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3E11A" w14:textId="77777777" w:rsidR="00857C1D" w:rsidRDefault="00857C1D">
      <w:r>
        <w:separator/>
      </w:r>
    </w:p>
  </w:footnote>
  <w:footnote w:type="continuationSeparator" w:id="0">
    <w:p w14:paraId="4A11D043" w14:textId="77777777" w:rsidR="00857C1D" w:rsidRDefault="0085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857C1D"/>
    <w:rsid w:val="00A70E90"/>
    <w:rsid w:val="00AA009E"/>
    <w:rsid w:val="00AA369D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Gedge</cp:lastModifiedBy>
  <cp:revision>2</cp:revision>
  <dcterms:created xsi:type="dcterms:W3CDTF">2020-12-14T11:09:00Z</dcterms:created>
  <dcterms:modified xsi:type="dcterms:W3CDTF">2020-12-14T11:09:00Z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