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069AC" w14:textId="77777777" w:rsidR="00E67487" w:rsidRPr="00BC762B" w:rsidRDefault="00E67487" w:rsidP="00E67487">
      <w:pPr>
        <w:ind w:right="26"/>
        <w:rPr>
          <w:rFonts w:ascii="Arial" w:hAnsi="Arial" w:cs="Arial"/>
          <w:sz w:val="40"/>
          <w:szCs w:val="40"/>
        </w:rPr>
      </w:pPr>
      <w:r w:rsidRPr="00BC762B">
        <w:rPr>
          <w:rFonts w:ascii="Arial" w:hAnsi="Arial" w:cs="Arial"/>
          <w:sz w:val="40"/>
          <w:szCs w:val="40"/>
        </w:rPr>
        <w:t>Claudia Boyle</w:t>
      </w:r>
    </w:p>
    <w:p w14:paraId="1AB2A27C" w14:textId="77777777" w:rsidR="00E67487" w:rsidRDefault="00E67487" w:rsidP="00E67487">
      <w:pPr>
        <w:ind w:right="26"/>
        <w:rPr>
          <w:rFonts w:ascii="Arial" w:hAnsi="Arial" w:cs="Arial"/>
          <w:sz w:val="34"/>
          <w:szCs w:val="34"/>
        </w:rPr>
      </w:pPr>
      <w:bookmarkStart w:id="0" w:name="OLE_LINK1"/>
      <w:bookmarkStart w:id="1" w:name="OLE_LINK2"/>
      <w:r w:rsidRPr="00BC762B">
        <w:rPr>
          <w:rFonts w:ascii="Arial" w:hAnsi="Arial" w:cs="Arial"/>
          <w:sz w:val="34"/>
          <w:szCs w:val="34"/>
        </w:rPr>
        <w:t>Soprano</w:t>
      </w:r>
    </w:p>
    <w:p w14:paraId="52102EF6" w14:textId="77777777" w:rsidR="00E67487" w:rsidRPr="00E67487" w:rsidRDefault="00E67487" w:rsidP="00E67487">
      <w:pPr>
        <w:ind w:right="26"/>
        <w:rPr>
          <w:rFonts w:ascii="Arial" w:hAnsi="Arial" w:cs="Arial"/>
          <w:sz w:val="16"/>
          <w:szCs w:val="16"/>
        </w:rPr>
      </w:pPr>
    </w:p>
    <w:bookmarkEnd w:id="0"/>
    <w:bookmarkEnd w:id="1"/>
    <w:p w14:paraId="51E66AE2" w14:textId="77777777" w:rsidR="00E67487" w:rsidRPr="00E67487" w:rsidRDefault="00E67487" w:rsidP="00E67487">
      <w:pPr>
        <w:rPr>
          <w:rFonts w:ascii="Arial" w:hAnsi="Arial" w:cs="Arial"/>
          <w:sz w:val="20"/>
          <w:szCs w:val="20"/>
          <w:lang w:val="en-GB"/>
        </w:rPr>
      </w:pPr>
      <w:r w:rsidRPr="00E67487">
        <w:rPr>
          <w:rFonts w:ascii="Arial" w:hAnsi="Arial" w:cs="Arial"/>
          <w:sz w:val="20"/>
          <w:szCs w:val="20"/>
          <w:lang w:val="en-GB"/>
        </w:rPr>
        <w:t xml:space="preserve">A former member of the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Salzburger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Festspiele’s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prestigious Young Singers Project, Irish soprano Claudia Boyle has dramatically raised her international profile in recent seasons through highly acclaimed performances in Zürich, Rome, Dresden, London, Berlin and New York. </w:t>
      </w:r>
    </w:p>
    <w:p w14:paraId="0F9F3FF0" w14:textId="77777777" w:rsidR="00E67487" w:rsidRPr="00E67487" w:rsidRDefault="00E67487" w:rsidP="00E67487">
      <w:pPr>
        <w:rPr>
          <w:rFonts w:ascii="Arial" w:hAnsi="Arial" w:cs="Arial"/>
          <w:sz w:val="20"/>
          <w:szCs w:val="20"/>
        </w:rPr>
      </w:pPr>
    </w:p>
    <w:p w14:paraId="6B6499E0" w14:textId="5A56B0A3" w:rsidR="00E67487" w:rsidRPr="00E67487" w:rsidRDefault="00E67487" w:rsidP="00E67487">
      <w:pPr>
        <w:rPr>
          <w:rFonts w:ascii="Arial" w:hAnsi="Arial" w:cs="Arial"/>
          <w:sz w:val="20"/>
          <w:szCs w:val="20"/>
          <w:lang w:val="en-GB"/>
        </w:rPr>
      </w:pPr>
      <w:r w:rsidRPr="00E67487">
        <w:rPr>
          <w:rFonts w:ascii="Arial" w:hAnsi="Arial" w:cs="Arial"/>
          <w:sz w:val="20"/>
          <w:szCs w:val="20"/>
          <w:lang w:val="en-GB"/>
        </w:rPr>
        <w:t xml:space="preserve">Key appearances have included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Konstanze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(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Die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Entführung</w:t>
      </w:r>
      <w:proofErr w:type="spellEnd"/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aus</w:t>
      </w:r>
      <w:proofErr w:type="spellEnd"/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dem</w:t>
      </w:r>
      <w:proofErr w:type="spellEnd"/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Serail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) for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Komische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Oper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Berlin, Adina (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L’elisir</w:t>
      </w:r>
      <w:proofErr w:type="spellEnd"/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d’amore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) for both Den Norske Opera in Oliver Mears’ new production and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Semperoper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Dresden under Matteo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Beltrami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, all four heroines in 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Les contes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d’Hoffmann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for Irish National Opera, Lucia (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>Lucia di Lammermoor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) with Danish National Opera under Martin André, and both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Tytania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(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>A Midsummer Night’s Dream</w:t>
      </w:r>
      <w:r w:rsidRPr="00E67487">
        <w:rPr>
          <w:rFonts w:ascii="Arial" w:hAnsi="Arial" w:cs="Arial"/>
          <w:sz w:val="20"/>
          <w:szCs w:val="20"/>
          <w:lang w:val="en-GB"/>
        </w:rPr>
        <w:t>) and Gilda (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>Rigoletto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) for Teatro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dell’Opera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di Roma, under James Conlon and Renato Palumbo respectively. Following her widely</w:t>
      </w:r>
      <w:r w:rsidR="00010C75">
        <w:rPr>
          <w:rFonts w:ascii="Arial" w:hAnsi="Arial" w:cs="Arial"/>
          <w:sz w:val="20"/>
          <w:szCs w:val="20"/>
          <w:lang w:val="en-GB"/>
        </w:rPr>
        <w:t xml:space="preserve"> 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praised company debut with English National Opera as Mabel in Mike Leigh’s production of 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The Pirates of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Penzance</w:t>
      </w:r>
      <w:r w:rsidRPr="00E67487">
        <w:rPr>
          <w:rFonts w:ascii="Arial" w:hAnsi="Arial" w:cs="Arial"/>
          <w:sz w:val="20"/>
          <w:szCs w:val="20"/>
          <w:lang w:val="en-GB"/>
        </w:rPr>
        <w:t>s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>, Claudia has returned as Violetta (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La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traviata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) in Daniel Kramer’s new production and in her role debut as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Leïla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(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>The Pearl Fishers</w:t>
      </w:r>
      <w:r w:rsidRPr="00E67487">
        <w:rPr>
          <w:rFonts w:ascii="Arial" w:hAnsi="Arial" w:cs="Arial"/>
          <w:sz w:val="20"/>
          <w:szCs w:val="20"/>
          <w:lang w:val="en-GB"/>
        </w:rPr>
        <w:t>).</w:t>
      </w:r>
    </w:p>
    <w:p w14:paraId="0D700F5A" w14:textId="77777777" w:rsidR="00E67487" w:rsidRPr="00E67487" w:rsidRDefault="00E67487" w:rsidP="00E67487">
      <w:pPr>
        <w:rPr>
          <w:rFonts w:ascii="Arial" w:hAnsi="Arial" w:cs="Arial"/>
          <w:sz w:val="20"/>
          <w:szCs w:val="20"/>
        </w:rPr>
      </w:pPr>
    </w:p>
    <w:p w14:paraId="1F09B59B" w14:textId="77777777" w:rsidR="00E67487" w:rsidRPr="00E67487" w:rsidRDefault="00E67487" w:rsidP="00E67487">
      <w:pPr>
        <w:rPr>
          <w:rFonts w:ascii="Arial" w:hAnsi="Arial" w:cs="Arial"/>
          <w:sz w:val="20"/>
          <w:szCs w:val="20"/>
          <w:lang w:val="en-GB"/>
        </w:rPr>
      </w:pPr>
      <w:r w:rsidRPr="00E67487">
        <w:rPr>
          <w:rFonts w:ascii="Arial" w:hAnsi="Arial" w:cs="Arial"/>
          <w:sz w:val="20"/>
          <w:szCs w:val="20"/>
          <w:lang w:val="en-GB"/>
        </w:rPr>
        <w:t xml:space="preserve">Attracting considerable praise for her exceptional vocal versatility and dramatic strength in contemporary works, Claudia has excelled in the music of Gerald Barry, appearing as Cecily Cardew in 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>The Importance of Being Earnest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 at the Rose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Theater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, New York with the New York Philharmonic under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Ilan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Volkov and at the Barbican, London with Britten Sinfonia, and as Alice in 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>Alice’s Adventures Under Ground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 firstly with the RTÉ Concert Orchestra and subsequently in the first-ever staging of the piece at the Royal Opera House, Covent Garden, both conducted by Thomas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Adès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.  Boyle created the role of May-Shan in Christian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Jost’s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opera 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Rote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Laterne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under Alain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Altinoglu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in her house debut at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Opernhaus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Zürich, where she subsequently appeared as Helena in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Trojahn’s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Orest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under Erik Nielsen. At the Edinburgh International Festival, Claudia starred in the world premiere of Donnacha Dennehy’s chamber opera 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>The Last Hotel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 which was subsequently performed in New York and filmed for broadcast on Sky Arts.</w:t>
      </w:r>
    </w:p>
    <w:p w14:paraId="5288C0D7" w14:textId="77777777" w:rsidR="00E67487" w:rsidRPr="00E67487" w:rsidRDefault="00E67487" w:rsidP="00E67487">
      <w:pPr>
        <w:rPr>
          <w:rFonts w:ascii="Arial" w:hAnsi="Arial" w:cs="Arial"/>
          <w:sz w:val="20"/>
          <w:szCs w:val="20"/>
          <w:lang w:val="en-GB"/>
        </w:rPr>
      </w:pPr>
    </w:p>
    <w:p w14:paraId="635AE786" w14:textId="4AC35660" w:rsidR="00E67487" w:rsidRPr="00E67487" w:rsidRDefault="00E67487" w:rsidP="00E67487">
      <w:pPr>
        <w:rPr>
          <w:rFonts w:ascii="Arial" w:hAnsi="Arial" w:cs="Arial"/>
          <w:sz w:val="20"/>
          <w:szCs w:val="20"/>
          <w:lang w:val="en-GB"/>
        </w:rPr>
      </w:pPr>
      <w:r w:rsidRPr="00E67487">
        <w:rPr>
          <w:rFonts w:ascii="Arial" w:hAnsi="Arial" w:cs="Arial"/>
          <w:sz w:val="20"/>
          <w:szCs w:val="20"/>
          <w:lang w:val="en-GB"/>
        </w:rPr>
        <w:t xml:space="preserve">A compelling concert performer, Boyle has appeared at the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Salzburger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Festspiele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in Cherubini’s 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Chant sur la mort de Joseph Haydn 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under Riccardo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Muti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>, with NHK Symphony Orchestra</w:t>
      </w:r>
      <w:r w:rsidR="00010C75">
        <w:rPr>
          <w:rFonts w:ascii="Arial" w:hAnsi="Arial" w:cs="Arial"/>
          <w:sz w:val="20"/>
          <w:szCs w:val="20"/>
          <w:lang w:val="en-GB"/>
        </w:rPr>
        <w:t>, Tokyo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 in Mahler’s Symphony No.8 under Paavo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Järvi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, with the Royal Liverpool Philharmonic Orchestra in 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Carmina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Burana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under Ian Tracey, and in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Henze’s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Nachtstücke</w:t>
      </w:r>
      <w:proofErr w:type="spellEnd"/>
      <w:r w:rsidRPr="00E67487">
        <w:rPr>
          <w:rFonts w:ascii="Arial" w:hAnsi="Arial" w:cs="Arial"/>
          <w:i/>
          <w:iCs/>
          <w:sz w:val="20"/>
          <w:szCs w:val="20"/>
          <w:lang w:val="en-GB"/>
        </w:rPr>
        <w:t xml:space="preserve"> und </w:t>
      </w:r>
      <w:proofErr w:type="spellStart"/>
      <w:r w:rsidRPr="00E67487">
        <w:rPr>
          <w:rFonts w:ascii="Arial" w:hAnsi="Arial" w:cs="Arial"/>
          <w:i/>
          <w:iCs/>
          <w:sz w:val="20"/>
          <w:szCs w:val="20"/>
          <w:lang w:val="en-GB"/>
        </w:rPr>
        <w:t>Arien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with NDR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Radiophilharmonie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Hannover under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Eivind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Gullberg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Jensen. She’s performed Beethoven Symphony No.9 with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National de Lyon under Alan Gilbert and with Deutsche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Kammerphilharmonie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Bremen under Paavo </w:t>
      </w:r>
      <w:proofErr w:type="spellStart"/>
      <w:r w:rsidR="00010C75" w:rsidRPr="00E67487">
        <w:rPr>
          <w:rFonts w:ascii="Arial" w:hAnsi="Arial" w:cs="Arial"/>
          <w:sz w:val="20"/>
          <w:szCs w:val="20"/>
          <w:lang w:val="en-GB"/>
        </w:rPr>
        <w:t>Järvi</w:t>
      </w:r>
      <w:proofErr w:type="spellEnd"/>
      <w:r w:rsidR="00010C75" w:rsidRPr="00E67487">
        <w:rPr>
          <w:rFonts w:ascii="Arial" w:hAnsi="Arial" w:cs="Arial"/>
          <w:sz w:val="20"/>
          <w:szCs w:val="20"/>
          <w:lang w:val="en-GB"/>
        </w:rPr>
        <w:t xml:space="preserve"> and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 joins Le Concert Olympique and Jan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Caeyers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in the piece this season. Claudia Boyle joined Kent Nagano and Ensemble Modern as Dede for the premiere performances of a new chamber version of Bernstein’s </w:t>
      </w:r>
      <w:r w:rsidRPr="00E67487">
        <w:rPr>
          <w:rFonts w:ascii="Arial" w:hAnsi="Arial" w:cs="Arial"/>
          <w:i/>
          <w:iCs/>
          <w:sz w:val="20"/>
          <w:szCs w:val="20"/>
          <w:lang w:val="en-GB"/>
        </w:rPr>
        <w:t>A Quiet Place</w:t>
      </w:r>
      <w:r w:rsidRPr="00E67487">
        <w:rPr>
          <w:rFonts w:ascii="Arial" w:hAnsi="Arial" w:cs="Arial"/>
          <w:sz w:val="20"/>
          <w:szCs w:val="20"/>
          <w:lang w:val="en-GB"/>
        </w:rPr>
        <w:t xml:space="preserve"> at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Konzerthaus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Berlin and with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Orchestre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</w:t>
      </w:r>
      <w:proofErr w:type="spellStart"/>
      <w:r w:rsidRPr="00E67487">
        <w:rPr>
          <w:rFonts w:ascii="Arial" w:hAnsi="Arial" w:cs="Arial"/>
          <w:sz w:val="20"/>
          <w:szCs w:val="20"/>
          <w:lang w:val="en-GB"/>
        </w:rPr>
        <w:t>Symphonique</w:t>
      </w:r>
      <w:proofErr w:type="spellEnd"/>
      <w:r w:rsidRPr="00E67487">
        <w:rPr>
          <w:rFonts w:ascii="Arial" w:hAnsi="Arial" w:cs="Arial"/>
          <w:sz w:val="20"/>
          <w:szCs w:val="20"/>
          <w:lang w:val="en-GB"/>
        </w:rPr>
        <w:t xml:space="preserve"> de Montréal, which was subsequently recorded by Decca.</w:t>
      </w:r>
    </w:p>
    <w:p w14:paraId="3170DD57" w14:textId="77777777" w:rsidR="00E67487" w:rsidRDefault="00E67487" w:rsidP="00E67487">
      <w:pPr>
        <w:rPr>
          <w:rFonts w:ascii="Arial" w:hAnsi="Arial" w:cs="Arial"/>
          <w:sz w:val="20"/>
          <w:szCs w:val="20"/>
        </w:rPr>
      </w:pPr>
    </w:p>
    <w:p w14:paraId="51E82E64" w14:textId="77777777" w:rsidR="00E67487" w:rsidRDefault="00E67487" w:rsidP="00E67487">
      <w:pPr>
        <w:ind w:right="-315"/>
        <w:rPr>
          <w:rFonts w:ascii="Arial" w:hAnsi="Arial" w:cs="Arial"/>
          <w:sz w:val="20"/>
          <w:szCs w:val="20"/>
        </w:rPr>
      </w:pPr>
    </w:p>
    <w:p w14:paraId="53489FB9" w14:textId="77777777" w:rsidR="00E67487" w:rsidRDefault="00E67487" w:rsidP="00E67487">
      <w:pPr>
        <w:ind w:right="-315"/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C58555E" wp14:editId="33CF9E1D">
            <wp:simplePos x="0" y="0"/>
            <wp:positionH relativeFrom="column">
              <wp:posOffset>0</wp:posOffset>
            </wp:positionH>
            <wp:positionV relativeFrom="paragraph">
              <wp:posOffset>116840</wp:posOffset>
            </wp:positionV>
            <wp:extent cx="280670" cy="228600"/>
            <wp:effectExtent l="0" t="0" r="5080" b="0"/>
            <wp:wrapTight wrapText="bothSides">
              <wp:wrapPolygon edited="0">
                <wp:start x="0" y="0"/>
                <wp:lineTo x="0" y="19800"/>
                <wp:lineTo x="14661" y="19800"/>
                <wp:lineTo x="16127" y="18000"/>
                <wp:lineTo x="20525" y="3600"/>
                <wp:lineTo x="20525" y="0"/>
                <wp:lineTo x="0" y="0"/>
              </wp:wrapPolygon>
            </wp:wrapTight>
            <wp:docPr id="1" name="Picture 1" descr="Description: Description: Macintosh HD:Users:annablaseby:Downloads:Twitter_logo_blue.eps-2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Macintosh HD:Users:annablaseby:Downloads:Twitter_logo_blue.eps-2.pd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45D8A" w14:textId="77777777" w:rsidR="00E67487" w:rsidRPr="00BC762B" w:rsidRDefault="00014FC5" w:rsidP="00E67487">
      <w:pPr>
        <w:ind w:right="-315"/>
        <w:rPr>
          <w:rFonts w:ascii="Arial" w:hAnsi="Arial" w:cs="Arial"/>
          <w:sz w:val="20"/>
          <w:szCs w:val="20"/>
        </w:rPr>
      </w:pPr>
      <w:hyperlink r:id="rId7" w:history="1">
        <w:proofErr w:type="spellStart"/>
        <w:r w:rsidR="00E67487" w:rsidRPr="00140A5C">
          <w:rPr>
            <w:rStyle w:val="Hyperlink"/>
            <w:rFonts w:ascii="Arial" w:hAnsi="Arial" w:cs="Arial"/>
            <w:sz w:val="20"/>
            <w:szCs w:val="20"/>
          </w:rPr>
          <w:t>ClaudiaVaBoyle</w:t>
        </w:r>
        <w:proofErr w:type="spellEnd"/>
      </w:hyperlink>
    </w:p>
    <w:p w14:paraId="22254F1A" w14:textId="77777777" w:rsidR="007A58E7" w:rsidRDefault="007A58E7"/>
    <w:sectPr w:rsidR="007A58E7" w:rsidSect="00005774">
      <w:headerReference w:type="default" r:id="rId8"/>
      <w:footerReference w:type="default" r:id="rId9"/>
      <w:pgSz w:w="11900" w:h="16840"/>
      <w:pgMar w:top="2668" w:right="1800" w:bottom="1440" w:left="1800" w:header="14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DA3912" w14:textId="77777777" w:rsidR="00014FC5" w:rsidRDefault="00014FC5" w:rsidP="00E67487">
      <w:r>
        <w:separator/>
      </w:r>
    </w:p>
  </w:endnote>
  <w:endnote w:type="continuationSeparator" w:id="0">
    <w:p w14:paraId="3C68CC4A" w14:textId="77777777" w:rsidR="00014FC5" w:rsidRDefault="00014FC5" w:rsidP="00E674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34907E" w14:textId="77777777" w:rsidR="005E46BF" w:rsidRPr="004512EC" w:rsidRDefault="00E67487" w:rsidP="009C2271">
    <w:pPr>
      <w:ind w:right="26"/>
      <w:rPr>
        <w:rFonts w:ascii="Arial" w:hAnsi="Arial" w:cs="Arial"/>
        <w:sz w:val="20"/>
        <w:szCs w:val="20"/>
      </w:rPr>
    </w:pPr>
    <w:r w:rsidRPr="004512EC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>020/21</w:t>
    </w:r>
    <w:r w:rsidRPr="004512EC">
      <w:rPr>
        <w:rFonts w:ascii="Arial" w:hAnsi="Arial" w:cs="Arial"/>
        <w:sz w:val="20"/>
        <w:szCs w:val="20"/>
      </w:rPr>
      <w:t xml:space="preserve"> season only. Please contact </w:t>
    </w:r>
    <w:proofErr w:type="spellStart"/>
    <w:r w:rsidRPr="004512EC">
      <w:rPr>
        <w:rFonts w:ascii="Arial" w:hAnsi="Arial" w:cs="Arial"/>
        <w:sz w:val="20"/>
        <w:szCs w:val="20"/>
      </w:rPr>
      <w:t>HarrisonParrott</w:t>
    </w:r>
    <w:proofErr w:type="spellEnd"/>
    <w:r w:rsidRPr="004512EC">
      <w:rPr>
        <w:rFonts w:ascii="Arial" w:hAnsi="Arial" w:cs="Arial"/>
        <w:sz w:val="20"/>
        <w:szCs w:val="20"/>
      </w:rPr>
      <w:t xml:space="preserve"> if you wish to edit this biography.</w:t>
    </w:r>
  </w:p>
  <w:p w14:paraId="0D980865" w14:textId="77777777" w:rsidR="005E46BF" w:rsidRDefault="00014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95D6A" w14:textId="77777777" w:rsidR="00014FC5" w:rsidRDefault="00014FC5" w:rsidP="00E67487">
      <w:r>
        <w:separator/>
      </w:r>
    </w:p>
  </w:footnote>
  <w:footnote w:type="continuationSeparator" w:id="0">
    <w:p w14:paraId="6B1E653B" w14:textId="77777777" w:rsidR="00014FC5" w:rsidRDefault="00014FC5" w:rsidP="00E674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514168" w14:textId="77777777" w:rsidR="005E46BF" w:rsidRPr="00005774" w:rsidRDefault="00E67487" w:rsidP="0000577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3CDA4F3" wp14:editId="433DC815">
          <wp:simplePos x="0" y="0"/>
          <wp:positionH relativeFrom="margin">
            <wp:align>center</wp:align>
          </wp:positionH>
          <wp:positionV relativeFrom="paragraph">
            <wp:posOffset>-361315</wp:posOffset>
          </wp:positionV>
          <wp:extent cx="1800225" cy="674370"/>
          <wp:effectExtent l="0" t="0" r="9525" b="0"/>
          <wp:wrapSquare wrapText="bothSides"/>
          <wp:docPr id="2" name="Picture 2" descr="Maste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te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7437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487"/>
    <w:rsid w:val="00010C75"/>
    <w:rsid w:val="00014FC5"/>
    <w:rsid w:val="004721DA"/>
    <w:rsid w:val="00635E2A"/>
    <w:rsid w:val="007A58E7"/>
    <w:rsid w:val="00D46808"/>
    <w:rsid w:val="00E67487"/>
    <w:rsid w:val="00F9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76DDD3"/>
  <w15:chartTrackingRefBased/>
  <w15:docId w15:val="{121A8214-B23E-40A5-B63A-17F313BA8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487"/>
    <w:pPr>
      <w:spacing w:after="0" w:line="240" w:lineRule="auto"/>
    </w:pPr>
    <w:rPr>
      <w:rFonts w:ascii="Cambria" w:eastAsia="MS Mincho" w:hAnsi="Cambria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74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7487"/>
    <w:rPr>
      <w:rFonts w:ascii="Cambria" w:eastAsia="MS Mincho" w:hAnsi="Cambria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674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7487"/>
    <w:rPr>
      <w:rFonts w:ascii="Cambria" w:eastAsia="MS Mincho" w:hAnsi="Cambria" w:cs="Times New Roman"/>
      <w:sz w:val="24"/>
      <w:szCs w:val="24"/>
      <w:lang w:val="en-US"/>
    </w:rPr>
  </w:style>
  <w:style w:type="character" w:styleId="Emphasis">
    <w:name w:val="Emphasis"/>
    <w:uiPriority w:val="20"/>
    <w:qFormat/>
    <w:rsid w:val="00E67487"/>
    <w:rPr>
      <w:i/>
      <w:iCs/>
    </w:rPr>
  </w:style>
  <w:style w:type="character" w:styleId="Hyperlink">
    <w:name w:val="Hyperlink"/>
    <w:uiPriority w:val="99"/>
    <w:unhideWhenUsed/>
    <w:rsid w:val="00E6748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C75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C75"/>
    <w:rPr>
      <w:rFonts w:ascii="Times New Roman" w:eastAsia="MS Mincho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twitter.com/ClaudiVaBoyl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3051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Gedge, Holly</cp:lastModifiedBy>
  <cp:revision>2</cp:revision>
  <dcterms:created xsi:type="dcterms:W3CDTF">2020-10-02T10:10:00Z</dcterms:created>
  <dcterms:modified xsi:type="dcterms:W3CDTF">2020-10-02T10:10:00Z</dcterms:modified>
</cp:coreProperties>
</file>