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CF7762" w:rsidRDefault="00CF7762" w:rsidP="00CF7762">
      <w:pPr>
        <w:spacing w:after="0" w:line="240" w:lineRule="auto"/>
        <w:ind w:right="26"/>
        <w:rPr>
          <w:rFonts w:ascii="Arial" w:eastAsia="MS Mincho" w:hAnsi="Arial" w:cs="Arial"/>
          <w:sz w:val="40"/>
          <w:szCs w:val="40"/>
          <w:lang w:val="en-US"/>
        </w:rPr>
      </w:pPr>
    </w:p>
    <w:p w14:paraId="0A37501D" w14:textId="77777777" w:rsidR="00CF7762" w:rsidRDefault="00CF7762" w:rsidP="00CF7762">
      <w:pPr>
        <w:spacing w:after="0" w:line="240" w:lineRule="auto"/>
        <w:ind w:right="26"/>
        <w:rPr>
          <w:rFonts w:ascii="Arial" w:eastAsia="MS Mincho" w:hAnsi="Arial" w:cs="Arial"/>
          <w:sz w:val="40"/>
          <w:szCs w:val="40"/>
          <w:lang w:val="en-US"/>
        </w:rPr>
      </w:pPr>
    </w:p>
    <w:p w14:paraId="39A90FE4" w14:textId="77777777" w:rsidR="00CF7762" w:rsidRPr="00CF7762" w:rsidRDefault="00CF7762" w:rsidP="00CF7762">
      <w:pPr>
        <w:spacing w:after="0" w:line="240" w:lineRule="auto"/>
        <w:ind w:right="26"/>
        <w:rPr>
          <w:rFonts w:ascii="Arial" w:eastAsia="MS Mincho" w:hAnsi="Arial" w:cs="Arial"/>
          <w:sz w:val="40"/>
          <w:szCs w:val="40"/>
          <w:lang w:val="en-US"/>
        </w:rPr>
      </w:pPr>
      <w:r w:rsidRPr="00CF7762">
        <w:rPr>
          <w:rFonts w:ascii="Arial" w:eastAsia="MS Mincho" w:hAnsi="Arial" w:cs="Arial"/>
          <w:sz w:val="40"/>
          <w:szCs w:val="40"/>
          <w:lang w:val="en-US"/>
        </w:rPr>
        <w:t xml:space="preserve">Adrian </w:t>
      </w:r>
      <w:proofErr w:type="spellStart"/>
      <w:r w:rsidRPr="00CF7762">
        <w:rPr>
          <w:rFonts w:ascii="Arial" w:eastAsia="MS Mincho" w:hAnsi="Arial" w:cs="Arial"/>
          <w:sz w:val="40"/>
          <w:szCs w:val="40"/>
          <w:lang w:val="en-US"/>
        </w:rPr>
        <w:t>Timpau</w:t>
      </w:r>
      <w:proofErr w:type="spellEnd"/>
    </w:p>
    <w:p w14:paraId="7053D8C5" w14:textId="77777777" w:rsidR="00CF7762" w:rsidRPr="00CF7762" w:rsidRDefault="00CF7762" w:rsidP="00CF7762">
      <w:pPr>
        <w:spacing w:after="0" w:line="240" w:lineRule="auto"/>
        <w:ind w:right="26"/>
        <w:rPr>
          <w:rFonts w:ascii="Arial" w:eastAsia="MS Mincho" w:hAnsi="Arial" w:cs="Arial"/>
          <w:sz w:val="34"/>
          <w:szCs w:val="34"/>
          <w:lang w:val="en-US"/>
        </w:rPr>
      </w:pPr>
      <w:bookmarkStart w:id="0" w:name="OLE_LINK1"/>
      <w:bookmarkStart w:id="1" w:name="OLE_LINK2"/>
      <w:r w:rsidRPr="00CF7762">
        <w:rPr>
          <w:rFonts w:ascii="Arial" w:eastAsia="MS Mincho" w:hAnsi="Arial" w:cs="Arial"/>
          <w:sz w:val="34"/>
          <w:szCs w:val="34"/>
          <w:lang w:val="en-US"/>
        </w:rPr>
        <w:t>Baritone</w:t>
      </w:r>
    </w:p>
    <w:bookmarkEnd w:id="0"/>
    <w:bookmarkEnd w:id="1"/>
    <w:p w14:paraId="5DAB6C7B" w14:textId="77777777" w:rsidR="00CF7762" w:rsidRPr="00CF7762" w:rsidRDefault="00CF7762" w:rsidP="00CF7762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54B99952" w14:textId="3EA97D50" w:rsidR="00EF0729" w:rsidRPr="00EF0729" w:rsidRDefault="2A4EDBD4" w:rsidP="00EF0729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Moldovan-born Adrian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Timpau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 was a member of the Metropolitan Opera’s Lindemann Young Artist Program through the end of the 2018/19 season during which time he made his main stage debut as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Larkens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 (</w:t>
      </w:r>
      <w:r w:rsidRPr="2A4EDBD4">
        <w:rPr>
          <w:rFonts w:ascii="Arial" w:eastAsia="MS Mincho" w:hAnsi="Arial" w:cs="Arial"/>
          <w:i/>
          <w:iCs/>
          <w:sz w:val="20"/>
          <w:szCs w:val="20"/>
          <w:lang w:val="en-US"/>
        </w:rPr>
        <w:t xml:space="preserve">La </w:t>
      </w:r>
      <w:proofErr w:type="spellStart"/>
      <w:r w:rsidRPr="2A4EDBD4">
        <w:rPr>
          <w:rFonts w:ascii="Arial" w:eastAsia="MS Mincho" w:hAnsi="Arial" w:cs="Arial"/>
          <w:i/>
          <w:iCs/>
          <w:sz w:val="20"/>
          <w:szCs w:val="20"/>
          <w:lang w:val="en-US"/>
        </w:rPr>
        <w:t>fanciulla</w:t>
      </w:r>
      <w:proofErr w:type="spellEnd"/>
      <w:r w:rsidRPr="2A4EDBD4">
        <w:rPr>
          <w:rFonts w:ascii="Arial" w:eastAsia="MS Mincho" w:hAnsi="Arial" w:cs="Arial"/>
          <w:i/>
          <w:iCs/>
          <w:sz w:val="20"/>
          <w:szCs w:val="20"/>
          <w:lang w:val="en-US"/>
        </w:rPr>
        <w:t xml:space="preserve"> del West</w:t>
      </w:r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) under Marco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Armiliato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, broadcast live to cinemas around the world as part of The Met’s Live in HD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programme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>, and subsequently sang Morales (</w:t>
      </w:r>
      <w:r w:rsidRPr="00F80C05">
        <w:rPr>
          <w:rFonts w:ascii="Arial" w:eastAsia="MS Mincho" w:hAnsi="Arial" w:cs="Arial"/>
          <w:i/>
          <w:iCs/>
          <w:sz w:val="20"/>
          <w:szCs w:val="20"/>
          <w:lang w:val="en-US"/>
        </w:rPr>
        <w:t>Carmen</w:t>
      </w:r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) under Omer Meir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Wellber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.  Performances in </w:t>
      </w:r>
      <w:proofErr w:type="gramStart"/>
      <w:r w:rsidRPr="2A4EDBD4">
        <w:rPr>
          <w:rFonts w:ascii="Arial" w:eastAsia="MS Mincho" w:hAnsi="Arial" w:cs="Arial"/>
          <w:sz w:val="20"/>
          <w:szCs w:val="20"/>
          <w:lang w:val="en-US"/>
        </w:rPr>
        <w:t>his  subsequent</w:t>
      </w:r>
      <w:proofErr w:type="gram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 season included Eugene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Onegin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 in a new production for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Stadttheater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 Klagenfurt, and his debut at Canadian Opera Company as Ping (</w:t>
      </w:r>
      <w:r w:rsidRPr="00F80C05">
        <w:rPr>
          <w:rFonts w:ascii="Arial" w:eastAsia="MS Mincho" w:hAnsi="Arial" w:cs="Arial"/>
          <w:i/>
          <w:iCs/>
          <w:sz w:val="20"/>
          <w:szCs w:val="20"/>
          <w:lang w:val="en-US"/>
        </w:rPr>
        <w:t>Turandot</w:t>
      </w:r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) under Carlo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Rizzi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>.</w:t>
      </w:r>
    </w:p>
    <w:p w14:paraId="02EB378F" w14:textId="77777777" w:rsidR="00EF0729" w:rsidRPr="00EF0729" w:rsidRDefault="00EF0729" w:rsidP="00EF0729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1728D7D7" w14:textId="38B48558" w:rsidR="00EF0729" w:rsidRPr="00EF0729" w:rsidRDefault="2A4EDBD4" w:rsidP="00EF0729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With his international presence continuing to strengthen,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Timpau’s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 2020/21 season sees him reprise the role of Eugene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Onegin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 for Teatro Massimo di Palermo under Omer Meir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Wellber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 and make company debuts at Washington National Opera as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Schaunard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 (</w:t>
      </w:r>
      <w:r w:rsidRPr="00F80C05">
        <w:rPr>
          <w:rFonts w:ascii="Arial" w:eastAsia="MS Mincho" w:hAnsi="Arial" w:cs="Arial"/>
          <w:i/>
          <w:iCs/>
          <w:sz w:val="20"/>
          <w:szCs w:val="20"/>
          <w:lang w:val="en-US"/>
        </w:rPr>
        <w:t xml:space="preserve">La </w:t>
      </w:r>
      <w:proofErr w:type="spellStart"/>
      <w:r w:rsidRPr="00F80C05">
        <w:rPr>
          <w:rFonts w:ascii="Arial" w:eastAsia="MS Mincho" w:hAnsi="Arial" w:cs="Arial"/>
          <w:i/>
          <w:iCs/>
          <w:sz w:val="20"/>
          <w:szCs w:val="20"/>
          <w:lang w:val="en-US"/>
        </w:rPr>
        <w:t>bohème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) and at Seattle Opera as Marcello, marking his first performances of the role. Additionally, he joins James Gaffigan and the Dutch Radio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Filharmonisch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Orkest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 for Schubert’s Mass No.5.</w:t>
      </w:r>
    </w:p>
    <w:p w14:paraId="6A05A809" w14:textId="77777777" w:rsidR="00EF0729" w:rsidRPr="00EF0729" w:rsidRDefault="00EF0729" w:rsidP="00EF0729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0A7D3ED5" w14:textId="006C4A1A" w:rsidR="00EF0729" w:rsidRPr="00EF0729" w:rsidRDefault="2A4EDBD4" w:rsidP="00EF0729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As a former member of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Opernhaus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 Zürich’s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Opernstudio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, he performed the roles of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Dancaïro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 (</w:t>
      </w:r>
      <w:r w:rsidRPr="00F80C05">
        <w:rPr>
          <w:rFonts w:ascii="Arial" w:eastAsia="MS Mincho" w:hAnsi="Arial" w:cs="Arial"/>
          <w:i/>
          <w:iCs/>
          <w:sz w:val="20"/>
          <w:szCs w:val="20"/>
          <w:lang w:val="en-US"/>
        </w:rPr>
        <w:t>Carmen</w:t>
      </w:r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),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Schaunard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 (</w:t>
      </w:r>
      <w:r w:rsidRPr="00F80C05">
        <w:rPr>
          <w:rFonts w:ascii="Arial" w:eastAsia="MS Mincho" w:hAnsi="Arial" w:cs="Arial"/>
          <w:i/>
          <w:iCs/>
          <w:sz w:val="20"/>
          <w:szCs w:val="20"/>
          <w:lang w:val="en-US"/>
        </w:rPr>
        <w:t xml:space="preserve">La </w:t>
      </w:r>
      <w:proofErr w:type="spellStart"/>
      <w:r w:rsidRPr="00F80C05">
        <w:rPr>
          <w:rFonts w:ascii="Arial" w:eastAsia="MS Mincho" w:hAnsi="Arial" w:cs="Arial"/>
          <w:i/>
          <w:iCs/>
          <w:sz w:val="20"/>
          <w:szCs w:val="20"/>
          <w:lang w:val="en-US"/>
        </w:rPr>
        <w:t>bohème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) and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Marullo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 (</w:t>
      </w:r>
      <w:r w:rsidRPr="00F80C05">
        <w:rPr>
          <w:rFonts w:ascii="Arial" w:eastAsia="MS Mincho" w:hAnsi="Arial" w:cs="Arial"/>
          <w:i/>
          <w:iCs/>
          <w:sz w:val="20"/>
          <w:szCs w:val="20"/>
          <w:lang w:val="en-US"/>
        </w:rPr>
        <w:t>Rigoletto</w:t>
      </w:r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), and returned to the Zürich stage as a guest last season as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Nardo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 in Tatjana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Gürbaca’s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 production of Mozart’s </w:t>
      </w:r>
      <w:r w:rsidRPr="2A4EDBD4">
        <w:rPr>
          <w:rFonts w:ascii="Arial" w:eastAsia="MS Mincho" w:hAnsi="Arial" w:cs="Arial"/>
          <w:i/>
          <w:iCs/>
          <w:sz w:val="20"/>
          <w:szCs w:val="20"/>
          <w:lang w:val="en-US"/>
        </w:rPr>
        <w:t xml:space="preserve">La </w:t>
      </w:r>
      <w:proofErr w:type="spellStart"/>
      <w:r w:rsidRPr="2A4EDBD4">
        <w:rPr>
          <w:rFonts w:ascii="Arial" w:eastAsia="MS Mincho" w:hAnsi="Arial" w:cs="Arial"/>
          <w:i/>
          <w:iCs/>
          <w:sz w:val="20"/>
          <w:szCs w:val="20"/>
          <w:lang w:val="en-US"/>
        </w:rPr>
        <w:t>finta</w:t>
      </w:r>
      <w:proofErr w:type="spellEnd"/>
      <w:r w:rsidRPr="2A4EDBD4">
        <w:rPr>
          <w:rFonts w:ascii="Arial" w:eastAsia="MS Mincho" w:hAnsi="Arial" w:cs="Arial"/>
          <w:i/>
          <w:iCs/>
          <w:sz w:val="20"/>
          <w:szCs w:val="20"/>
          <w:lang w:val="en-US"/>
        </w:rPr>
        <w:t xml:space="preserve"> giardiniera</w:t>
      </w:r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 under Gianluca Capuano.  </w:t>
      </w:r>
    </w:p>
    <w:p w14:paraId="5A39BBE3" w14:textId="77777777" w:rsidR="00EF0729" w:rsidRPr="00EF0729" w:rsidRDefault="00EF0729" w:rsidP="00EF0729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197DD806" w14:textId="730F0BC6" w:rsidR="00EF0729" w:rsidRPr="00EF0729" w:rsidRDefault="2A4EDBD4" w:rsidP="00EF0729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After a professional debut at Moldovan National Opera as Robert in Tchaikovsky’s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Iolanta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, Adrian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Timpau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 built his repertoire there through performances as Eugene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Onegin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,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Escamillo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 and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Yeletsky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 (</w:t>
      </w:r>
      <w:r w:rsidRPr="00F80C05">
        <w:rPr>
          <w:rFonts w:ascii="Arial" w:eastAsia="MS Mincho" w:hAnsi="Arial" w:cs="Arial"/>
          <w:i/>
          <w:iCs/>
          <w:sz w:val="20"/>
          <w:szCs w:val="20"/>
          <w:lang w:val="en-US"/>
        </w:rPr>
        <w:t>Pique Dame</w:t>
      </w:r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).  As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Escamillo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,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Timpau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 has recently appeared with Opera Philadelphia under Yves Abel and in concert performance with the Queensland Symphony Orchestra under Alondra de la Parra.  After a highly-acclaimed debut at Glimmerglass Opera as Eustachio in Donizetti’s little-known </w:t>
      </w:r>
      <w:proofErr w:type="spellStart"/>
      <w:r w:rsidRPr="2A4EDBD4">
        <w:rPr>
          <w:rFonts w:ascii="Arial" w:eastAsia="MS Mincho" w:hAnsi="Arial" w:cs="Arial"/>
          <w:i/>
          <w:iCs/>
          <w:sz w:val="20"/>
          <w:szCs w:val="20"/>
          <w:lang w:val="en-US"/>
        </w:rPr>
        <w:t>L’assedio</w:t>
      </w:r>
      <w:proofErr w:type="spellEnd"/>
      <w:r w:rsidRPr="2A4EDBD4">
        <w:rPr>
          <w:rFonts w:ascii="Arial" w:eastAsia="MS Mincho" w:hAnsi="Arial" w:cs="Arial"/>
          <w:i/>
          <w:iCs/>
          <w:sz w:val="20"/>
          <w:szCs w:val="20"/>
          <w:lang w:val="en-US"/>
        </w:rPr>
        <w:t xml:space="preserve"> di Calais</w:t>
      </w:r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 of which was said “possessing a fine lyric baritone and with Donizetti’s luxurious music to display it,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Timpau’s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 performance suggests an important future career” he returned to the Festival in 2019 as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Germont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 in Francesca </w:t>
      </w:r>
      <w:proofErr w:type="spellStart"/>
      <w:r w:rsidRPr="2A4EDBD4">
        <w:rPr>
          <w:rFonts w:ascii="Arial" w:eastAsia="MS Mincho" w:hAnsi="Arial" w:cs="Arial"/>
          <w:sz w:val="20"/>
          <w:szCs w:val="20"/>
          <w:lang w:val="en-US"/>
        </w:rPr>
        <w:t>Zambello’s</w:t>
      </w:r>
      <w:proofErr w:type="spellEnd"/>
      <w:r w:rsidRPr="2A4EDBD4">
        <w:rPr>
          <w:rFonts w:ascii="Arial" w:eastAsia="MS Mincho" w:hAnsi="Arial" w:cs="Arial"/>
          <w:sz w:val="20"/>
          <w:szCs w:val="20"/>
          <w:lang w:val="en-US"/>
        </w:rPr>
        <w:t xml:space="preserve"> new staging of Verdi’s </w:t>
      </w:r>
      <w:r w:rsidRPr="2A4EDBD4">
        <w:rPr>
          <w:rFonts w:ascii="Arial" w:eastAsia="MS Mincho" w:hAnsi="Arial" w:cs="Arial"/>
          <w:i/>
          <w:iCs/>
          <w:sz w:val="20"/>
          <w:szCs w:val="20"/>
          <w:lang w:val="en-US"/>
        </w:rPr>
        <w:t>La Traviata</w:t>
      </w:r>
      <w:r w:rsidRPr="2A4EDBD4">
        <w:rPr>
          <w:rFonts w:ascii="Arial" w:eastAsia="MS Mincho" w:hAnsi="Arial" w:cs="Arial"/>
          <w:sz w:val="20"/>
          <w:szCs w:val="20"/>
          <w:lang w:val="en-US"/>
        </w:rPr>
        <w:t>.</w:t>
      </w:r>
    </w:p>
    <w:p w14:paraId="41C8F396" w14:textId="77777777" w:rsidR="00CF7762" w:rsidRPr="00CF7762" w:rsidRDefault="00CF7762" w:rsidP="00CF7762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72A3D3EC" w14:textId="77777777" w:rsidR="00CF7762" w:rsidRPr="00CF7762" w:rsidRDefault="00CF7762" w:rsidP="00CF7762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0D0B940D" w14:textId="77777777" w:rsidR="00CF7762" w:rsidRPr="00CF7762" w:rsidRDefault="00CF7762" w:rsidP="00CF7762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0E27B00A" w14:textId="77777777" w:rsidR="00CF7762" w:rsidRPr="00CF7762" w:rsidRDefault="00CF7762" w:rsidP="00CF7762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60061E4C" w14:textId="77777777" w:rsidR="007A58E7" w:rsidRDefault="007A58E7"/>
    <w:sectPr w:rsidR="007A58E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61006" w14:textId="77777777" w:rsidR="00247FD2" w:rsidRDefault="00247FD2" w:rsidP="00CF7762">
      <w:pPr>
        <w:spacing w:after="0" w:line="240" w:lineRule="auto"/>
      </w:pPr>
      <w:r>
        <w:separator/>
      </w:r>
    </w:p>
  </w:endnote>
  <w:endnote w:type="continuationSeparator" w:id="0">
    <w:p w14:paraId="33D90CF1" w14:textId="77777777" w:rsidR="00247FD2" w:rsidRDefault="00247FD2" w:rsidP="00CF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DF4D" w14:textId="77777777" w:rsidR="00203F2A" w:rsidRPr="004512EC" w:rsidRDefault="00203F2A" w:rsidP="00203F2A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2020/21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44EAFD9C" w14:textId="77777777" w:rsidR="00203F2A" w:rsidRDefault="00203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23132" w14:textId="77777777" w:rsidR="00247FD2" w:rsidRDefault="00247FD2" w:rsidP="00CF7762">
      <w:pPr>
        <w:spacing w:after="0" w:line="240" w:lineRule="auto"/>
      </w:pPr>
      <w:r>
        <w:separator/>
      </w:r>
    </w:p>
  </w:footnote>
  <w:footnote w:type="continuationSeparator" w:id="0">
    <w:p w14:paraId="67360189" w14:textId="77777777" w:rsidR="00247FD2" w:rsidRDefault="00247FD2" w:rsidP="00CF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5707" w14:textId="77777777" w:rsidR="00CF7762" w:rsidRDefault="00CF77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F9B397C" wp14:editId="07777777">
          <wp:simplePos x="0" y="0"/>
          <wp:positionH relativeFrom="margin">
            <wp:align>center</wp:align>
          </wp:positionH>
          <wp:positionV relativeFrom="paragraph">
            <wp:posOffset>86995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762"/>
    <w:rsid w:val="000D56C1"/>
    <w:rsid w:val="000E5652"/>
    <w:rsid w:val="00203F2A"/>
    <w:rsid w:val="00247FD2"/>
    <w:rsid w:val="002C0338"/>
    <w:rsid w:val="00635E2A"/>
    <w:rsid w:val="007A58E7"/>
    <w:rsid w:val="009376E5"/>
    <w:rsid w:val="00C01DC1"/>
    <w:rsid w:val="00CF7762"/>
    <w:rsid w:val="00D46808"/>
    <w:rsid w:val="00EF0729"/>
    <w:rsid w:val="00F80C05"/>
    <w:rsid w:val="00F819B1"/>
    <w:rsid w:val="2A4ED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5DEED"/>
  <w15:chartTrackingRefBased/>
  <w15:docId w15:val="{FCA9EE18-F771-4EC2-B76F-FECB6350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762"/>
  </w:style>
  <w:style w:type="paragraph" w:styleId="Footer">
    <w:name w:val="footer"/>
    <w:basedOn w:val="Normal"/>
    <w:link w:val="FooterChar"/>
    <w:uiPriority w:val="99"/>
    <w:unhideWhenUsed/>
    <w:rsid w:val="00CF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762"/>
  </w:style>
  <w:style w:type="paragraph" w:styleId="BalloonText">
    <w:name w:val="Balloon Text"/>
    <w:basedOn w:val="Normal"/>
    <w:link w:val="BalloonTextChar"/>
    <w:uiPriority w:val="99"/>
    <w:semiHidden/>
    <w:unhideWhenUsed/>
    <w:rsid w:val="000D56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>HarrisonParrott Ltd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Gedge, Holly</cp:lastModifiedBy>
  <cp:revision>2</cp:revision>
  <dcterms:created xsi:type="dcterms:W3CDTF">2020-10-01T14:15:00Z</dcterms:created>
  <dcterms:modified xsi:type="dcterms:W3CDTF">2020-10-01T14:15:00Z</dcterms:modified>
</cp:coreProperties>
</file>